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6B4" w:rsidRDefault="008A66B4" w:rsidP="008A66B4">
      <w:pPr>
        <w:spacing w:before="100" w:beforeAutospacing="1" w:after="100" w:afterAutospacing="1" w:line="336" w:lineRule="atLeast"/>
        <w:rPr>
          <w:rFonts w:ascii="Verdana" w:eastAsia="Times New Roman" w:hAnsi="Verdana" w:cs="Times New Roman"/>
          <w:b/>
          <w:color w:val="000000"/>
          <w:sz w:val="24"/>
          <w:szCs w:val="19"/>
          <w:lang w:eastAsia="en-AU"/>
        </w:rPr>
      </w:pPr>
      <w:r w:rsidRPr="008A66B4">
        <w:rPr>
          <w:rFonts w:ascii="Verdana" w:eastAsia="Times New Roman" w:hAnsi="Verdana" w:cs="Times New Roman"/>
          <w:b/>
          <w:color w:val="000000"/>
          <w:sz w:val="24"/>
          <w:szCs w:val="19"/>
          <w:lang w:eastAsia="en-AU"/>
        </w:rPr>
        <w:t>Titration errors</w:t>
      </w:r>
      <w:r w:rsidR="00E12152">
        <w:rPr>
          <w:rFonts w:ascii="Verdana" w:eastAsia="Times New Roman" w:hAnsi="Verdana" w:cs="Times New Roman"/>
          <w:b/>
          <w:color w:val="000000"/>
          <w:sz w:val="24"/>
          <w:szCs w:val="19"/>
          <w:lang w:eastAsia="en-AU"/>
        </w:rPr>
        <w:t xml:space="preserve"> (titrations.info)</w:t>
      </w:r>
    </w:p>
    <w:p w:rsidR="008A66B4" w:rsidRPr="008A66B4" w:rsidRDefault="008A66B4" w:rsidP="008A66B4">
      <w:pPr>
        <w:spacing w:before="100" w:beforeAutospacing="1" w:after="100" w:afterAutospacing="1" w:line="336" w:lineRule="atLeast"/>
        <w:rPr>
          <w:rFonts w:ascii="Verdana" w:eastAsia="Times New Roman" w:hAnsi="Verdana" w:cs="Times New Roman"/>
          <w:color w:val="000000"/>
          <w:lang w:eastAsia="en-AU"/>
        </w:rPr>
      </w:pPr>
      <w:r w:rsidRPr="008A66B4">
        <w:rPr>
          <w:rFonts w:ascii="Verdana" w:eastAsia="Times New Roman" w:hAnsi="Verdana" w:cs="Times New Roman"/>
          <w:color w:val="000000"/>
          <w:lang w:eastAsia="en-AU"/>
        </w:rPr>
        <w:t>There are several types of errors that can make titration result differ from the reality.</w:t>
      </w:r>
    </w:p>
    <w:p w:rsidR="008A66B4" w:rsidRPr="008A66B4" w:rsidRDefault="008A66B4" w:rsidP="008A66B4">
      <w:pPr>
        <w:spacing w:before="100" w:beforeAutospacing="1" w:after="100" w:afterAutospacing="1" w:line="336" w:lineRule="atLeast"/>
        <w:rPr>
          <w:rFonts w:ascii="Verdana" w:eastAsia="Times New Roman" w:hAnsi="Verdana" w:cs="Times New Roman"/>
          <w:color w:val="000000"/>
          <w:lang w:eastAsia="en-AU"/>
        </w:rPr>
      </w:pPr>
      <w:r w:rsidRPr="008A66B4">
        <w:rPr>
          <w:rFonts w:ascii="Verdana" w:eastAsia="Times New Roman" w:hAnsi="Verdana" w:cs="Times New Roman"/>
          <w:color w:val="000000"/>
          <w:lang w:eastAsia="en-AU"/>
        </w:rPr>
        <w:t xml:space="preserve">First, there is an intrinsic error of the method - end point is not identical with equivalence point and </w:t>
      </w:r>
      <w:r w:rsidR="00E12152">
        <w:rPr>
          <w:rFonts w:ascii="Verdana" w:eastAsia="Times New Roman" w:hAnsi="Verdana" w:cs="Times New Roman"/>
          <w:color w:val="000000"/>
          <w:lang w:eastAsia="en-AU"/>
        </w:rPr>
        <w:t>colour</w:t>
      </w:r>
      <w:r w:rsidRPr="008A66B4">
        <w:rPr>
          <w:rFonts w:ascii="Verdana" w:eastAsia="Times New Roman" w:hAnsi="Verdana" w:cs="Times New Roman"/>
          <w:color w:val="000000"/>
          <w:lang w:eastAsia="en-AU"/>
        </w:rPr>
        <w:t xml:space="preserve"> changes of indicators are not instant. Reasons of this difference are discussed in details in the </w:t>
      </w:r>
      <w:hyperlink r:id="rId5" w:history="1">
        <w:r w:rsidRPr="008A66B4">
          <w:rPr>
            <w:rFonts w:ascii="Verdana" w:eastAsia="Times New Roman" w:hAnsi="Verdana" w:cs="Times New Roman"/>
            <w:color w:val="0000FF"/>
            <w:lang w:eastAsia="en-AU"/>
          </w:rPr>
          <w:t>end point detection</w:t>
        </w:r>
      </w:hyperlink>
      <w:r w:rsidRPr="008A66B4">
        <w:rPr>
          <w:rFonts w:ascii="Verdana" w:eastAsia="Times New Roman" w:hAnsi="Verdana" w:cs="Times New Roman"/>
          <w:color w:val="000000"/>
          <w:lang w:eastAsia="en-AU"/>
        </w:rPr>
        <w:t> and </w:t>
      </w:r>
      <w:hyperlink r:id="rId6" w:history="1">
        <w:r w:rsidRPr="008A66B4">
          <w:rPr>
            <w:rFonts w:ascii="Verdana" w:eastAsia="Times New Roman" w:hAnsi="Verdana" w:cs="Times New Roman"/>
            <w:color w:val="0000FF"/>
            <w:lang w:eastAsia="en-AU"/>
          </w:rPr>
          <w:t>acid-base titration end point detection</w:t>
        </w:r>
      </w:hyperlink>
      <w:r w:rsidRPr="008A66B4">
        <w:rPr>
          <w:rFonts w:ascii="Verdana" w:eastAsia="Times New Roman" w:hAnsi="Verdana" w:cs="Times New Roman"/>
          <w:color w:val="000000"/>
          <w:lang w:eastAsia="en-AU"/>
        </w:rPr>
        <w:t> sections.</w:t>
      </w:r>
    </w:p>
    <w:p w:rsidR="008A66B4" w:rsidRPr="008A66B4" w:rsidRDefault="008A66B4" w:rsidP="008A66B4">
      <w:pPr>
        <w:spacing w:before="100" w:beforeAutospacing="1" w:after="100" w:afterAutospacing="1" w:line="336" w:lineRule="atLeast"/>
        <w:rPr>
          <w:rFonts w:ascii="Verdana" w:eastAsia="Times New Roman" w:hAnsi="Verdana" w:cs="Times New Roman"/>
          <w:color w:val="000000"/>
          <w:lang w:eastAsia="en-AU"/>
        </w:rPr>
      </w:pPr>
      <w:r w:rsidRPr="008A66B4">
        <w:rPr>
          <w:rFonts w:ascii="Verdana" w:eastAsia="Times New Roman" w:hAnsi="Verdana" w:cs="Times New Roman"/>
          <w:color w:val="000000"/>
          <w:lang w:eastAsia="en-AU"/>
        </w:rPr>
        <w:t xml:space="preserve">In some cases excess of the titrant must be used as it is titrant </w:t>
      </w:r>
      <w:r w:rsidR="00E12152">
        <w:rPr>
          <w:rFonts w:ascii="Verdana" w:eastAsia="Times New Roman" w:hAnsi="Verdana" w:cs="Times New Roman"/>
          <w:color w:val="000000"/>
          <w:lang w:eastAsia="en-AU"/>
        </w:rPr>
        <w:t>colour</w:t>
      </w:r>
      <w:r w:rsidRPr="008A66B4">
        <w:rPr>
          <w:rFonts w:ascii="Verdana" w:eastAsia="Times New Roman" w:hAnsi="Verdana" w:cs="Times New Roman"/>
          <w:color w:val="000000"/>
          <w:lang w:eastAsia="en-AU"/>
        </w:rPr>
        <w:t xml:space="preserve"> that signals end point. While this is also intrinsic characteristic of the method, it can be adjusted for by blind trials.</w:t>
      </w:r>
    </w:p>
    <w:p w:rsidR="008A66B4" w:rsidRPr="008A66B4" w:rsidRDefault="008A66B4" w:rsidP="008A66B4">
      <w:pPr>
        <w:spacing w:before="100" w:beforeAutospacing="1" w:after="100" w:afterAutospacing="1" w:line="336" w:lineRule="atLeast"/>
        <w:rPr>
          <w:rFonts w:ascii="Verdana" w:eastAsia="Times New Roman" w:hAnsi="Verdana" w:cs="Times New Roman"/>
          <w:color w:val="000000"/>
          <w:lang w:eastAsia="en-AU"/>
        </w:rPr>
      </w:pPr>
      <w:r w:rsidRPr="008A66B4">
        <w:rPr>
          <w:rFonts w:ascii="Verdana" w:eastAsia="Times New Roman" w:hAnsi="Verdana" w:cs="Times New Roman"/>
          <w:color w:val="000000"/>
          <w:lang w:eastAsia="en-AU"/>
        </w:rPr>
        <w:t>Then, there are errors that can be connected with volumetric glass accuracy. These can be adjusted for by careful </w:t>
      </w:r>
      <w:hyperlink r:id="rId7" w:history="1">
        <w:r w:rsidRPr="008A66B4">
          <w:rPr>
            <w:rFonts w:ascii="Verdana" w:eastAsia="Times New Roman" w:hAnsi="Verdana" w:cs="Times New Roman"/>
            <w:color w:val="0000FF"/>
            <w:lang w:eastAsia="en-AU"/>
          </w:rPr>
          <w:t>calibration of the glassware</w:t>
        </w:r>
      </w:hyperlink>
      <w:r w:rsidRPr="008A66B4">
        <w:rPr>
          <w:rFonts w:ascii="Verdana" w:eastAsia="Times New Roman" w:hAnsi="Verdana" w:cs="Times New Roman"/>
          <w:color w:val="000000"/>
          <w:lang w:eastAsia="en-AU"/>
        </w:rPr>
        <w:t xml:space="preserve">. If for some reason calibration can't be done, we can minimalize errors using </w:t>
      </w:r>
      <w:proofErr w:type="gramStart"/>
      <w:r w:rsidRPr="008A66B4">
        <w:rPr>
          <w:rFonts w:ascii="Verdana" w:eastAsia="Times New Roman" w:hAnsi="Verdana" w:cs="Times New Roman"/>
          <w:color w:val="000000"/>
          <w:lang w:eastAsia="en-AU"/>
        </w:rPr>
        <w:t>A</w:t>
      </w:r>
      <w:proofErr w:type="gramEnd"/>
      <w:r w:rsidRPr="008A66B4">
        <w:rPr>
          <w:rFonts w:ascii="Verdana" w:eastAsia="Times New Roman" w:hAnsi="Verdana" w:cs="Times New Roman"/>
          <w:color w:val="000000"/>
          <w:lang w:eastAsia="en-AU"/>
        </w:rPr>
        <w:t xml:space="preserve"> class volumetric glass. We can also minimalize errors carefully selecting volumes of pipettes and burettes used. As it is discussed in the </w:t>
      </w:r>
      <w:hyperlink r:id="rId8" w:history="1">
        <w:r w:rsidRPr="008A66B4">
          <w:rPr>
            <w:rFonts w:ascii="Verdana" w:eastAsia="Times New Roman" w:hAnsi="Verdana" w:cs="Times New Roman"/>
            <w:color w:val="0000FF"/>
            <w:lang w:eastAsia="en-AU"/>
          </w:rPr>
          <w:t>volumetric glassware</w:t>
        </w:r>
      </w:hyperlink>
      <w:r w:rsidRPr="008A66B4">
        <w:rPr>
          <w:rFonts w:ascii="Verdana" w:eastAsia="Times New Roman" w:hAnsi="Verdana" w:cs="Times New Roman"/>
          <w:color w:val="000000"/>
          <w:lang w:eastAsia="en-AU"/>
        </w:rPr>
        <w:t> and </w:t>
      </w:r>
      <w:hyperlink r:id="rId9" w:history="1">
        <w:r w:rsidRPr="008A66B4">
          <w:rPr>
            <w:rFonts w:ascii="Verdana" w:eastAsia="Times New Roman" w:hAnsi="Verdana" w:cs="Times New Roman"/>
            <w:color w:val="0000FF"/>
            <w:lang w:eastAsia="en-AU"/>
          </w:rPr>
          <w:t>selection of sample size and titrant volume</w:t>
        </w:r>
      </w:hyperlink>
      <w:r w:rsidRPr="008A66B4">
        <w:rPr>
          <w:rFonts w:ascii="Verdana" w:eastAsia="Times New Roman" w:hAnsi="Verdana" w:cs="Times New Roman"/>
          <w:color w:val="000000"/>
          <w:lang w:eastAsia="en-AU"/>
        </w:rPr>
        <w:t> sections, using 50 mL burettes and about 80-90% of their volume guarantees the smallest possible relative error of titration (it doesn't guarantee accuracy of the determination). Also using large (20 or 25 mL) single volume pipettes means smaller relative errors.</w:t>
      </w:r>
    </w:p>
    <w:p w:rsidR="008A66B4" w:rsidRPr="008A66B4" w:rsidRDefault="008A66B4" w:rsidP="008A66B4">
      <w:pPr>
        <w:spacing w:before="100" w:beforeAutospacing="1" w:after="100" w:afterAutospacing="1" w:line="336" w:lineRule="atLeast"/>
        <w:rPr>
          <w:rFonts w:ascii="Verdana" w:eastAsia="Times New Roman" w:hAnsi="Verdana" w:cs="Times New Roman"/>
          <w:color w:val="000000"/>
          <w:lang w:eastAsia="en-AU"/>
        </w:rPr>
      </w:pPr>
      <w:r w:rsidRPr="008A66B4">
        <w:rPr>
          <w:rFonts w:ascii="Verdana" w:eastAsia="Times New Roman" w:hAnsi="Verdana" w:cs="Times New Roman"/>
          <w:color w:val="000000"/>
          <w:lang w:eastAsia="en-AU"/>
        </w:rPr>
        <w:t xml:space="preserve">Finally, there are thousands of possible random errors, that can't be adjusted for. Some of them are typical human </w:t>
      </w:r>
      <w:proofErr w:type="gramStart"/>
      <w:r w:rsidRPr="008A66B4">
        <w:rPr>
          <w:rFonts w:ascii="Verdana" w:eastAsia="Times New Roman" w:hAnsi="Verdana" w:cs="Times New Roman"/>
          <w:color w:val="000000"/>
          <w:lang w:eastAsia="en-AU"/>
        </w:rPr>
        <w:t>errors, that can be limited by sticking to lab procedures,</w:t>
      </w:r>
      <w:proofErr w:type="gramEnd"/>
      <w:r w:rsidRPr="008A66B4">
        <w:rPr>
          <w:rFonts w:ascii="Verdana" w:eastAsia="Times New Roman" w:hAnsi="Verdana" w:cs="Times New Roman"/>
          <w:color w:val="000000"/>
          <w:lang w:eastAsia="en-AU"/>
        </w:rPr>
        <w:t xml:space="preserve"> but as long as there is a human operator involved, they will be never completely eliminated. Some of possible cases are:</w:t>
      </w:r>
    </w:p>
    <w:p w:rsidR="008A66B4" w:rsidRPr="008A66B4" w:rsidRDefault="008A66B4" w:rsidP="008A66B4">
      <w:pPr>
        <w:numPr>
          <w:ilvl w:val="0"/>
          <w:numId w:val="1"/>
        </w:numPr>
        <w:spacing w:after="120" w:line="336" w:lineRule="atLeast"/>
        <w:rPr>
          <w:rFonts w:ascii="Verdana" w:eastAsia="Times New Roman" w:hAnsi="Verdana" w:cs="Times New Roman"/>
          <w:color w:val="000000"/>
          <w:lang w:eastAsia="en-AU"/>
        </w:rPr>
      </w:pPr>
      <w:r w:rsidRPr="008A66B4">
        <w:rPr>
          <w:rFonts w:ascii="Verdana" w:eastAsia="Times New Roman" w:hAnsi="Verdana" w:cs="Times New Roman"/>
          <w:color w:val="000000"/>
          <w:lang w:eastAsia="en-AU"/>
        </w:rPr>
        <w:t xml:space="preserve">Misjudging the </w:t>
      </w:r>
      <w:r w:rsidR="00E12152">
        <w:rPr>
          <w:rFonts w:ascii="Verdana" w:eastAsia="Times New Roman" w:hAnsi="Verdana" w:cs="Times New Roman"/>
          <w:color w:val="000000"/>
          <w:lang w:eastAsia="en-AU"/>
        </w:rPr>
        <w:t>colour</w:t>
      </w:r>
      <w:r w:rsidRPr="008A66B4">
        <w:rPr>
          <w:rFonts w:ascii="Verdana" w:eastAsia="Times New Roman" w:hAnsi="Verdana" w:cs="Times New Roman"/>
          <w:color w:val="000000"/>
          <w:lang w:eastAsia="en-AU"/>
        </w:rPr>
        <w:t xml:space="preserve"> of the indicator near the end point - this is probably the most common one. Not only </w:t>
      </w:r>
      <w:r w:rsidR="00E12152">
        <w:rPr>
          <w:rFonts w:ascii="Verdana" w:eastAsia="Times New Roman" w:hAnsi="Verdana" w:cs="Times New Roman"/>
          <w:color w:val="000000"/>
          <w:lang w:eastAsia="en-AU"/>
        </w:rPr>
        <w:t>colour</w:t>
      </w:r>
      <w:r w:rsidRPr="008A66B4">
        <w:rPr>
          <w:rFonts w:ascii="Verdana" w:eastAsia="Times New Roman" w:hAnsi="Verdana" w:cs="Times New Roman"/>
          <w:color w:val="000000"/>
          <w:lang w:eastAsia="en-AU"/>
        </w:rPr>
        <w:t xml:space="preserve"> change is sometimes very delicate and slow, but different people have different sensitivity to </w:t>
      </w:r>
      <w:r w:rsidR="00E12152">
        <w:rPr>
          <w:rFonts w:ascii="Verdana" w:eastAsia="Times New Roman" w:hAnsi="Verdana" w:cs="Times New Roman"/>
          <w:color w:val="000000"/>
          <w:lang w:eastAsia="en-AU"/>
        </w:rPr>
        <w:t>colour</w:t>
      </w:r>
      <w:r w:rsidRPr="008A66B4">
        <w:rPr>
          <w:rFonts w:ascii="Verdana" w:eastAsia="Times New Roman" w:hAnsi="Verdana" w:cs="Times New Roman"/>
          <w:color w:val="000000"/>
          <w:lang w:eastAsia="en-AU"/>
        </w:rPr>
        <w:t xml:space="preserve">s. This is not the same as being </w:t>
      </w:r>
      <w:r w:rsidR="00E12152">
        <w:rPr>
          <w:rFonts w:ascii="Verdana" w:eastAsia="Times New Roman" w:hAnsi="Verdana" w:cs="Times New Roman"/>
          <w:color w:val="000000"/>
          <w:lang w:eastAsia="en-AU"/>
        </w:rPr>
        <w:t>colour</w:t>
      </w:r>
      <w:r w:rsidRPr="008A66B4">
        <w:rPr>
          <w:rFonts w:ascii="Verdana" w:eastAsia="Times New Roman" w:hAnsi="Verdana" w:cs="Times New Roman"/>
          <w:color w:val="000000"/>
          <w:lang w:eastAsia="en-AU"/>
        </w:rPr>
        <w:t xml:space="preserve"> blind, although these things are related.</w:t>
      </w:r>
    </w:p>
    <w:p w:rsidR="008A66B4" w:rsidRPr="008A66B4" w:rsidRDefault="008A66B4" w:rsidP="008A66B4">
      <w:pPr>
        <w:numPr>
          <w:ilvl w:val="0"/>
          <w:numId w:val="1"/>
        </w:numPr>
        <w:spacing w:after="120" w:line="336" w:lineRule="atLeast"/>
        <w:rPr>
          <w:rFonts w:ascii="Verdana" w:eastAsia="Times New Roman" w:hAnsi="Verdana" w:cs="Times New Roman"/>
          <w:color w:val="000000"/>
          <w:lang w:eastAsia="en-AU"/>
        </w:rPr>
      </w:pPr>
      <w:r w:rsidRPr="008A66B4">
        <w:rPr>
          <w:rFonts w:ascii="Verdana" w:eastAsia="Times New Roman" w:hAnsi="Verdana" w:cs="Times New Roman"/>
          <w:color w:val="000000"/>
          <w:lang w:eastAsia="en-AU"/>
        </w:rPr>
        <w:t>Misreading the volume - at any moment, and due to whatever reason. This can be for example a parallax problem (when someone reads the volume looking at an angle), or error in counting unmarked graduation marks. When reading the volume on the burette scale it is not uncommon to read both upper and lower value in different lighting conditions, which can make a difference.</w:t>
      </w:r>
    </w:p>
    <w:p w:rsidR="008A66B4" w:rsidRPr="008A66B4" w:rsidRDefault="008A66B4" w:rsidP="008A66B4">
      <w:pPr>
        <w:numPr>
          <w:ilvl w:val="0"/>
          <w:numId w:val="1"/>
        </w:numPr>
        <w:spacing w:after="120" w:line="336" w:lineRule="atLeast"/>
        <w:rPr>
          <w:rFonts w:ascii="Verdana" w:eastAsia="Times New Roman" w:hAnsi="Verdana" w:cs="Times New Roman"/>
          <w:color w:val="000000"/>
          <w:lang w:eastAsia="en-AU"/>
        </w:rPr>
      </w:pPr>
      <w:r w:rsidRPr="008A66B4">
        <w:rPr>
          <w:rFonts w:ascii="Verdana" w:eastAsia="Times New Roman" w:hAnsi="Verdana" w:cs="Times New Roman"/>
          <w:color w:val="000000"/>
          <w:lang w:eastAsia="en-AU"/>
        </w:rPr>
        <w:t>Using contaminated solutions - for example when two different solutions are transferred using the same pipette and pipette is not rinsed with distilled water in between.</w:t>
      </w:r>
    </w:p>
    <w:p w:rsidR="008A66B4" w:rsidRPr="008A66B4" w:rsidRDefault="008A66B4" w:rsidP="008A66B4">
      <w:pPr>
        <w:numPr>
          <w:ilvl w:val="0"/>
          <w:numId w:val="1"/>
        </w:numPr>
        <w:spacing w:after="120" w:line="336" w:lineRule="atLeast"/>
        <w:rPr>
          <w:rFonts w:ascii="Verdana" w:eastAsia="Times New Roman" w:hAnsi="Verdana" w:cs="Times New Roman"/>
          <w:color w:val="000000"/>
          <w:lang w:eastAsia="en-AU"/>
        </w:rPr>
      </w:pPr>
      <w:r w:rsidRPr="008A66B4">
        <w:rPr>
          <w:rFonts w:ascii="Verdana" w:eastAsia="Times New Roman" w:hAnsi="Verdana" w:cs="Times New Roman"/>
          <w:color w:val="000000"/>
          <w:lang w:eastAsia="en-AU"/>
        </w:rPr>
        <w:t>Using diluted titrant and diluted titrated solution - if the burette and/or pipette was not rinsed with transferred solution after being rinsed with distilled w</w:t>
      </w:r>
      <w:r w:rsidR="00E12152">
        <w:rPr>
          <w:rFonts w:ascii="Verdana" w:eastAsia="Times New Roman" w:hAnsi="Verdana" w:cs="Times New Roman"/>
          <w:color w:val="000000"/>
          <w:lang w:eastAsia="en-AU"/>
        </w:rPr>
        <w:t>ater. In effect titrant (or tit</w:t>
      </w:r>
      <w:r w:rsidRPr="008A66B4">
        <w:rPr>
          <w:rFonts w:ascii="Verdana" w:eastAsia="Times New Roman" w:hAnsi="Verdana" w:cs="Times New Roman"/>
          <w:color w:val="000000"/>
          <w:lang w:eastAsia="en-AU"/>
        </w:rPr>
        <w:t>rated substance) is slightly diluted.</w:t>
      </w:r>
    </w:p>
    <w:p w:rsidR="008A66B4" w:rsidRPr="008A66B4" w:rsidRDefault="008A66B4" w:rsidP="008A66B4">
      <w:pPr>
        <w:numPr>
          <w:ilvl w:val="0"/>
          <w:numId w:val="1"/>
        </w:numPr>
        <w:spacing w:after="120" w:line="336" w:lineRule="atLeast"/>
        <w:rPr>
          <w:rFonts w:ascii="Verdana" w:eastAsia="Times New Roman" w:hAnsi="Verdana" w:cs="Times New Roman"/>
          <w:color w:val="000000"/>
          <w:lang w:eastAsia="en-AU"/>
        </w:rPr>
      </w:pPr>
      <w:r w:rsidRPr="008A66B4">
        <w:rPr>
          <w:rFonts w:ascii="Verdana" w:eastAsia="Times New Roman" w:hAnsi="Verdana" w:cs="Times New Roman"/>
          <w:color w:val="000000"/>
          <w:lang w:eastAsia="en-AU"/>
        </w:rPr>
        <w:lastRenderedPageBreak/>
        <w:t xml:space="preserve">Using solutions of wrong concentration - titrant we use may have different concentration </w:t>
      </w:r>
      <w:proofErr w:type="spellStart"/>
      <w:r w:rsidRPr="008A66B4">
        <w:rPr>
          <w:rFonts w:ascii="Verdana" w:eastAsia="Times New Roman" w:hAnsi="Verdana" w:cs="Times New Roman"/>
          <w:color w:val="000000"/>
          <w:lang w:eastAsia="en-AU"/>
        </w:rPr>
        <w:t>then</w:t>
      </w:r>
      <w:proofErr w:type="spellEnd"/>
      <w:r w:rsidRPr="008A66B4">
        <w:rPr>
          <w:rFonts w:ascii="Verdana" w:eastAsia="Times New Roman" w:hAnsi="Verdana" w:cs="Times New Roman"/>
          <w:color w:val="000000"/>
          <w:lang w:eastAsia="en-AU"/>
        </w:rPr>
        <w:t xml:space="preserve"> expected. This can be due to incorrect standardization, error in copying the concentration, contamination of the bottle content, titrant decomposition, </w:t>
      </w:r>
      <w:proofErr w:type="gramStart"/>
      <w:r w:rsidRPr="008A66B4">
        <w:rPr>
          <w:rFonts w:ascii="Verdana" w:eastAsia="Times New Roman" w:hAnsi="Verdana" w:cs="Times New Roman"/>
          <w:color w:val="000000"/>
          <w:lang w:eastAsia="en-AU"/>
        </w:rPr>
        <w:t>solution</w:t>
      </w:r>
      <w:proofErr w:type="gramEnd"/>
      <w:r w:rsidRPr="008A66B4">
        <w:rPr>
          <w:rFonts w:ascii="Verdana" w:eastAsia="Times New Roman" w:hAnsi="Verdana" w:cs="Times New Roman"/>
          <w:color w:val="000000"/>
          <w:lang w:eastAsia="en-AU"/>
        </w:rPr>
        <w:t xml:space="preserve"> being kept in open bottle and partially evaporated and so on.</w:t>
      </w:r>
    </w:p>
    <w:p w:rsidR="008A66B4" w:rsidRPr="008A66B4" w:rsidRDefault="008A66B4" w:rsidP="008A66B4">
      <w:pPr>
        <w:numPr>
          <w:ilvl w:val="0"/>
          <w:numId w:val="1"/>
        </w:numPr>
        <w:spacing w:after="120" w:line="336" w:lineRule="atLeast"/>
        <w:rPr>
          <w:rFonts w:ascii="Verdana" w:eastAsia="Times New Roman" w:hAnsi="Verdana" w:cs="Times New Roman"/>
          <w:color w:val="000000"/>
          <w:lang w:eastAsia="en-AU"/>
        </w:rPr>
      </w:pPr>
      <w:r w:rsidRPr="008A66B4">
        <w:rPr>
          <w:rFonts w:ascii="Verdana" w:eastAsia="Times New Roman" w:hAnsi="Verdana" w:cs="Times New Roman"/>
          <w:color w:val="000000"/>
          <w:lang w:eastAsia="en-AU"/>
        </w:rPr>
        <w:t>Using wrong amount of indicator - as discussed in the </w:t>
      </w:r>
      <w:hyperlink r:id="rId10" w:history="1">
        <w:r w:rsidRPr="008A66B4">
          <w:rPr>
            <w:rFonts w:ascii="Verdana" w:eastAsia="Times New Roman" w:hAnsi="Verdana" w:cs="Times New Roman"/>
            <w:color w:val="0000FF"/>
            <w:lang w:eastAsia="en-AU"/>
          </w:rPr>
          <w:t>acid-base titration indicators</w:t>
        </w:r>
      </w:hyperlink>
      <w:r w:rsidRPr="008A66B4">
        <w:rPr>
          <w:rFonts w:ascii="Verdana" w:eastAsia="Times New Roman" w:hAnsi="Verdana" w:cs="Times New Roman"/>
          <w:color w:val="000000"/>
          <w:lang w:eastAsia="en-AU"/>
        </w:rPr>
        <w:t xml:space="preserve"> section, in the case of single </w:t>
      </w:r>
      <w:r w:rsidR="00E12152">
        <w:rPr>
          <w:rFonts w:ascii="Verdana" w:eastAsia="Times New Roman" w:hAnsi="Verdana" w:cs="Times New Roman"/>
          <w:color w:val="000000"/>
          <w:lang w:eastAsia="en-AU"/>
        </w:rPr>
        <w:t>colour</w:t>
      </w:r>
      <w:r w:rsidRPr="008A66B4">
        <w:rPr>
          <w:rFonts w:ascii="Verdana" w:eastAsia="Times New Roman" w:hAnsi="Verdana" w:cs="Times New Roman"/>
          <w:color w:val="000000"/>
          <w:lang w:eastAsia="en-AU"/>
        </w:rPr>
        <w:t xml:space="preserve"> indicators amount added can shift end point.</w:t>
      </w:r>
    </w:p>
    <w:p w:rsidR="008A66B4" w:rsidRPr="008A66B4" w:rsidRDefault="008A66B4" w:rsidP="008A66B4">
      <w:pPr>
        <w:numPr>
          <w:ilvl w:val="0"/>
          <w:numId w:val="1"/>
        </w:numPr>
        <w:spacing w:after="120" w:line="336" w:lineRule="atLeast"/>
        <w:rPr>
          <w:rFonts w:ascii="Verdana" w:eastAsia="Times New Roman" w:hAnsi="Verdana" w:cs="Times New Roman"/>
          <w:color w:val="000000"/>
          <w:lang w:eastAsia="en-AU"/>
        </w:rPr>
      </w:pPr>
      <w:r w:rsidRPr="008A66B4">
        <w:rPr>
          <w:rFonts w:ascii="Verdana" w:eastAsia="Times New Roman" w:hAnsi="Verdana" w:cs="Times New Roman"/>
          <w:color w:val="000000"/>
          <w:lang w:eastAsia="en-AU"/>
        </w:rPr>
        <w:t>Using dirty glass - if glass was not properly cleaned before use it may be contaminated with old reagents, which can react with new ones, changing their concentration. Also, dirty glass is not properly wetted by the solutions and they can form droplets on the glass surface (see </w:t>
      </w:r>
      <w:hyperlink r:id="rId11" w:history="1">
        <w:r w:rsidRPr="008A66B4">
          <w:rPr>
            <w:rFonts w:ascii="Verdana" w:eastAsia="Times New Roman" w:hAnsi="Verdana" w:cs="Times New Roman"/>
            <w:color w:val="0000FF"/>
            <w:lang w:eastAsia="en-AU"/>
          </w:rPr>
          <w:t>volumetric glassware cleaning</w:t>
        </w:r>
      </w:hyperlink>
      <w:r w:rsidRPr="008A66B4">
        <w:rPr>
          <w:rFonts w:ascii="Verdana" w:eastAsia="Times New Roman" w:hAnsi="Verdana" w:cs="Times New Roman"/>
          <w:color w:val="000000"/>
          <w:lang w:eastAsia="en-AU"/>
        </w:rPr>
        <w:t> section for a picture) making exact volume measuring impossible.</w:t>
      </w:r>
    </w:p>
    <w:p w:rsidR="008A66B4" w:rsidRPr="008A66B4" w:rsidRDefault="008A66B4" w:rsidP="008A66B4">
      <w:pPr>
        <w:numPr>
          <w:ilvl w:val="0"/>
          <w:numId w:val="1"/>
        </w:numPr>
        <w:spacing w:after="120" w:line="336" w:lineRule="atLeast"/>
        <w:rPr>
          <w:rFonts w:ascii="Verdana" w:eastAsia="Times New Roman" w:hAnsi="Verdana" w:cs="Times New Roman"/>
          <w:color w:val="000000"/>
          <w:lang w:eastAsia="en-AU"/>
        </w:rPr>
      </w:pPr>
      <w:r w:rsidRPr="008A66B4">
        <w:rPr>
          <w:rFonts w:ascii="Verdana" w:eastAsia="Times New Roman" w:hAnsi="Verdana" w:cs="Times New Roman"/>
          <w:color w:val="000000"/>
          <w:lang w:eastAsia="en-AU"/>
        </w:rPr>
        <w:t xml:space="preserve">Rinsing burette and/or pipette with wrong solution - if the burette or pipette is not dry before use, it has to be rinsed with the solution that will be transferred. Using just distilled water for rinsing will mean transferred solution is slightly diluted. </w:t>
      </w:r>
      <w:r w:rsidR="00E12152" w:rsidRPr="008A66B4">
        <w:rPr>
          <w:rFonts w:ascii="Verdana" w:eastAsia="Times New Roman" w:hAnsi="Verdana" w:cs="Times New Roman"/>
          <w:color w:val="000000"/>
          <w:lang w:eastAsia="en-AU"/>
        </w:rPr>
        <w:t>Obviously</w:t>
      </w:r>
      <w:r w:rsidRPr="008A66B4">
        <w:rPr>
          <w:rFonts w:ascii="Verdana" w:eastAsia="Times New Roman" w:hAnsi="Verdana" w:cs="Times New Roman"/>
          <w:color w:val="000000"/>
          <w:lang w:eastAsia="en-AU"/>
        </w:rPr>
        <w:t xml:space="preserve"> it is important only when transferring sample, titrant or stoichiometric reagents used for back titration. Small errors in amounts of other substances (buffers, acids used to lower pH in redox titrations, solutions masking presence of inte</w:t>
      </w:r>
      <w:r w:rsidR="00E12152">
        <w:rPr>
          <w:rFonts w:ascii="Verdana" w:eastAsia="Times New Roman" w:hAnsi="Verdana" w:cs="Times New Roman"/>
          <w:color w:val="000000"/>
          <w:lang w:eastAsia="en-AU"/>
        </w:rPr>
        <w:t>rfe</w:t>
      </w:r>
      <w:r w:rsidRPr="008A66B4">
        <w:rPr>
          <w:rFonts w:ascii="Verdana" w:eastAsia="Times New Roman" w:hAnsi="Verdana" w:cs="Times New Roman"/>
          <w:color w:val="000000"/>
          <w:lang w:eastAsia="en-AU"/>
        </w:rPr>
        <w:t>ring substances and so on) are not that important.</w:t>
      </w:r>
    </w:p>
    <w:p w:rsidR="008A66B4" w:rsidRPr="008A66B4" w:rsidRDefault="008A66B4" w:rsidP="008A66B4">
      <w:pPr>
        <w:numPr>
          <w:ilvl w:val="0"/>
          <w:numId w:val="1"/>
        </w:numPr>
        <w:spacing w:after="120" w:line="336" w:lineRule="atLeast"/>
        <w:rPr>
          <w:rFonts w:ascii="Verdana" w:eastAsia="Times New Roman" w:hAnsi="Verdana" w:cs="Times New Roman"/>
          <w:color w:val="000000"/>
          <w:lang w:eastAsia="en-AU"/>
        </w:rPr>
      </w:pPr>
      <w:r w:rsidRPr="008A66B4">
        <w:rPr>
          <w:rFonts w:ascii="Verdana" w:eastAsia="Times New Roman" w:hAnsi="Verdana" w:cs="Times New Roman"/>
          <w:color w:val="000000"/>
          <w:lang w:eastAsia="en-AU"/>
        </w:rPr>
        <w:t>Not filling burette properly - if there is an air lock in the burette stopcock it can block the flow of the titrant, but it can also at some moment flow with the titrant; after that we have no idea what was the real volume of solution used.</w:t>
      </w:r>
    </w:p>
    <w:p w:rsidR="008A66B4" w:rsidRPr="008A66B4" w:rsidRDefault="008A66B4" w:rsidP="008A66B4">
      <w:pPr>
        <w:numPr>
          <w:ilvl w:val="0"/>
          <w:numId w:val="1"/>
        </w:numPr>
        <w:spacing w:after="120" w:line="336" w:lineRule="atLeast"/>
        <w:rPr>
          <w:rFonts w:ascii="Verdana" w:eastAsia="Times New Roman" w:hAnsi="Verdana" w:cs="Times New Roman"/>
          <w:color w:val="000000"/>
          <w:lang w:eastAsia="en-AU"/>
        </w:rPr>
      </w:pPr>
      <w:r w:rsidRPr="008A66B4">
        <w:rPr>
          <w:rFonts w:ascii="Verdana" w:eastAsia="Times New Roman" w:hAnsi="Verdana" w:cs="Times New Roman"/>
          <w:color w:val="000000"/>
          <w:lang w:eastAsia="en-AU"/>
        </w:rPr>
        <w:t>Not transferring all solid/liquid when preparing samples - it may happen that part of the solid was left in the funnel during transferring it into flask, or it was simply lost. It is also not uncommon to forget to rinse walls of the glassware after solution was transferred - it may happen both to solution pipetted to some vessel, or to titrant that formed droplet on the flask wall and was not rinsed with distilled water. If the pipette is not clean, some of the solution can be left inside in form of drops on the glass.</w:t>
      </w:r>
    </w:p>
    <w:p w:rsidR="008A66B4" w:rsidRPr="008A66B4" w:rsidRDefault="008A66B4" w:rsidP="008A66B4">
      <w:pPr>
        <w:numPr>
          <w:ilvl w:val="0"/>
          <w:numId w:val="1"/>
        </w:numPr>
        <w:spacing w:after="120" w:line="336" w:lineRule="atLeast"/>
        <w:rPr>
          <w:rFonts w:ascii="Verdana" w:eastAsia="Times New Roman" w:hAnsi="Verdana" w:cs="Times New Roman"/>
          <w:color w:val="000000"/>
          <w:lang w:eastAsia="en-AU"/>
        </w:rPr>
      </w:pPr>
      <w:r w:rsidRPr="008A66B4">
        <w:rPr>
          <w:rFonts w:ascii="Verdana" w:eastAsia="Times New Roman" w:hAnsi="Verdana" w:cs="Times New Roman"/>
          <w:color w:val="000000"/>
          <w:lang w:eastAsia="en-AU"/>
        </w:rPr>
        <w:t>Transferring excess volume of liquid - by blowing pipette for example, or by incorrectly leve</w:t>
      </w:r>
      <w:r w:rsidR="00E12152">
        <w:rPr>
          <w:rFonts w:ascii="Verdana" w:eastAsia="Times New Roman" w:hAnsi="Verdana" w:cs="Times New Roman"/>
          <w:color w:val="000000"/>
          <w:lang w:eastAsia="en-AU"/>
        </w:rPr>
        <w:t>l</w:t>
      </w:r>
      <w:r w:rsidRPr="008A66B4">
        <w:rPr>
          <w:rFonts w:ascii="Verdana" w:eastAsia="Times New Roman" w:hAnsi="Verdana" w:cs="Times New Roman"/>
          <w:color w:val="000000"/>
          <w:lang w:eastAsia="en-AU"/>
        </w:rPr>
        <w:t>ling meniscus with the mark on the single volume pipette.</w:t>
      </w:r>
    </w:p>
    <w:p w:rsidR="008A66B4" w:rsidRPr="008A66B4" w:rsidRDefault="008A66B4" w:rsidP="008A66B4">
      <w:pPr>
        <w:numPr>
          <w:ilvl w:val="0"/>
          <w:numId w:val="1"/>
        </w:numPr>
        <w:spacing w:after="120" w:line="336" w:lineRule="atLeast"/>
        <w:rPr>
          <w:rFonts w:ascii="Verdana" w:eastAsia="Times New Roman" w:hAnsi="Verdana" w:cs="Times New Roman"/>
          <w:color w:val="000000"/>
          <w:lang w:eastAsia="en-AU"/>
        </w:rPr>
      </w:pPr>
      <w:r w:rsidRPr="008A66B4">
        <w:rPr>
          <w:rFonts w:ascii="Verdana" w:eastAsia="Times New Roman" w:hAnsi="Verdana" w:cs="Times New Roman"/>
          <w:color w:val="000000"/>
          <w:lang w:eastAsia="en-AU"/>
        </w:rPr>
        <w:t>Not transferring all the volume - shaken pipette may lose a drop of the solution when it is being moved between flasks, one may also fill the single volume pipette leve</w:t>
      </w:r>
      <w:r w:rsidR="00E12152">
        <w:rPr>
          <w:rFonts w:ascii="Verdana" w:eastAsia="Times New Roman" w:hAnsi="Verdana" w:cs="Times New Roman"/>
          <w:color w:val="000000"/>
          <w:lang w:eastAsia="en-AU"/>
        </w:rPr>
        <w:t>l</w:t>
      </w:r>
      <w:r w:rsidRPr="008A66B4">
        <w:rPr>
          <w:rFonts w:ascii="Verdana" w:eastAsia="Times New Roman" w:hAnsi="Verdana" w:cs="Times New Roman"/>
          <w:color w:val="000000"/>
          <w:lang w:eastAsia="en-AU"/>
        </w:rPr>
        <w:t>ling not the meniscus, but the upper edge of the solution with pipette mark.</w:t>
      </w:r>
    </w:p>
    <w:p w:rsidR="008A66B4" w:rsidRPr="008A66B4" w:rsidRDefault="008A66B4" w:rsidP="008A66B4">
      <w:pPr>
        <w:numPr>
          <w:ilvl w:val="0"/>
          <w:numId w:val="1"/>
        </w:numPr>
        <w:spacing w:after="120" w:line="336" w:lineRule="atLeast"/>
        <w:rPr>
          <w:rFonts w:ascii="Verdana" w:eastAsia="Times New Roman" w:hAnsi="Verdana" w:cs="Times New Roman"/>
          <w:color w:val="000000"/>
          <w:lang w:eastAsia="en-AU"/>
        </w:rPr>
      </w:pPr>
      <w:r w:rsidRPr="008A66B4">
        <w:rPr>
          <w:rFonts w:ascii="Verdana" w:eastAsia="Times New Roman" w:hAnsi="Verdana" w:cs="Times New Roman"/>
          <w:color w:val="000000"/>
          <w:lang w:eastAsia="en-AU"/>
        </w:rPr>
        <w:t xml:space="preserve">Using wrong reagents - sounds stupid, but happens now and then. Too many possibilities to list, but we have to remember - if the reaction doesn't proceed as expected, it won't hurt to check if burette is not filled with something different </w:t>
      </w:r>
      <w:proofErr w:type="spellStart"/>
      <w:r w:rsidRPr="008A66B4">
        <w:rPr>
          <w:rFonts w:ascii="Verdana" w:eastAsia="Times New Roman" w:hAnsi="Verdana" w:cs="Times New Roman"/>
          <w:color w:val="000000"/>
          <w:lang w:eastAsia="en-AU"/>
        </w:rPr>
        <w:t>then</w:t>
      </w:r>
      <w:proofErr w:type="spellEnd"/>
      <w:r w:rsidRPr="008A66B4">
        <w:rPr>
          <w:rFonts w:ascii="Verdana" w:eastAsia="Times New Roman" w:hAnsi="Verdana" w:cs="Times New Roman"/>
          <w:color w:val="000000"/>
          <w:lang w:eastAsia="en-AU"/>
        </w:rPr>
        <w:t xml:space="preserve"> expected. Or perhaps there is no indicator in the solution?</w:t>
      </w:r>
    </w:p>
    <w:p w:rsidR="008A66B4" w:rsidRPr="008A66B4" w:rsidRDefault="008A66B4" w:rsidP="008A66B4">
      <w:pPr>
        <w:numPr>
          <w:ilvl w:val="0"/>
          <w:numId w:val="1"/>
        </w:numPr>
        <w:spacing w:after="120" w:line="336" w:lineRule="atLeast"/>
        <w:rPr>
          <w:rFonts w:ascii="Verdana" w:eastAsia="Times New Roman" w:hAnsi="Verdana" w:cs="Times New Roman"/>
          <w:color w:val="000000"/>
          <w:lang w:eastAsia="en-AU"/>
        </w:rPr>
      </w:pPr>
      <w:r w:rsidRPr="008A66B4">
        <w:rPr>
          <w:rFonts w:ascii="Verdana" w:eastAsia="Times New Roman" w:hAnsi="Verdana" w:cs="Times New Roman"/>
          <w:color w:val="000000"/>
          <w:lang w:eastAsia="en-AU"/>
        </w:rPr>
        <w:t xml:space="preserve">Titrating at wrong temperature (other </w:t>
      </w:r>
      <w:proofErr w:type="spellStart"/>
      <w:r w:rsidRPr="008A66B4">
        <w:rPr>
          <w:rFonts w:ascii="Verdana" w:eastAsia="Times New Roman" w:hAnsi="Verdana" w:cs="Times New Roman"/>
          <w:color w:val="000000"/>
          <w:lang w:eastAsia="en-AU"/>
        </w:rPr>
        <w:t>then</w:t>
      </w:r>
      <w:proofErr w:type="spellEnd"/>
      <w:r w:rsidRPr="008A66B4">
        <w:rPr>
          <w:rFonts w:ascii="Verdana" w:eastAsia="Times New Roman" w:hAnsi="Verdana" w:cs="Times New Roman"/>
          <w:color w:val="000000"/>
          <w:lang w:eastAsia="en-AU"/>
        </w:rPr>
        <w:t xml:space="preserve"> glassware was calibrated for). This is a very common problem. Quite often we have no choice other, then to calibrate the </w:t>
      </w:r>
      <w:r w:rsidRPr="008A66B4">
        <w:rPr>
          <w:rFonts w:ascii="Verdana" w:eastAsia="Times New Roman" w:hAnsi="Verdana" w:cs="Times New Roman"/>
          <w:color w:val="000000"/>
          <w:lang w:eastAsia="en-AU"/>
        </w:rPr>
        <w:lastRenderedPageBreak/>
        <w:t>glass once again. This is time consuming and - especially in the student lab - almost impossible without additional arrangements.</w:t>
      </w:r>
    </w:p>
    <w:p w:rsidR="008A66B4" w:rsidRPr="008A66B4" w:rsidRDefault="008A66B4" w:rsidP="008A66B4">
      <w:pPr>
        <w:numPr>
          <w:ilvl w:val="0"/>
          <w:numId w:val="1"/>
        </w:numPr>
        <w:spacing w:after="120" w:line="336" w:lineRule="atLeast"/>
        <w:rPr>
          <w:rFonts w:ascii="Verdana" w:eastAsia="Times New Roman" w:hAnsi="Verdana" w:cs="Times New Roman"/>
          <w:color w:val="000000"/>
          <w:lang w:eastAsia="en-AU"/>
        </w:rPr>
      </w:pPr>
      <w:r w:rsidRPr="008A66B4">
        <w:rPr>
          <w:rFonts w:ascii="Verdana" w:eastAsia="Times New Roman" w:hAnsi="Verdana" w:cs="Times New Roman"/>
          <w:color w:val="000000"/>
          <w:lang w:eastAsia="en-AU"/>
        </w:rPr>
        <w:t xml:space="preserve">Titrating at wrong temperature (other </w:t>
      </w:r>
      <w:proofErr w:type="spellStart"/>
      <w:r w:rsidRPr="008A66B4">
        <w:rPr>
          <w:rFonts w:ascii="Verdana" w:eastAsia="Times New Roman" w:hAnsi="Verdana" w:cs="Times New Roman"/>
          <w:color w:val="000000"/>
          <w:lang w:eastAsia="en-AU"/>
        </w:rPr>
        <w:t>then</w:t>
      </w:r>
      <w:proofErr w:type="spellEnd"/>
      <w:r w:rsidRPr="008A66B4">
        <w:rPr>
          <w:rFonts w:ascii="Verdana" w:eastAsia="Times New Roman" w:hAnsi="Verdana" w:cs="Times New Roman"/>
          <w:color w:val="000000"/>
          <w:lang w:eastAsia="en-AU"/>
        </w:rPr>
        <w:t xml:space="preserve"> the method was designed for). Some indicators are sensitive to temperature changes, see for example </w:t>
      </w:r>
      <w:hyperlink r:id="rId12" w:history="1">
        <w:r w:rsidRPr="008A66B4">
          <w:rPr>
            <w:rFonts w:ascii="Verdana" w:eastAsia="Times New Roman" w:hAnsi="Verdana" w:cs="Times New Roman"/>
            <w:color w:val="0000FF"/>
            <w:lang w:eastAsia="en-AU"/>
          </w:rPr>
          <w:t>pH indicators</w:t>
        </w:r>
      </w:hyperlink>
      <w:r w:rsidRPr="008A66B4">
        <w:rPr>
          <w:rFonts w:ascii="Verdana" w:eastAsia="Times New Roman" w:hAnsi="Verdana" w:cs="Times New Roman"/>
          <w:color w:val="000000"/>
          <w:lang w:eastAsia="en-AU"/>
        </w:rPr>
        <w:t> section. Some reactions need correct temperature range to keep stoichiometry (avoid side reactions).</w:t>
      </w:r>
    </w:p>
    <w:p w:rsidR="008A66B4" w:rsidRPr="008A66B4" w:rsidRDefault="008A66B4" w:rsidP="008A66B4">
      <w:pPr>
        <w:numPr>
          <w:ilvl w:val="0"/>
          <w:numId w:val="1"/>
        </w:numPr>
        <w:spacing w:after="120" w:line="336" w:lineRule="atLeast"/>
        <w:rPr>
          <w:rFonts w:ascii="Verdana" w:eastAsia="Times New Roman" w:hAnsi="Verdana" w:cs="Times New Roman"/>
          <w:color w:val="000000"/>
          <w:lang w:eastAsia="en-AU"/>
        </w:rPr>
      </w:pPr>
      <w:r w:rsidRPr="008A66B4">
        <w:rPr>
          <w:rFonts w:ascii="Verdana" w:eastAsia="Times New Roman" w:hAnsi="Verdana" w:cs="Times New Roman"/>
          <w:color w:val="000000"/>
          <w:lang w:eastAsia="en-AU"/>
        </w:rPr>
        <w:t>Losing solution - too vigorous swirling can end in liquid splashing from the titration flask before the end point had been reached. It may also happen that some titrant lands on the table instead of inside the flask.</w:t>
      </w:r>
    </w:p>
    <w:p w:rsidR="008A66B4" w:rsidRPr="008A66B4" w:rsidRDefault="008A66B4" w:rsidP="008A66B4">
      <w:pPr>
        <w:numPr>
          <w:ilvl w:val="0"/>
          <w:numId w:val="1"/>
        </w:numPr>
        <w:spacing w:after="120" w:line="336" w:lineRule="atLeast"/>
        <w:rPr>
          <w:rFonts w:ascii="Verdana" w:eastAsia="Times New Roman" w:hAnsi="Verdana" w:cs="Times New Roman"/>
          <w:color w:val="000000"/>
          <w:lang w:eastAsia="en-AU"/>
        </w:rPr>
      </w:pPr>
      <w:r w:rsidRPr="008A66B4">
        <w:rPr>
          <w:rFonts w:ascii="Verdana" w:eastAsia="Times New Roman" w:hAnsi="Verdana" w:cs="Times New Roman"/>
          <w:color w:val="000000"/>
          <w:lang w:eastAsia="en-AU"/>
        </w:rPr>
        <w:t xml:space="preserve">Leaking burette - sometimes burettes leak slowly enough to allow titration, but will </w:t>
      </w:r>
      <w:proofErr w:type="spellStart"/>
      <w:r w:rsidRPr="008A66B4">
        <w:rPr>
          <w:rFonts w:ascii="Verdana" w:eastAsia="Times New Roman" w:hAnsi="Verdana" w:cs="Times New Roman"/>
          <w:color w:val="000000"/>
          <w:lang w:eastAsia="en-AU"/>
        </w:rPr>
        <w:t>loose</w:t>
      </w:r>
      <w:proofErr w:type="spellEnd"/>
      <w:r w:rsidRPr="008A66B4">
        <w:rPr>
          <w:rFonts w:ascii="Verdana" w:eastAsia="Times New Roman" w:hAnsi="Verdana" w:cs="Times New Roman"/>
          <w:color w:val="000000"/>
          <w:lang w:eastAsia="en-AU"/>
        </w:rPr>
        <w:t xml:space="preserve"> several tenths of millilit</w:t>
      </w:r>
      <w:r w:rsidR="00E12152">
        <w:rPr>
          <w:rFonts w:ascii="Verdana" w:eastAsia="Times New Roman" w:hAnsi="Verdana" w:cs="Times New Roman"/>
          <w:color w:val="000000"/>
          <w:lang w:eastAsia="en-AU"/>
        </w:rPr>
        <w:t>re</w:t>
      </w:r>
      <w:r w:rsidRPr="008A66B4">
        <w:rPr>
          <w:rFonts w:ascii="Verdana" w:eastAsia="Times New Roman" w:hAnsi="Verdana" w:cs="Times New Roman"/>
          <w:color w:val="000000"/>
          <w:lang w:eastAsia="en-AU"/>
        </w:rPr>
        <w:t xml:space="preserve"> if left for several minutes after titrant level has been set to zero and before titration started.</w:t>
      </w:r>
    </w:p>
    <w:p w:rsidR="008A66B4" w:rsidRPr="008A66B4" w:rsidRDefault="008A66B4" w:rsidP="008A66B4">
      <w:pPr>
        <w:spacing w:before="100" w:beforeAutospacing="1" w:after="100" w:afterAutospacing="1" w:line="336" w:lineRule="atLeast"/>
        <w:rPr>
          <w:rFonts w:ascii="Verdana" w:eastAsia="Times New Roman" w:hAnsi="Verdana" w:cs="Times New Roman"/>
          <w:color w:val="000000"/>
          <w:lang w:eastAsia="en-AU"/>
        </w:rPr>
      </w:pPr>
      <w:r w:rsidRPr="008A66B4">
        <w:rPr>
          <w:rFonts w:ascii="Verdana" w:eastAsia="Times New Roman" w:hAnsi="Verdana" w:cs="Times New Roman"/>
          <w:color w:val="000000"/>
          <w:lang w:eastAsia="en-AU"/>
        </w:rPr>
        <w:t>These are just examples. Every day in every lab in the world old mistakes are repeated and new cases are recorded.</w:t>
      </w:r>
    </w:p>
    <w:p w:rsidR="008A66B4" w:rsidRPr="008A66B4" w:rsidRDefault="008A66B4" w:rsidP="008A66B4">
      <w:pPr>
        <w:spacing w:before="100" w:beforeAutospacing="1" w:after="100" w:afterAutospacing="1" w:line="336" w:lineRule="atLeast"/>
        <w:rPr>
          <w:rFonts w:ascii="Verdana" w:eastAsia="Times New Roman" w:hAnsi="Verdana" w:cs="Times New Roman"/>
          <w:color w:val="000000"/>
          <w:lang w:eastAsia="en-AU"/>
        </w:rPr>
      </w:pPr>
      <w:r w:rsidRPr="008A66B4">
        <w:rPr>
          <w:rFonts w:ascii="Verdana" w:eastAsia="Times New Roman" w:hAnsi="Verdana" w:cs="Times New Roman"/>
          <w:color w:val="000000"/>
          <w:lang w:eastAsia="en-AU"/>
        </w:rPr>
        <w:t xml:space="preserve">Finally, each titration has its own quirks. They are usually related to chemical characteristics of titrant and other substances involved - </w:t>
      </w:r>
      <w:proofErr w:type="spellStart"/>
      <w:r w:rsidRPr="008A66B4">
        <w:rPr>
          <w:rFonts w:ascii="Verdana" w:eastAsia="Times New Roman" w:hAnsi="Verdana" w:cs="Times New Roman"/>
          <w:color w:val="000000"/>
          <w:lang w:eastAsia="en-AU"/>
        </w:rPr>
        <w:t>NaOH</w:t>
      </w:r>
      <w:proofErr w:type="spellEnd"/>
      <w:r w:rsidRPr="008A66B4">
        <w:rPr>
          <w:rFonts w:ascii="Verdana" w:eastAsia="Times New Roman" w:hAnsi="Verdana" w:cs="Times New Roman"/>
          <w:color w:val="000000"/>
          <w:lang w:eastAsia="en-AU"/>
        </w:rPr>
        <w:t xml:space="preserve"> used as a titrant tends to adsorb atmospheric CO</w:t>
      </w:r>
      <w:r w:rsidRPr="008A66B4">
        <w:rPr>
          <w:rFonts w:ascii="Verdana" w:eastAsia="Times New Roman" w:hAnsi="Verdana" w:cs="Times New Roman"/>
          <w:color w:val="000000"/>
          <w:vertAlign w:val="subscript"/>
          <w:lang w:eastAsia="en-AU"/>
        </w:rPr>
        <w:t>2</w:t>
      </w:r>
      <w:r w:rsidRPr="008A66B4">
        <w:rPr>
          <w:rFonts w:ascii="Verdana" w:eastAsia="Times New Roman" w:hAnsi="Verdana" w:cs="Times New Roman"/>
          <w:color w:val="000000"/>
          <w:lang w:eastAsia="en-AU"/>
        </w:rPr>
        <w:t>, KMnO</w:t>
      </w:r>
      <w:r w:rsidRPr="008A66B4">
        <w:rPr>
          <w:rFonts w:ascii="Verdana" w:eastAsia="Times New Roman" w:hAnsi="Verdana" w:cs="Times New Roman"/>
          <w:color w:val="000000"/>
          <w:vertAlign w:val="subscript"/>
          <w:lang w:eastAsia="en-AU"/>
        </w:rPr>
        <w:t>4</w:t>
      </w:r>
      <w:r w:rsidRPr="008A66B4">
        <w:rPr>
          <w:rFonts w:ascii="Verdana" w:eastAsia="Times New Roman" w:hAnsi="Verdana" w:cs="Times New Roman"/>
          <w:color w:val="000000"/>
          <w:lang w:eastAsia="en-AU"/>
        </w:rPr>
        <w:t> and thiosulfate slowly decompose and so on. </w:t>
      </w:r>
    </w:p>
    <w:p w:rsidR="00322D48" w:rsidRDefault="00A62888">
      <w:pPr>
        <w:rPr>
          <w:rStyle w:val="Hyperlink"/>
        </w:rPr>
      </w:pPr>
      <w:r>
        <w:t>Retrieved 9</w:t>
      </w:r>
      <w:r w:rsidRPr="00A62888">
        <w:rPr>
          <w:vertAlign w:val="superscript"/>
        </w:rPr>
        <w:t>th</w:t>
      </w:r>
      <w:r>
        <w:t xml:space="preserve"> March  2022</w:t>
      </w:r>
      <w:bookmarkStart w:id="0" w:name="_GoBack"/>
      <w:bookmarkEnd w:id="0"/>
      <w:r w:rsidR="008A66B4">
        <w:t xml:space="preserve"> from </w:t>
      </w:r>
      <w:hyperlink r:id="rId13" w:history="1">
        <w:r w:rsidR="008A66B4" w:rsidRPr="008A66B4">
          <w:rPr>
            <w:rStyle w:val="Hyperlink"/>
          </w:rPr>
          <w:t>http://www.titrations.info/titration-errors</w:t>
        </w:r>
      </w:hyperlink>
    </w:p>
    <w:p w:rsidR="009D6607" w:rsidRDefault="009D6607">
      <w:pPr>
        <w:rPr>
          <w:rFonts w:ascii="Times New Roman" w:eastAsia="Times New Roman" w:hAnsi="Times New Roman" w:cs="Times New Roman"/>
          <w:b/>
          <w:bCs/>
          <w:color w:val="0000FF"/>
          <w:sz w:val="27"/>
          <w:szCs w:val="27"/>
          <w:lang w:eastAsia="en-AU"/>
        </w:rPr>
      </w:pPr>
      <w:r>
        <w:rPr>
          <w:rFonts w:ascii="Times New Roman" w:eastAsia="Times New Roman" w:hAnsi="Times New Roman" w:cs="Times New Roman"/>
          <w:b/>
          <w:bCs/>
          <w:color w:val="0000FF"/>
          <w:sz w:val="27"/>
          <w:szCs w:val="27"/>
          <w:lang w:eastAsia="en-AU"/>
        </w:rPr>
        <w:br w:type="page"/>
      </w:r>
    </w:p>
    <w:p w:rsidR="009D6607" w:rsidRPr="009D6607" w:rsidRDefault="009D6607" w:rsidP="009D6607">
      <w:pPr>
        <w:spacing w:after="0" w:line="240" w:lineRule="auto"/>
        <w:outlineLvl w:val="2"/>
        <w:rPr>
          <w:rFonts w:ascii="Times New Roman" w:eastAsia="Times New Roman" w:hAnsi="Times New Roman" w:cs="Times New Roman"/>
          <w:b/>
          <w:bCs/>
          <w:sz w:val="32"/>
          <w:szCs w:val="27"/>
          <w:lang w:eastAsia="en-AU"/>
        </w:rPr>
      </w:pPr>
      <w:r w:rsidRPr="009D6607">
        <w:rPr>
          <w:rFonts w:ascii="Times New Roman" w:eastAsia="Times New Roman" w:hAnsi="Times New Roman" w:cs="Times New Roman"/>
          <w:b/>
          <w:bCs/>
          <w:sz w:val="32"/>
          <w:szCs w:val="27"/>
          <w:lang w:eastAsia="en-AU"/>
        </w:rPr>
        <w:lastRenderedPageBreak/>
        <w:t>Random Error and Systematic Error</w:t>
      </w:r>
    </w:p>
    <w:p w:rsidR="009D6607" w:rsidRPr="009D6607" w:rsidRDefault="00A62888" w:rsidP="009D6607">
      <w:pPr>
        <w:spacing w:after="0" w:line="240" w:lineRule="auto"/>
        <w:rPr>
          <w:rFonts w:ascii="Times New Roman" w:eastAsia="Times New Roman" w:hAnsi="Times New Roman" w:cs="Times New Roman"/>
          <w:sz w:val="32"/>
          <w:szCs w:val="24"/>
          <w:lang w:eastAsia="en-AU"/>
        </w:rPr>
      </w:pPr>
      <w:r>
        <w:rPr>
          <w:rFonts w:ascii="Times New Roman" w:eastAsia="Times New Roman" w:hAnsi="Times New Roman" w:cs="Times New Roman"/>
          <w:sz w:val="32"/>
          <w:szCs w:val="24"/>
          <w:lang w:eastAsia="en-AU"/>
        </w:rPr>
        <w:pict>
          <v:rect id="_x0000_i1025" style="width:96.1pt;height:1.5pt" o:hrpct="700" o:hrstd="t" o:hrnoshade="t" o:hr="t" fillcolor="black" stroked="f"/>
        </w:pict>
      </w:r>
    </w:p>
    <w:p w:rsidR="009D6607" w:rsidRPr="009D6607" w:rsidRDefault="009D6607" w:rsidP="009D6607">
      <w:pPr>
        <w:spacing w:before="100" w:beforeAutospacing="1" w:after="100" w:afterAutospacing="1" w:line="240" w:lineRule="auto"/>
        <w:outlineLvl w:val="2"/>
        <w:rPr>
          <w:rFonts w:ascii="Verdana" w:eastAsia="Times New Roman" w:hAnsi="Verdana" w:cs="Times New Roman"/>
          <w:b/>
          <w:bCs/>
          <w:color w:val="000000"/>
          <w:szCs w:val="27"/>
          <w:lang w:eastAsia="en-AU"/>
        </w:rPr>
      </w:pPr>
      <w:r w:rsidRPr="009D6607">
        <w:rPr>
          <w:rFonts w:ascii="Verdana" w:eastAsia="Times New Roman" w:hAnsi="Verdana" w:cs="Times New Roman"/>
          <w:b/>
          <w:bCs/>
          <w:color w:val="000000"/>
          <w:szCs w:val="27"/>
          <w:lang w:eastAsia="en-AU"/>
        </w:rPr>
        <w:t>Definitions</w:t>
      </w:r>
    </w:p>
    <w:p w:rsidR="009D6607" w:rsidRPr="009D6607" w:rsidRDefault="009D6607" w:rsidP="009D6607">
      <w:pPr>
        <w:spacing w:before="100" w:beforeAutospacing="1" w:after="100" w:afterAutospacing="1" w:line="280" w:lineRule="atLeast"/>
        <w:rPr>
          <w:rFonts w:ascii="Verdana" w:eastAsia="Times New Roman" w:hAnsi="Verdana" w:cs="Times New Roman"/>
          <w:color w:val="000000"/>
          <w:szCs w:val="27"/>
          <w:lang w:eastAsia="en-AU"/>
        </w:rPr>
      </w:pPr>
      <w:r w:rsidRPr="009D6607">
        <w:rPr>
          <w:rFonts w:ascii="Verdana" w:eastAsia="Times New Roman" w:hAnsi="Verdana" w:cs="Times New Roman"/>
          <w:color w:val="000000"/>
          <w:szCs w:val="27"/>
          <w:lang w:eastAsia="en-AU"/>
        </w:rPr>
        <w:t>All experimental uncertainty is due to either random errors or systematic errors. </w:t>
      </w:r>
      <w:r w:rsidRPr="009D6607">
        <w:rPr>
          <w:rFonts w:ascii="Verdana" w:eastAsia="Times New Roman" w:hAnsi="Verdana" w:cs="Times New Roman"/>
          <w:b/>
          <w:bCs/>
          <w:color w:val="000000"/>
          <w:szCs w:val="27"/>
          <w:lang w:eastAsia="en-AU"/>
        </w:rPr>
        <w:t>Random errors</w:t>
      </w:r>
      <w:r w:rsidRPr="009D6607">
        <w:rPr>
          <w:rFonts w:ascii="Verdana" w:eastAsia="Times New Roman" w:hAnsi="Verdana" w:cs="Times New Roman"/>
          <w:color w:val="000000"/>
          <w:szCs w:val="27"/>
          <w:lang w:eastAsia="en-AU"/>
        </w:rPr>
        <w:t> are statistical fluctuations (in either direction) in the measured data due to the precision limitations of the measurement device. Random errors usually result from the experimenter's inability to take the same measurement in exactly the same way to get exact the same number. </w:t>
      </w:r>
      <w:r w:rsidRPr="009D6607">
        <w:rPr>
          <w:rFonts w:ascii="Verdana" w:eastAsia="Times New Roman" w:hAnsi="Verdana" w:cs="Times New Roman"/>
          <w:b/>
          <w:bCs/>
          <w:color w:val="000000"/>
          <w:szCs w:val="27"/>
          <w:lang w:eastAsia="en-AU"/>
        </w:rPr>
        <w:t>Systematic errors</w:t>
      </w:r>
      <w:r w:rsidRPr="009D6607">
        <w:rPr>
          <w:rFonts w:ascii="Verdana" w:eastAsia="Times New Roman" w:hAnsi="Verdana" w:cs="Times New Roman"/>
          <w:color w:val="000000"/>
          <w:szCs w:val="27"/>
          <w:lang w:eastAsia="en-AU"/>
        </w:rPr>
        <w:t>, by contrast, are reproducible inaccuracies that are consistently in the same direction. Systematic errors are often due to a problem which persists throughout the entire experiment.</w:t>
      </w:r>
    </w:p>
    <w:p w:rsidR="009D6607" w:rsidRPr="009D6607" w:rsidRDefault="009D6607" w:rsidP="009D6607">
      <w:pPr>
        <w:spacing w:before="100" w:beforeAutospacing="1" w:after="100" w:afterAutospacing="1" w:line="280" w:lineRule="atLeast"/>
        <w:rPr>
          <w:rFonts w:ascii="Verdana" w:eastAsia="Times New Roman" w:hAnsi="Verdana" w:cs="Times New Roman"/>
          <w:color w:val="000000"/>
          <w:szCs w:val="27"/>
          <w:lang w:eastAsia="en-AU"/>
        </w:rPr>
      </w:pPr>
      <w:r w:rsidRPr="009D6607">
        <w:rPr>
          <w:rFonts w:ascii="Verdana" w:eastAsia="Times New Roman" w:hAnsi="Verdana" w:cs="Times New Roman"/>
          <w:color w:val="000000"/>
          <w:szCs w:val="27"/>
          <w:lang w:eastAsia="en-AU"/>
        </w:rPr>
        <w:t>Note that systematic and random errors refer to problems associated with making measurements. </w:t>
      </w:r>
      <w:r w:rsidRPr="009D6607">
        <w:rPr>
          <w:rFonts w:ascii="Verdana" w:eastAsia="Times New Roman" w:hAnsi="Verdana" w:cs="Times New Roman"/>
          <w:b/>
          <w:bCs/>
          <w:i/>
          <w:iCs/>
          <w:color w:val="000000"/>
          <w:szCs w:val="27"/>
          <w:lang w:eastAsia="en-AU"/>
        </w:rPr>
        <w:t>Mistakes</w:t>
      </w:r>
      <w:r w:rsidRPr="009D6607">
        <w:rPr>
          <w:rFonts w:ascii="Verdana" w:eastAsia="Times New Roman" w:hAnsi="Verdana" w:cs="Times New Roman"/>
          <w:color w:val="000000"/>
          <w:szCs w:val="27"/>
          <w:lang w:eastAsia="en-AU"/>
        </w:rPr>
        <w:t> made in the calculations or in reading the instrument </w:t>
      </w:r>
      <w:r w:rsidRPr="009D6607">
        <w:rPr>
          <w:rFonts w:ascii="Verdana" w:eastAsia="Times New Roman" w:hAnsi="Verdana" w:cs="Times New Roman"/>
          <w:b/>
          <w:bCs/>
          <w:i/>
          <w:iCs/>
          <w:color w:val="000000"/>
          <w:szCs w:val="27"/>
          <w:lang w:eastAsia="en-AU"/>
        </w:rPr>
        <w:t>are not considered in error analysis</w:t>
      </w:r>
      <w:r w:rsidRPr="009D6607">
        <w:rPr>
          <w:rFonts w:ascii="Verdana" w:eastAsia="Times New Roman" w:hAnsi="Verdana" w:cs="Times New Roman"/>
          <w:color w:val="000000"/>
          <w:szCs w:val="27"/>
          <w:lang w:eastAsia="en-AU"/>
        </w:rPr>
        <w:t>. It is assumed that the experimenters are careful and competent!</w:t>
      </w:r>
    </w:p>
    <w:p w:rsidR="009D6607" w:rsidRPr="009D6607" w:rsidRDefault="00A62888" w:rsidP="009D6607">
      <w:pPr>
        <w:spacing w:after="0" w:line="280" w:lineRule="atLeast"/>
        <w:rPr>
          <w:rFonts w:ascii="Verdana" w:eastAsia="Times New Roman" w:hAnsi="Verdana" w:cs="Times New Roman"/>
          <w:sz w:val="20"/>
          <w:szCs w:val="24"/>
          <w:lang w:eastAsia="en-AU"/>
        </w:rPr>
      </w:pPr>
      <w:r>
        <w:rPr>
          <w:rFonts w:ascii="Verdana" w:eastAsia="Times New Roman" w:hAnsi="Verdana" w:cs="Times New Roman"/>
          <w:sz w:val="20"/>
          <w:szCs w:val="24"/>
          <w:lang w:eastAsia="en-AU"/>
        </w:rPr>
        <w:pict>
          <v:rect id="_x0000_i1026" style="width:96.1pt;height:1.5pt" o:hrpct="700" o:hrstd="t" o:hrnoshade="t" o:hr="t" fillcolor="black" stroked="f"/>
        </w:pict>
      </w:r>
    </w:p>
    <w:p w:rsidR="009D6607" w:rsidRPr="009D6607" w:rsidRDefault="009D6607" w:rsidP="009D6607">
      <w:pPr>
        <w:spacing w:before="100" w:beforeAutospacing="1" w:after="100" w:afterAutospacing="1" w:line="240" w:lineRule="auto"/>
        <w:outlineLvl w:val="2"/>
        <w:rPr>
          <w:rFonts w:ascii="Verdana" w:eastAsia="Times New Roman" w:hAnsi="Verdana" w:cs="Times New Roman"/>
          <w:b/>
          <w:bCs/>
          <w:color w:val="000000"/>
          <w:szCs w:val="27"/>
          <w:lang w:eastAsia="en-AU"/>
        </w:rPr>
      </w:pPr>
      <w:r w:rsidRPr="009D6607">
        <w:rPr>
          <w:rFonts w:ascii="Verdana" w:eastAsia="Times New Roman" w:hAnsi="Verdana" w:cs="Times New Roman"/>
          <w:b/>
          <w:bCs/>
          <w:color w:val="000000"/>
          <w:szCs w:val="27"/>
          <w:lang w:eastAsia="en-AU"/>
        </w:rPr>
        <w:t>How to minimize experimental error: some examples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11"/>
        <w:gridCol w:w="3565"/>
        <w:gridCol w:w="4845"/>
      </w:tblGrid>
      <w:tr w:rsidR="009D6607" w:rsidRPr="009D6607" w:rsidTr="009D6607">
        <w:trPr>
          <w:tblCellSpacing w:w="15" w:type="dxa"/>
        </w:trPr>
        <w:tc>
          <w:tcPr>
            <w:tcW w:w="864" w:type="pct"/>
            <w:tcBorders>
              <w:top w:val="outset" w:sz="6" w:space="0" w:color="auto"/>
              <w:left w:val="outset" w:sz="6" w:space="0" w:color="auto"/>
              <w:bottom w:val="outset" w:sz="6" w:space="0" w:color="auto"/>
              <w:right w:val="outset" w:sz="6" w:space="0" w:color="auto"/>
            </w:tcBorders>
            <w:vAlign w:val="center"/>
            <w:hideMark/>
          </w:tcPr>
          <w:p w:rsidR="009D6607" w:rsidRPr="009D6607" w:rsidRDefault="009D6607" w:rsidP="009D6607">
            <w:pPr>
              <w:spacing w:after="0" w:line="240" w:lineRule="auto"/>
              <w:jc w:val="center"/>
              <w:rPr>
                <w:rFonts w:ascii="Verdana" w:eastAsia="Times New Roman" w:hAnsi="Verdana" w:cs="Times New Roman"/>
                <w:sz w:val="20"/>
                <w:szCs w:val="24"/>
                <w:lang w:eastAsia="en-AU"/>
              </w:rPr>
            </w:pPr>
            <w:r w:rsidRPr="009D6607">
              <w:rPr>
                <w:rFonts w:ascii="Verdana" w:eastAsia="Times New Roman" w:hAnsi="Verdana" w:cs="Times New Roman"/>
                <w:b/>
                <w:bCs/>
                <w:sz w:val="20"/>
                <w:szCs w:val="24"/>
                <w:lang w:eastAsia="en-AU"/>
              </w:rPr>
              <w:t>Type of Error</w:t>
            </w:r>
          </w:p>
        </w:tc>
        <w:tc>
          <w:tcPr>
            <w:tcW w:w="1730" w:type="pct"/>
            <w:tcBorders>
              <w:top w:val="outset" w:sz="6" w:space="0" w:color="auto"/>
              <w:left w:val="outset" w:sz="6" w:space="0" w:color="auto"/>
              <w:bottom w:val="outset" w:sz="6" w:space="0" w:color="auto"/>
              <w:right w:val="outset" w:sz="6" w:space="0" w:color="auto"/>
            </w:tcBorders>
            <w:vAlign w:val="center"/>
            <w:hideMark/>
          </w:tcPr>
          <w:p w:rsidR="009D6607" w:rsidRPr="009D6607" w:rsidRDefault="009D6607" w:rsidP="009D6607">
            <w:pPr>
              <w:spacing w:after="0" w:line="240" w:lineRule="auto"/>
              <w:jc w:val="center"/>
              <w:rPr>
                <w:rFonts w:ascii="Verdana" w:eastAsia="Times New Roman" w:hAnsi="Verdana" w:cs="Times New Roman"/>
                <w:sz w:val="20"/>
                <w:szCs w:val="24"/>
                <w:lang w:eastAsia="en-AU"/>
              </w:rPr>
            </w:pPr>
            <w:r w:rsidRPr="009D6607">
              <w:rPr>
                <w:rFonts w:ascii="Verdana" w:eastAsia="Times New Roman" w:hAnsi="Verdana" w:cs="Times New Roman"/>
                <w:b/>
                <w:bCs/>
                <w:sz w:val="20"/>
                <w:szCs w:val="24"/>
                <w:lang w:eastAsia="en-AU"/>
              </w:rPr>
              <w:t>Example</w:t>
            </w:r>
          </w:p>
        </w:tc>
        <w:tc>
          <w:tcPr>
            <w:tcW w:w="2349" w:type="pct"/>
            <w:tcBorders>
              <w:top w:val="outset" w:sz="6" w:space="0" w:color="auto"/>
              <w:left w:val="outset" w:sz="6" w:space="0" w:color="auto"/>
              <w:bottom w:val="outset" w:sz="6" w:space="0" w:color="auto"/>
              <w:right w:val="outset" w:sz="6" w:space="0" w:color="auto"/>
            </w:tcBorders>
            <w:vAlign w:val="center"/>
            <w:hideMark/>
          </w:tcPr>
          <w:p w:rsidR="009D6607" w:rsidRPr="009D6607" w:rsidRDefault="009D6607" w:rsidP="009D6607">
            <w:pPr>
              <w:spacing w:after="0" w:line="240" w:lineRule="auto"/>
              <w:jc w:val="center"/>
              <w:rPr>
                <w:rFonts w:ascii="Verdana" w:eastAsia="Times New Roman" w:hAnsi="Verdana" w:cs="Times New Roman"/>
                <w:sz w:val="20"/>
                <w:szCs w:val="24"/>
                <w:lang w:eastAsia="en-AU"/>
              </w:rPr>
            </w:pPr>
            <w:r w:rsidRPr="009D6607">
              <w:rPr>
                <w:rFonts w:ascii="Verdana" w:eastAsia="Times New Roman" w:hAnsi="Verdana" w:cs="Times New Roman"/>
                <w:b/>
                <w:bCs/>
                <w:sz w:val="20"/>
                <w:szCs w:val="24"/>
                <w:lang w:eastAsia="en-AU"/>
              </w:rPr>
              <w:t>How to minimize it</w:t>
            </w:r>
          </w:p>
        </w:tc>
      </w:tr>
      <w:tr w:rsidR="009D6607" w:rsidRPr="009D6607" w:rsidTr="009D6607">
        <w:trPr>
          <w:tblCellSpacing w:w="15" w:type="dxa"/>
        </w:trPr>
        <w:tc>
          <w:tcPr>
            <w:tcW w:w="864" w:type="pct"/>
            <w:tcBorders>
              <w:top w:val="outset" w:sz="6" w:space="0" w:color="auto"/>
              <w:left w:val="outset" w:sz="6" w:space="0" w:color="auto"/>
              <w:bottom w:val="outset" w:sz="6" w:space="0" w:color="auto"/>
              <w:right w:val="outset" w:sz="6" w:space="0" w:color="auto"/>
            </w:tcBorders>
            <w:vAlign w:val="center"/>
            <w:hideMark/>
          </w:tcPr>
          <w:p w:rsidR="009D6607" w:rsidRPr="009D6607" w:rsidRDefault="009D6607" w:rsidP="009D6607">
            <w:pPr>
              <w:spacing w:after="0" w:line="240" w:lineRule="auto"/>
              <w:jc w:val="center"/>
              <w:rPr>
                <w:rFonts w:ascii="Verdana" w:eastAsia="Times New Roman" w:hAnsi="Verdana" w:cs="Times New Roman"/>
                <w:sz w:val="20"/>
                <w:szCs w:val="24"/>
                <w:lang w:eastAsia="en-AU"/>
              </w:rPr>
            </w:pPr>
            <w:r w:rsidRPr="009D6607">
              <w:rPr>
                <w:rFonts w:ascii="Verdana" w:eastAsia="Times New Roman" w:hAnsi="Verdana" w:cs="Times New Roman"/>
                <w:b/>
                <w:bCs/>
                <w:sz w:val="20"/>
                <w:szCs w:val="24"/>
                <w:lang w:eastAsia="en-AU"/>
              </w:rPr>
              <w:t>Random errors</w:t>
            </w:r>
          </w:p>
        </w:tc>
        <w:tc>
          <w:tcPr>
            <w:tcW w:w="1730" w:type="pct"/>
            <w:tcBorders>
              <w:top w:val="outset" w:sz="6" w:space="0" w:color="auto"/>
              <w:left w:val="outset" w:sz="6" w:space="0" w:color="auto"/>
              <w:bottom w:val="outset" w:sz="6" w:space="0" w:color="auto"/>
              <w:right w:val="outset" w:sz="6" w:space="0" w:color="auto"/>
            </w:tcBorders>
            <w:vAlign w:val="center"/>
            <w:hideMark/>
          </w:tcPr>
          <w:p w:rsidR="009D6607" w:rsidRDefault="009D6607" w:rsidP="009D6607">
            <w:pPr>
              <w:spacing w:after="0" w:line="240" w:lineRule="auto"/>
              <w:rPr>
                <w:rFonts w:ascii="Verdana" w:eastAsia="Times New Roman" w:hAnsi="Verdana" w:cs="Times New Roman"/>
                <w:sz w:val="20"/>
                <w:szCs w:val="24"/>
                <w:lang w:eastAsia="en-AU"/>
              </w:rPr>
            </w:pPr>
            <w:r w:rsidRPr="009D6607">
              <w:rPr>
                <w:rFonts w:ascii="Verdana" w:eastAsia="Times New Roman" w:hAnsi="Verdana" w:cs="Times New Roman"/>
                <w:sz w:val="20"/>
                <w:szCs w:val="24"/>
                <w:lang w:eastAsia="en-AU"/>
              </w:rPr>
              <w:t xml:space="preserve">You measure the mass of a ring three times using the same balance and get slightly different values: </w:t>
            </w:r>
          </w:p>
          <w:p w:rsidR="009D6607" w:rsidRPr="009D6607" w:rsidRDefault="009D6607" w:rsidP="009D6607">
            <w:pPr>
              <w:spacing w:after="0" w:line="240" w:lineRule="auto"/>
              <w:rPr>
                <w:rFonts w:ascii="Verdana" w:eastAsia="Times New Roman" w:hAnsi="Verdana" w:cs="Times New Roman"/>
                <w:sz w:val="20"/>
                <w:szCs w:val="24"/>
                <w:lang w:eastAsia="en-AU"/>
              </w:rPr>
            </w:pPr>
            <w:r w:rsidRPr="009D6607">
              <w:rPr>
                <w:rFonts w:ascii="Verdana" w:eastAsia="Times New Roman" w:hAnsi="Verdana" w:cs="Times New Roman"/>
                <w:sz w:val="20"/>
                <w:szCs w:val="24"/>
                <w:lang w:eastAsia="en-AU"/>
              </w:rPr>
              <w:t>17.46 g, 17.42 g, 17.44 g</w:t>
            </w:r>
          </w:p>
        </w:tc>
        <w:tc>
          <w:tcPr>
            <w:tcW w:w="2349" w:type="pct"/>
            <w:tcBorders>
              <w:top w:val="outset" w:sz="6" w:space="0" w:color="auto"/>
              <w:left w:val="outset" w:sz="6" w:space="0" w:color="auto"/>
              <w:bottom w:val="outset" w:sz="6" w:space="0" w:color="auto"/>
              <w:right w:val="outset" w:sz="6" w:space="0" w:color="auto"/>
            </w:tcBorders>
            <w:vAlign w:val="center"/>
            <w:hideMark/>
          </w:tcPr>
          <w:p w:rsidR="009D6607" w:rsidRPr="009D6607" w:rsidRDefault="009D6607" w:rsidP="009D6607">
            <w:pPr>
              <w:spacing w:after="0" w:line="240" w:lineRule="auto"/>
              <w:rPr>
                <w:rFonts w:ascii="Verdana" w:eastAsia="Times New Roman" w:hAnsi="Verdana" w:cs="Times New Roman"/>
                <w:sz w:val="20"/>
                <w:szCs w:val="24"/>
                <w:lang w:eastAsia="en-AU"/>
              </w:rPr>
            </w:pPr>
            <w:r w:rsidRPr="009D6607">
              <w:rPr>
                <w:rFonts w:ascii="Verdana" w:eastAsia="Times New Roman" w:hAnsi="Verdana" w:cs="Times New Roman"/>
                <w:sz w:val="20"/>
                <w:szCs w:val="24"/>
                <w:lang w:eastAsia="en-AU"/>
              </w:rPr>
              <w:t>Take more data. </w:t>
            </w:r>
            <w:r w:rsidRPr="009D6607">
              <w:rPr>
                <w:rFonts w:ascii="Verdana" w:eastAsia="Times New Roman" w:hAnsi="Verdana" w:cs="Times New Roman"/>
                <w:b/>
                <w:bCs/>
                <w:sz w:val="20"/>
                <w:szCs w:val="24"/>
                <w:lang w:eastAsia="en-AU"/>
              </w:rPr>
              <w:t>Random errors</w:t>
            </w:r>
            <w:r w:rsidRPr="009D6607">
              <w:rPr>
                <w:rFonts w:ascii="Verdana" w:eastAsia="Times New Roman" w:hAnsi="Verdana" w:cs="Times New Roman"/>
                <w:sz w:val="20"/>
                <w:szCs w:val="24"/>
                <w:lang w:eastAsia="en-AU"/>
              </w:rPr>
              <w:t> can be evaluated through statistical analysis and can be reduced by averaging over a large number of observations.</w:t>
            </w:r>
          </w:p>
        </w:tc>
      </w:tr>
      <w:tr w:rsidR="009D6607" w:rsidRPr="009D6607" w:rsidTr="009D6607">
        <w:trPr>
          <w:tblCellSpacing w:w="15" w:type="dxa"/>
        </w:trPr>
        <w:tc>
          <w:tcPr>
            <w:tcW w:w="864" w:type="pct"/>
            <w:tcBorders>
              <w:top w:val="outset" w:sz="6" w:space="0" w:color="auto"/>
              <w:left w:val="outset" w:sz="6" w:space="0" w:color="auto"/>
              <w:bottom w:val="outset" w:sz="6" w:space="0" w:color="auto"/>
              <w:right w:val="outset" w:sz="6" w:space="0" w:color="auto"/>
            </w:tcBorders>
            <w:vAlign w:val="center"/>
            <w:hideMark/>
          </w:tcPr>
          <w:p w:rsidR="009D6607" w:rsidRPr="009D6607" w:rsidRDefault="009D6607" w:rsidP="009D6607">
            <w:pPr>
              <w:spacing w:after="0" w:line="240" w:lineRule="auto"/>
              <w:jc w:val="center"/>
              <w:rPr>
                <w:rFonts w:ascii="Verdana" w:eastAsia="Times New Roman" w:hAnsi="Verdana" w:cs="Times New Roman"/>
                <w:sz w:val="20"/>
                <w:szCs w:val="24"/>
                <w:lang w:eastAsia="en-AU"/>
              </w:rPr>
            </w:pPr>
            <w:r w:rsidRPr="009D6607">
              <w:rPr>
                <w:rFonts w:ascii="Verdana" w:eastAsia="Times New Roman" w:hAnsi="Verdana" w:cs="Times New Roman"/>
                <w:b/>
                <w:bCs/>
                <w:sz w:val="20"/>
                <w:szCs w:val="24"/>
                <w:lang w:eastAsia="en-AU"/>
              </w:rPr>
              <w:t>Systematic errors</w:t>
            </w:r>
          </w:p>
        </w:tc>
        <w:tc>
          <w:tcPr>
            <w:tcW w:w="1730" w:type="pct"/>
            <w:tcBorders>
              <w:top w:val="outset" w:sz="6" w:space="0" w:color="auto"/>
              <w:left w:val="outset" w:sz="6" w:space="0" w:color="auto"/>
              <w:bottom w:val="outset" w:sz="6" w:space="0" w:color="auto"/>
              <w:right w:val="outset" w:sz="6" w:space="0" w:color="auto"/>
            </w:tcBorders>
            <w:vAlign w:val="center"/>
            <w:hideMark/>
          </w:tcPr>
          <w:p w:rsidR="009D6607" w:rsidRPr="009D6607" w:rsidRDefault="009D6607" w:rsidP="009D6607">
            <w:pPr>
              <w:spacing w:after="0" w:line="240" w:lineRule="auto"/>
              <w:rPr>
                <w:rFonts w:ascii="Verdana" w:eastAsia="Times New Roman" w:hAnsi="Verdana" w:cs="Times New Roman"/>
                <w:sz w:val="20"/>
                <w:szCs w:val="24"/>
                <w:lang w:eastAsia="en-AU"/>
              </w:rPr>
            </w:pPr>
            <w:r w:rsidRPr="009D6607">
              <w:rPr>
                <w:rFonts w:ascii="Verdana" w:eastAsia="Times New Roman" w:hAnsi="Verdana" w:cs="Times New Roman"/>
                <w:sz w:val="20"/>
                <w:szCs w:val="24"/>
                <w:lang w:eastAsia="en-AU"/>
              </w:rPr>
              <w:t>The cloth tape measure that you use to measure the length of an object had been stretched out from years of use. (As a result, all of your length measurements were too small.)</w:t>
            </w:r>
          </w:p>
          <w:p w:rsidR="009D6607" w:rsidRPr="009D6607" w:rsidRDefault="009D6607" w:rsidP="009D6607">
            <w:pPr>
              <w:spacing w:before="100" w:beforeAutospacing="1" w:after="100" w:afterAutospacing="1" w:line="240" w:lineRule="auto"/>
              <w:rPr>
                <w:rFonts w:ascii="Verdana" w:eastAsia="Times New Roman" w:hAnsi="Verdana" w:cs="Times New Roman"/>
                <w:sz w:val="20"/>
                <w:szCs w:val="24"/>
                <w:lang w:eastAsia="en-AU"/>
              </w:rPr>
            </w:pPr>
            <w:r w:rsidRPr="009D6607">
              <w:rPr>
                <w:rFonts w:ascii="Verdana" w:eastAsia="Times New Roman" w:hAnsi="Verdana" w:cs="Times New Roman"/>
                <w:sz w:val="20"/>
                <w:szCs w:val="24"/>
                <w:lang w:eastAsia="en-AU"/>
              </w:rPr>
              <w:t>The electronic scale you use reads 0.05 g too high for all your mass measurements (because it is improperly tared throughout your experiment).</w:t>
            </w:r>
          </w:p>
        </w:tc>
        <w:tc>
          <w:tcPr>
            <w:tcW w:w="2349" w:type="pct"/>
            <w:tcBorders>
              <w:top w:val="outset" w:sz="6" w:space="0" w:color="auto"/>
              <w:left w:val="outset" w:sz="6" w:space="0" w:color="auto"/>
              <w:bottom w:val="outset" w:sz="6" w:space="0" w:color="auto"/>
              <w:right w:val="outset" w:sz="6" w:space="0" w:color="auto"/>
            </w:tcBorders>
            <w:vAlign w:val="center"/>
            <w:hideMark/>
          </w:tcPr>
          <w:p w:rsidR="009D6607" w:rsidRPr="009D6607" w:rsidRDefault="009D6607" w:rsidP="009D6607">
            <w:pPr>
              <w:spacing w:after="0" w:line="240" w:lineRule="auto"/>
              <w:rPr>
                <w:rFonts w:ascii="Verdana" w:eastAsia="Times New Roman" w:hAnsi="Verdana" w:cs="Times New Roman"/>
                <w:sz w:val="20"/>
                <w:szCs w:val="24"/>
                <w:lang w:eastAsia="en-AU"/>
              </w:rPr>
            </w:pPr>
            <w:r w:rsidRPr="009D6607">
              <w:rPr>
                <w:rFonts w:ascii="Verdana" w:eastAsia="Times New Roman" w:hAnsi="Verdana" w:cs="Times New Roman"/>
                <w:b/>
                <w:bCs/>
                <w:sz w:val="20"/>
                <w:szCs w:val="24"/>
                <w:lang w:eastAsia="en-AU"/>
              </w:rPr>
              <w:t>Systematic errors</w:t>
            </w:r>
            <w:r w:rsidRPr="009D6607">
              <w:rPr>
                <w:rFonts w:ascii="Verdana" w:eastAsia="Times New Roman" w:hAnsi="Verdana" w:cs="Times New Roman"/>
                <w:sz w:val="20"/>
                <w:szCs w:val="24"/>
                <w:lang w:eastAsia="en-AU"/>
              </w:rPr>
              <w:t xml:space="preserve"> are difficult to detect and cannot be </w:t>
            </w:r>
            <w:proofErr w:type="spellStart"/>
            <w:r w:rsidRPr="009D6607">
              <w:rPr>
                <w:rFonts w:ascii="Verdana" w:eastAsia="Times New Roman" w:hAnsi="Verdana" w:cs="Times New Roman"/>
                <w:sz w:val="20"/>
                <w:szCs w:val="24"/>
                <w:lang w:eastAsia="en-AU"/>
              </w:rPr>
              <w:t>analyzed</w:t>
            </w:r>
            <w:proofErr w:type="spellEnd"/>
            <w:r w:rsidRPr="009D6607">
              <w:rPr>
                <w:rFonts w:ascii="Verdana" w:eastAsia="Times New Roman" w:hAnsi="Verdana" w:cs="Times New Roman"/>
                <w:sz w:val="20"/>
                <w:szCs w:val="24"/>
                <w:lang w:eastAsia="en-AU"/>
              </w:rPr>
              <w:t xml:space="preserve"> statistically, because all of the data is off in the same direction (either to</w:t>
            </w:r>
            <w:r>
              <w:rPr>
                <w:rFonts w:ascii="Verdana" w:eastAsia="Times New Roman" w:hAnsi="Verdana" w:cs="Times New Roman"/>
                <w:sz w:val="20"/>
                <w:szCs w:val="24"/>
                <w:lang w:eastAsia="en-AU"/>
              </w:rPr>
              <w:t>o</w:t>
            </w:r>
            <w:r w:rsidRPr="009D6607">
              <w:rPr>
                <w:rFonts w:ascii="Verdana" w:eastAsia="Times New Roman" w:hAnsi="Verdana" w:cs="Times New Roman"/>
                <w:sz w:val="20"/>
                <w:szCs w:val="24"/>
                <w:lang w:eastAsia="en-AU"/>
              </w:rPr>
              <w:t xml:space="preserve"> high or too low). Spotting and correcting for systematic error takes a lot of care.</w:t>
            </w:r>
          </w:p>
          <w:p w:rsidR="009D6607" w:rsidRPr="009D6607" w:rsidRDefault="009D6607" w:rsidP="009D6607">
            <w:pPr>
              <w:numPr>
                <w:ilvl w:val="0"/>
                <w:numId w:val="2"/>
              </w:numPr>
              <w:spacing w:before="100" w:beforeAutospacing="1" w:after="100" w:afterAutospacing="1" w:line="240" w:lineRule="auto"/>
              <w:rPr>
                <w:rFonts w:ascii="Verdana" w:eastAsia="Times New Roman" w:hAnsi="Verdana" w:cs="Times New Roman"/>
                <w:sz w:val="20"/>
                <w:szCs w:val="24"/>
                <w:lang w:eastAsia="en-AU"/>
              </w:rPr>
            </w:pPr>
            <w:r w:rsidRPr="009D6607">
              <w:rPr>
                <w:rFonts w:ascii="Verdana" w:eastAsia="Times New Roman" w:hAnsi="Verdana" w:cs="Times New Roman"/>
                <w:sz w:val="20"/>
                <w:szCs w:val="24"/>
                <w:lang w:eastAsia="en-AU"/>
              </w:rPr>
              <w:t>How would you compensate for the incorrect results of using the stretched out tape measure?</w:t>
            </w:r>
          </w:p>
          <w:p w:rsidR="009D6607" w:rsidRPr="009D6607" w:rsidRDefault="009D6607" w:rsidP="009D6607">
            <w:pPr>
              <w:numPr>
                <w:ilvl w:val="0"/>
                <w:numId w:val="2"/>
              </w:numPr>
              <w:spacing w:before="100" w:beforeAutospacing="1" w:after="100" w:afterAutospacing="1" w:line="240" w:lineRule="auto"/>
              <w:rPr>
                <w:rFonts w:ascii="Verdana" w:eastAsia="Times New Roman" w:hAnsi="Verdana" w:cs="Times New Roman"/>
                <w:sz w:val="20"/>
                <w:szCs w:val="24"/>
                <w:lang w:eastAsia="en-AU"/>
              </w:rPr>
            </w:pPr>
            <w:r w:rsidRPr="009D6607">
              <w:rPr>
                <w:rFonts w:ascii="Verdana" w:eastAsia="Times New Roman" w:hAnsi="Verdana" w:cs="Times New Roman"/>
                <w:sz w:val="20"/>
                <w:szCs w:val="24"/>
                <w:lang w:eastAsia="en-AU"/>
              </w:rPr>
              <w:t>How would you correct the measurements from improperly tared scale?</w:t>
            </w:r>
          </w:p>
        </w:tc>
      </w:tr>
    </w:tbl>
    <w:p w:rsidR="009D6607" w:rsidRPr="009D6607" w:rsidRDefault="009D6607">
      <w:pPr>
        <w:rPr>
          <w:rFonts w:ascii="Verdana" w:hAnsi="Verdana"/>
          <w:sz w:val="18"/>
        </w:rPr>
      </w:pPr>
    </w:p>
    <w:p w:rsidR="009D6607" w:rsidRPr="009D6607" w:rsidRDefault="009D6607">
      <w:pPr>
        <w:rPr>
          <w:rFonts w:ascii="Verdana" w:hAnsi="Verdana"/>
          <w:sz w:val="18"/>
        </w:rPr>
      </w:pPr>
      <w:r w:rsidRPr="009D6607">
        <w:rPr>
          <w:rFonts w:ascii="Verdana" w:hAnsi="Verdana"/>
          <w:sz w:val="18"/>
        </w:rPr>
        <w:t>Retrieved 8 August from:</w:t>
      </w:r>
    </w:p>
    <w:p w:rsidR="009D6607" w:rsidRPr="009D6607" w:rsidRDefault="00A62888">
      <w:pPr>
        <w:rPr>
          <w:rFonts w:ascii="Verdana" w:hAnsi="Verdana"/>
          <w:sz w:val="18"/>
        </w:rPr>
      </w:pPr>
      <w:hyperlink r:id="rId14" w:history="1">
        <w:r w:rsidR="009D6607" w:rsidRPr="009D6607">
          <w:rPr>
            <w:rStyle w:val="Hyperlink"/>
            <w:rFonts w:ascii="Verdana" w:hAnsi="Verdana"/>
            <w:sz w:val="18"/>
          </w:rPr>
          <w:t>https://www2.southeastern.edu/Academics/Faculty/rallain/plab193/labinfo/Error_Analysis/05_Random_vs_Systematic.html</w:t>
        </w:r>
      </w:hyperlink>
    </w:p>
    <w:sectPr w:rsidR="009D6607" w:rsidRPr="009D6607" w:rsidSect="008A66B4">
      <w:pgSz w:w="11906" w:h="16838"/>
      <w:pgMar w:top="851" w:right="1134"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2576F"/>
    <w:multiLevelType w:val="multilevel"/>
    <w:tmpl w:val="0004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0E732F"/>
    <w:multiLevelType w:val="multilevel"/>
    <w:tmpl w:val="63A4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6B4"/>
    <w:rsid w:val="0006511D"/>
    <w:rsid w:val="008A66B4"/>
    <w:rsid w:val="009D6607"/>
    <w:rsid w:val="00A62888"/>
    <w:rsid w:val="00E12152"/>
    <w:rsid w:val="00FA41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A857628"/>
  <w15:docId w15:val="{C59E1BFD-38F0-4A3A-9F04-D44C1F7F7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D6607"/>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66B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8A66B4"/>
    <w:rPr>
      <w:color w:val="0000FF"/>
      <w:u w:val="single"/>
    </w:rPr>
  </w:style>
  <w:style w:type="character" w:customStyle="1" w:styleId="Heading3Char">
    <w:name w:val="Heading 3 Char"/>
    <w:basedOn w:val="DefaultParagraphFont"/>
    <w:link w:val="Heading3"/>
    <w:uiPriority w:val="9"/>
    <w:rsid w:val="009D6607"/>
    <w:rPr>
      <w:rFonts w:ascii="Times New Roman" w:eastAsia="Times New Roman" w:hAnsi="Times New Roman" w:cs="Times New Roman"/>
      <w:b/>
      <w:bCs/>
      <w:sz w:val="27"/>
      <w:szCs w:val="27"/>
      <w:lang w:eastAsia="en-AU"/>
    </w:rPr>
  </w:style>
  <w:style w:type="character" w:styleId="FollowedHyperlink">
    <w:name w:val="FollowedHyperlink"/>
    <w:basedOn w:val="DefaultParagraphFont"/>
    <w:uiPriority w:val="99"/>
    <w:semiHidden/>
    <w:unhideWhenUsed/>
    <w:rsid w:val="00A628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145638">
      <w:bodyDiv w:val="1"/>
      <w:marLeft w:val="0"/>
      <w:marRight w:val="0"/>
      <w:marTop w:val="0"/>
      <w:marBottom w:val="0"/>
      <w:divBdr>
        <w:top w:val="none" w:sz="0" w:space="0" w:color="auto"/>
        <w:left w:val="none" w:sz="0" w:space="0" w:color="auto"/>
        <w:bottom w:val="none" w:sz="0" w:space="0" w:color="auto"/>
        <w:right w:val="none" w:sz="0" w:space="0" w:color="auto"/>
      </w:divBdr>
    </w:div>
    <w:div w:id="183390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trations.info/pipette-burette" TargetMode="External"/><Relationship Id="rId13" Type="http://schemas.openxmlformats.org/officeDocument/2006/relationships/hyperlink" Target="http://www.titrations.info/titration-errors" TargetMode="External"/><Relationship Id="rId3" Type="http://schemas.openxmlformats.org/officeDocument/2006/relationships/settings" Target="settings.xml"/><Relationship Id="rId7" Type="http://schemas.openxmlformats.org/officeDocument/2006/relationships/hyperlink" Target="http://www.titrations.info/volumetric-glass-calibration" TargetMode="External"/><Relationship Id="rId12" Type="http://schemas.openxmlformats.org/officeDocument/2006/relationships/hyperlink" Target="http://www.titrations.info/acid-base-titration-indicato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titrations.info/acid-base-titration-end-point-detection" TargetMode="External"/><Relationship Id="rId11" Type="http://schemas.openxmlformats.org/officeDocument/2006/relationships/hyperlink" Target="http://www.titrations.info/glass-cleaning" TargetMode="External"/><Relationship Id="rId5" Type="http://schemas.openxmlformats.org/officeDocument/2006/relationships/hyperlink" Target="http://www.titrations.info/titration-end-point-detection" TargetMode="External"/><Relationship Id="rId15" Type="http://schemas.openxmlformats.org/officeDocument/2006/relationships/fontTable" Target="fontTable.xml"/><Relationship Id="rId10" Type="http://schemas.openxmlformats.org/officeDocument/2006/relationships/hyperlink" Target="http://www.titrations.info/acid-base-titration-indicators" TargetMode="External"/><Relationship Id="rId4" Type="http://schemas.openxmlformats.org/officeDocument/2006/relationships/webSettings" Target="webSettings.xml"/><Relationship Id="rId9" Type="http://schemas.openxmlformats.org/officeDocument/2006/relationships/hyperlink" Target="http://www.titrations.info/titrant-and-sample-volume" TargetMode="External"/><Relationship Id="rId14" Type="http://schemas.openxmlformats.org/officeDocument/2006/relationships/hyperlink" Target="https://www2.southeastern.edu/Academics/Faculty/rallain/plab193/labinfo/Error_Analysis/05_Random_vs_Systemat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1472</Words>
  <Characters>8394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 Ian</dc:creator>
  <cp:lastModifiedBy>SMITH Karen [Harrisdale Senior High School]</cp:lastModifiedBy>
  <cp:revision>4</cp:revision>
  <dcterms:created xsi:type="dcterms:W3CDTF">2017-07-30T23:38:00Z</dcterms:created>
  <dcterms:modified xsi:type="dcterms:W3CDTF">2022-03-09T04:38:00Z</dcterms:modified>
</cp:coreProperties>
</file>