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81B" w:rsidRDefault="00A00506"/>
    <w:p w:rsidR="00A00506" w:rsidRPr="00CF0E3B" w:rsidRDefault="00A00506" w:rsidP="00A00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R</w:t>
      </w:r>
      <w:r>
        <w:rPr>
          <w:b/>
          <w:sz w:val="32"/>
          <w:szCs w:val="32"/>
        </w:rPr>
        <w:t>eview Worksheet – Investigation Intro Review Worksheet</w:t>
      </w:r>
    </w:p>
    <w:p w:rsidR="00A00506" w:rsidRDefault="00A00506" w:rsidP="00A00506">
      <w:r>
        <w:t>Name: ……………………………………………………………………………………………..</w:t>
      </w:r>
    </w:p>
    <w:p w:rsidR="00A00506" w:rsidRDefault="00A00506">
      <w:r>
        <w:t xml:space="preserve">Do these questions from </w:t>
      </w:r>
      <w:r>
        <w:rPr>
          <w:i/>
        </w:rPr>
        <w:t xml:space="preserve">Human Perspectives </w:t>
      </w:r>
      <w:r>
        <w:t xml:space="preserve">on this worksheet, then check and correct your answers using the answer key on Connect. </w:t>
      </w:r>
    </w:p>
    <w:p w:rsidR="00A00506" w:rsidRDefault="00A00506">
      <w:r>
        <w:rPr>
          <w:noProof/>
          <w:lang w:eastAsia="en-AU"/>
        </w:rPr>
        <w:drawing>
          <wp:inline distT="0" distB="0" distL="0" distR="0" wp14:anchorId="42F3B583" wp14:editId="7B88AAB4">
            <wp:extent cx="6645910" cy="36899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506" w:rsidRPr="00934960" w:rsidRDefault="00A00506" w:rsidP="00A00506">
      <w:pPr>
        <w:spacing w:line="480" w:lineRule="auto"/>
        <w:rPr>
          <w:rFonts w:ascii="Arial" w:hAnsi="Arial" w:cs="Arial"/>
          <w:color w:val="808080" w:themeColor="background1" w:themeShade="80"/>
        </w:rPr>
      </w:pPr>
      <w:r w:rsidRPr="00934960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934960">
        <w:rPr>
          <w:rFonts w:ascii="Arial" w:hAnsi="Arial" w:cs="Arial"/>
          <w:color w:val="808080" w:themeColor="background1" w:themeShade="80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A00506" w:rsidRPr="00934960" w:rsidRDefault="00A00506" w:rsidP="00A00506">
      <w:pPr>
        <w:spacing w:line="480" w:lineRule="auto"/>
        <w:rPr>
          <w:rFonts w:ascii="Arial" w:hAnsi="Arial" w:cs="Arial"/>
          <w:color w:val="808080" w:themeColor="background1" w:themeShade="80"/>
        </w:rPr>
      </w:pPr>
      <w:r w:rsidRPr="00934960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934960">
        <w:rPr>
          <w:rFonts w:ascii="Arial" w:hAnsi="Arial" w:cs="Arial"/>
          <w:color w:val="808080" w:themeColor="background1" w:themeShade="80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A00506" w:rsidRDefault="00A00506" w:rsidP="00A00506">
      <w:pPr>
        <w:spacing w:line="480" w:lineRule="auto"/>
        <w:rPr>
          <w:rFonts w:ascii="Arial" w:hAnsi="Arial" w:cs="Arial"/>
          <w:color w:val="808080" w:themeColor="background1" w:themeShade="80"/>
        </w:rPr>
      </w:pPr>
      <w:r w:rsidRPr="00934960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934960">
        <w:rPr>
          <w:rFonts w:ascii="Arial" w:hAnsi="Arial" w:cs="Arial"/>
          <w:color w:val="808080" w:themeColor="background1" w:themeShade="80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</w:t>
      </w:r>
      <w:r>
        <w:rPr>
          <w:rFonts w:ascii="Arial" w:hAnsi="Arial" w:cs="Arial"/>
          <w:color w:val="808080" w:themeColor="background1" w:themeShade="80"/>
        </w:rPr>
        <w:t>…..</w:t>
      </w:r>
    </w:p>
    <w:p w:rsidR="00A00506" w:rsidRPr="00A00506" w:rsidRDefault="00A00506" w:rsidP="00A00506">
      <w:pPr>
        <w:spacing w:line="480" w:lineRule="auto"/>
        <w:rPr>
          <w:rFonts w:ascii="Arial" w:hAnsi="Arial" w:cs="Arial"/>
          <w:color w:val="808080" w:themeColor="background1" w:themeShade="80"/>
        </w:rPr>
      </w:pPr>
      <w:r w:rsidRPr="00934960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Arial" w:hAnsi="Arial" w:cs="Arial"/>
          <w:color w:val="808080" w:themeColor="background1" w:themeShade="80"/>
        </w:rPr>
        <w:t>……………………………………………………………………</w:t>
      </w:r>
      <w:bookmarkStart w:id="0" w:name="_GoBack"/>
      <w:bookmarkEnd w:id="0"/>
    </w:p>
    <w:sectPr w:rsidR="00A00506" w:rsidRPr="00A00506" w:rsidSect="00A005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506"/>
    <w:rsid w:val="00A00506"/>
    <w:rsid w:val="00C11BF9"/>
    <w:rsid w:val="00CA13E2"/>
    <w:rsid w:val="00DE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332D9"/>
  <w15:chartTrackingRefBased/>
  <w15:docId w15:val="{6DB964B2-4932-44CD-BAF2-727485EAC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5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26126D2-28A7-4824-AE40-9C173A33C4F3}"/>
</file>

<file path=customXml/itemProps2.xml><?xml version="1.0" encoding="utf-8"?>
<ds:datastoreItem xmlns:ds="http://schemas.openxmlformats.org/officeDocument/2006/customXml" ds:itemID="{04104B3A-B927-46A2-A61E-F7090C1840DC}"/>
</file>

<file path=customXml/itemProps3.xml><?xml version="1.0" encoding="utf-8"?>
<ds:datastoreItem xmlns:ds="http://schemas.openxmlformats.org/officeDocument/2006/customXml" ds:itemID="{5E25F615-3450-41A0-B66E-3491E32DE8A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765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 Robin [Belmont City College]</dc:creator>
  <cp:keywords/>
  <dc:description/>
  <cp:lastModifiedBy>BYRNE Robin [Belmont City College]</cp:lastModifiedBy>
  <cp:revision>1</cp:revision>
  <dcterms:created xsi:type="dcterms:W3CDTF">2021-03-18T01:02:00Z</dcterms:created>
  <dcterms:modified xsi:type="dcterms:W3CDTF">2021-03-18T01:06:00Z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