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4D6" w:rsidRPr="00491ABE" w:rsidRDefault="004B44D6" w:rsidP="004B44D6">
      <w:pPr>
        <w:contextualSpacing/>
        <w:rPr>
          <w:sz w:val="28"/>
          <w:szCs w:val="28"/>
        </w:rPr>
      </w:pPr>
      <w:r w:rsidRPr="00491ABE">
        <w:rPr>
          <w:b/>
          <w:sz w:val="28"/>
          <w:szCs w:val="28"/>
        </w:rPr>
        <w:t>Review Work</w:t>
      </w:r>
      <w:r>
        <w:rPr>
          <w:b/>
          <w:sz w:val="28"/>
          <w:szCs w:val="28"/>
        </w:rPr>
        <w:t>sheet Answers:  Intro to the Endocrine System</w:t>
      </w:r>
    </w:p>
    <w:p w:rsidR="004B44D6" w:rsidRPr="00491ABE" w:rsidRDefault="004B44D6" w:rsidP="004B44D6">
      <w:pPr>
        <w:contextualSpacing/>
        <w:rPr>
          <w:b/>
          <w:sz w:val="28"/>
          <w:szCs w:val="28"/>
        </w:rPr>
      </w:pPr>
    </w:p>
    <w:p w:rsidR="00B1140D" w:rsidRDefault="004B44D6" w:rsidP="004B44D6">
      <w:pPr>
        <w:contextualSpacing/>
        <w:rPr>
          <w:rFonts w:ascii="Arial" w:hAnsi="Arial" w:cs="Arial"/>
        </w:rPr>
      </w:pPr>
      <w:r w:rsidRPr="00A059C2">
        <w:rPr>
          <w:rFonts w:ascii="Arial" w:hAnsi="Arial" w:cs="Arial"/>
        </w:rPr>
        <w:t xml:space="preserve">1:  </w:t>
      </w:r>
      <w:r w:rsidRPr="00A059C2">
        <w:rPr>
          <w:rFonts w:ascii="Arial" w:hAnsi="Arial" w:cs="Arial"/>
        </w:rPr>
        <w:tab/>
      </w:r>
      <w:r w:rsidR="00B1140D">
        <w:rPr>
          <w:rFonts w:ascii="Arial" w:hAnsi="Arial" w:cs="Arial"/>
        </w:rPr>
        <w:t>What are hormones?</w:t>
      </w:r>
    </w:p>
    <w:p w:rsidR="00B1140D" w:rsidRDefault="00B1140D" w:rsidP="004B44D6">
      <w:pPr>
        <w:contextualSpacing/>
        <w:rPr>
          <w:rFonts w:ascii="Arial" w:hAnsi="Arial" w:cs="Arial"/>
        </w:rPr>
      </w:pPr>
      <w:r>
        <w:rPr>
          <w:rFonts w:ascii="Arial" w:hAnsi="Arial" w:cs="Arial"/>
        </w:rPr>
        <w:tab/>
        <w:t>(3 marks)</w:t>
      </w:r>
    </w:p>
    <w:p w:rsidR="00B1140D" w:rsidRDefault="00B1140D" w:rsidP="004B44D6">
      <w:pPr>
        <w:contextualSpacing/>
        <w:rPr>
          <w:rFonts w:ascii="Arial" w:hAnsi="Arial" w:cs="Arial"/>
        </w:rPr>
      </w:pPr>
    </w:p>
    <w:p w:rsidR="00B1140D" w:rsidRPr="00882EF6" w:rsidRDefault="00B1140D" w:rsidP="004B44D6">
      <w:pPr>
        <w:contextualSpacing/>
        <w:rPr>
          <w:rFonts w:ascii="Arial" w:hAnsi="Arial" w:cs="Arial"/>
          <w:i/>
          <w:color w:val="00B050"/>
        </w:rPr>
      </w:pPr>
      <w:r>
        <w:rPr>
          <w:rFonts w:ascii="Arial" w:hAnsi="Arial" w:cs="Arial"/>
        </w:rPr>
        <w:tab/>
      </w:r>
      <w:r w:rsidRPr="00882EF6">
        <w:rPr>
          <w:rFonts w:ascii="Arial" w:hAnsi="Arial" w:cs="Arial"/>
          <w:i/>
          <w:color w:val="00B050"/>
        </w:rPr>
        <w:t>Hormones are chemical messengers (1) secreted from endocrine glands (1</w:t>
      </w:r>
      <w:proofErr w:type="gramStart"/>
      <w:r w:rsidRPr="00882EF6">
        <w:rPr>
          <w:rFonts w:ascii="Arial" w:hAnsi="Arial" w:cs="Arial"/>
          <w:i/>
          <w:color w:val="00B050"/>
        </w:rPr>
        <w:t>)  into</w:t>
      </w:r>
      <w:proofErr w:type="gramEnd"/>
      <w:r w:rsidRPr="00882EF6">
        <w:rPr>
          <w:rFonts w:ascii="Arial" w:hAnsi="Arial" w:cs="Arial"/>
          <w:i/>
          <w:color w:val="00B050"/>
        </w:rPr>
        <w:t xml:space="preserve"> the blood (1).</w:t>
      </w:r>
    </w:p>
    <w:p w:rsidR="00B1140D" w:rsidRDefault="00B1140D" w:rsidP="004B44D6">
      <w:pPr>
        <w:contextualSpacing/>
        <w:rPr>
          <w:rFonts w:ascii="Arial" w:hAnsi="Arial" w:cs="Arial"/>
        </w:rPr>
      </w:pPr>
    </w:p>
    <w:p w:rsidR="004B44D6" w:rsidRDefault="00B1140D" w:rsidP="00B1140D">
      <w:pPr>
        <w:contextualSpacing/>
        <w:rPr>
          <w:rFonts w:ascii="Arial" w:hAnsi="Arial" w:cs="Arial"/>
        </w:rPr>
      </w:pPr>
      <w:r>
        <w:rPr>
          <w:rFonts w:ascii="Arial" w:hAnsi="Arial" w:cs="Arial"/>
        </w:rPr>
        <w:t>2:</w:t>
      </w:r>
      <w:r>
        <w:rPr>
          <w:rFonts w:ascii="Arial" w:hAnsi="Arial" w:cs="Arial"/>
        </w:rPr>
        <w:tab/>
      </w:r>
      <w:r w:rsidR="004B44D6">
        <w:rPr>
          <w:rFonts w:ascii="Arial" w:hAnsi="Arial" w:cs="Arial"/>
        </w:rPr>
        <w:t xml:space="preserve">Give an overview of the </w:t>
      </w:r>
      <w:r w:rsidR="005325FD">
        <w:rPr>
          <w:rFonts w:ascii="Arial" w:hAnsi="Arial" w:cs="Arial"/>
        </w:rPr>
        <w:t>structure</w:t>
      </w:r>
      <w:r w:rsidR="004B44D6">
        <w:rPr>
          <w:rFonts w:ascii="Arial" w:hAnsi="Arial" w:cs="Arial"/>
        </w:rPr>
        <w:t xml:space="preserve"> of the Endocrine System</w:t>
      </w:r>
      <w:r w:rsidR="003B4FC2">
        <w:rPr>
          <w:rFonts w:ascii="Arial" w:hAnsi="Arial" w:cs="Arial"/>
        </w:rPr>
        <w:t>.</w:t>
      </w:r>
    </w:p>
    <w:p w:rsidR="004B44D6" w:rsidRDefault="004B44D6" w:rsidP="004B44D6">
      <w:pPr>
        <w:contextualSpacing/>
        <w:rPr>
          <w:rFonts w:ascii="Arial" w:hAnsi="Arial" w:cs="Arial"/>
        </w:rPr>
      </w:pPr>
      <w:r>
        <w:rPr>
          <w:rFonts w:ascii="Arial" w:hAnsi="Arial" w:cs="Arial"/>
        </w:rPr>
        <w:tab/>
        <w:t>(</w:t>
      </w:r>
      <w:r w:rsidR="003B4FC2">
        <w:rPr>
          <w:rFonts w:ascii="Arial" w:hAnsi="Arial" w:cs="Arial"/>
        </w:rPr>
        <w:t>5</w:t>
      </w:r>
      <w:r>
        <w:rPr>
          <w:rFonts w:ascii="Arial" w:hAnsi="Arial" w:cs="Arial"/>
        </w:rPr>
        <w:t xml:space="preserve"> marks)</w:t>
      </w:r>
    </w:p>
    <w:p w:rsidR="005325FD" w:rsidRDefault="005325FD" w:rsidP="004B44D6">
      <w:pPr>
        <w:contextualSpacing/>
        <w:rPr>
          <w:rFonts w:ascii="Arial" w:hAnsi="Arial" w:cs="Arial"/>
        </w:rPr>
      </w:pPr>
    </w:p>
    <w:p w:rsidR="00B8281B" w:rsidRPr="00882EF6" w:rsidRDefault="004B44D6" w:rsidP="004B44D6">
      <w:pPr>
        <w:ind w:left="720"/>
        <w:contextualSpacing/>
        <w:rPr>
          <w:rFonts w:ascii="Arial" w:hAnsi="Arial" w:cs="Arial"/>
          <w:i/>
          <w:color w:val="00B050"/>
        </w:rPr>
      </w:pPr>
      <w:r w:rsidRPr="00882EF6">
        <w:rPr>
          <w:rFonts w:ascii="Arial" w:hAnsi="Arial" w:cs="Arial"/>
          <w:i/>
          <w:color w:val="00B050"/>
        </w:rPr>
        <w:t xml:space="preserve">The endocrine system is made up of a series of glands (1) that secrete chemicals called hormones (1).  Different glands secrete different hormones (1). Hormones are released into the bloodstream (1) and travel around the body, where they have effects on body cells (1).  </w:t>
      </w:r>
    </w:p>
    <w:p w:rsidR="005325FD" w:rsidRDefault="005325FD" w:rsidP="005325FD">
      <w:pPr>
        <w:contextualSpacing/>
        <w:rPr>
          <w:rFonts w:ascii="Arial" w:hAnsi="Arial" w:cs="Arial"/>
          <w:i/>
        </w:rPr>
      </w:pPr>
    </w:p>
    <w:p w:rsidR="005325FD" w:rsidRDefault="00B1140D" w:rsidP="005325FD">
      <w:pPr>
        <w:contextualSpacing/>
        <w:rPr>
          <w:rFonts w:ascii="Arial" w:hAnsi="Arial" w:cs="Arial"/>
        </w:rPr>
      </w:pPr>
      <w:r>
        <w:rPr>
          <w:rFonts w:ascii="Arial" w:hAnsi="Arial" w:cs="Arial"/>
        </w:rPr>
        <w:t>3</w:t>
      </w:r>
      <w:r w:rsidR="005325FD">
        <w:rPr>
          <w:rFonts w:ascii="Arial" w:hAnsi="Arial" w:cs="Arial"/>
        </w:rPr>
        <w:t>:</w:t>
      </w:r>
      <w:r w:rsidR="005325FD">
        <w:rPr>
          <w:rFonts w:ascii="Arial" w:hAnsi="Arial" w:cs="Arial"/>
        </w:rPr>
        <w:tab/>
      </w:r>
      <w:r w:rsidR="003B4FC2">
        <w:rPr>
          <w:rFonts w:ascii="Arial" w:hAnsi="Arial" w:cs="Arial"/>
        </w:rPr>
        <w:t>Describe the function of the endocrine system.</w:t>
      </w:r>
    </w:p>
    <w:p w:rsidR="003B4FC2" w:rsidRDefault="003B4FC2" w:rsidP="005325FD">
      <w:pPr>
        <w:contextualSpacing/>
        <w:rPr>
          <w:rFonts w:ascii="Arial" w:hAnsi="Arial" w:cs="Arial"/>
        </w:rPr>
      </w:pPr>
      <w:r>
        <w:rPr>
          <w:rFonts w:ascii="Arial" w:hAnsi="Arial" w:cs="Arial"/>
        </w:rPr>
        <w:tab/>
        <w:t>(5 marks)</w:t>
      </w:r>
    </w:p>
    <w:p w:rsidR="003B4FC2" w:rsidRDefault="003B4FC2" w:rsidP="005325FD">
      <w:pPr>
        <w:contextualSpacing/>
        <w:rPr>
          <w:rFonts w:ascii="Arial" w:hAnsi="Arial" w:cs="Arial"/>
        </w:rPr>
      </w:pPr>
    </w:p>
    <w:p w:rsidR="003B4FC2" w:rsidRPr="00882EF6" w:rsidRDefault="003B4FC2" w:rsidP="003B4FC2">
      <w:pPr>
        <w:ind w:left="720"/>
        <w:contextualSpacing/>
        <w:rPr>
          <w:rFonts w:ascii="Arial" w:hAnsi="Arial" w:cs="Arial"/>
          <w:i/>
          <w:color w:val="00B050"/>
        </w:rPr>
      </w:pPr>
      <w:r w:rsidRPr="00882EF6">
        <w:rPr>
          <w:rFonts w:ascii="Arial" w:hAnsi="Arial" w:cs="Arial"/>
          <w:i/>
          <w:color w:val="00B050"/>
        </w:rPr>
        <w:t xml:space="preserve">The endocrine system is a messenger system (1) that assists in maintaining the internal conditions of the body (homeostasis) (1) by detecting changing internal conditions (1), then producing and releasing hormones (1) that affect body cells (1), which then act to restore homeostasis (1). </w:t>
      </w:r>
    </w:p>
    <w:p w:rsidR="003B4FC2" w:rsidRDefault="003B4FC2" w:rsidP="005325FD">
      <w:pPr>
        <w:contextualSpacing/>
        <w:rPr>
          <w:rFonts w:ascii="Arial" w:hAnsi="Arial" w:cs="Arial"/>
        </w:rPr>
      </w:pPr>
    </w:p>
    <w:p w:rsidR="003B4FC2" w:rsidRDefault="00B1140D" w:rsidP="005325FD">
      <w:pPr>
        <w:contextualSpacing/>
        <w:rPr>
          <w:rFonts w:ascii="Arial" w:hAnsi="Arial" w:cs="Arial"/>
        </w:rPr>
      </w:pPr>
      <w:r>
        <w:rPr>
          <w:rFonts w:ascii="Arial" w:hAnsi="Arial" w:cs="Arial"/>
        </w:rPr>
        <w:t>4</w:t>
      </w:r>
      <w:r w:rsidR="003B4FC2">
        <w:rPr>
          <w:rFonts w:ascii="Arial" w:hAnsi="Arial" w:cs="Arial"/>
        </w:rPr>
        <w:t>:</w:t>
      </w:r>
      <w:r w:rsidR="003B4FC2">
        <w:rPr>
          <w:rFonts w:ascii="Arial" w:hAnsi="Arial" w:cs="Arial"/>
        </w:rPr>
        <w:tab/>
        <w:t>Compare the structure and function of endocrine glands and exocrine glands:</w:t>
      </w:r>
    </w:p>
    <w:p w:rsidR="003B4FC2" w:rsidRDefault="00B1140D" w:rsidP="005325FD">
      <w:pPr>
        <w:contextualSpacing/>
        <w:rPr>
          <w:rFonts w:ascii="Arial" w:hAnsi="Arial" w:cs="Arial"/>
        </w:rPr>
      </w:pPr>
      <w:r>
        <w:rPr>
          <w:rFonts w:ascii="Arial" w:hAnsi="Arial" w:cs="Arial"/>
        </w:rPr>
        <w:tab/>
        <w:t>(10 Marks)</w:t>
      </w:r>
    </w:p>
    <w:p w:rsidR="003B4FC2" w:rsidRPr="003B4FC2" w:rsidRDefault="003B4FC2" w:rsidP="005325FD">
      <w:pPr>
        <w:contextualSpacing/>
        <w:rPr>
          <w:rFonts w:ascii="Arial" w:hAnsi="Arial" w:cs="Arial"/>
        </w:rPr>
      </w:pPr>
      <w:r>
        <w:rPr>
          <w:rFonts w:ascii="Arial" w:hAnsi="Arial" w:cs="Arial"/>
        </w:rPr>
        <w:tab/>
      </w:r>
    </w:p>
    <w:tbl>
      <w:tblPr>
        <w:tblStyle w:val="TableGrid"/>
        <w:tblW w:w="0" w:type="auto"/>
        <w:tblInd w:w="704" w:type="dxa"/>
        <w:tblLook w:val="04A0" w:firstRow="1" w:lastRow="0" w:firstColumn="1" w:lastColumn="0" w:noHBand="0" w:noVBand="1"/>
      </w:tblPr>
      <w:tblGrid>
        <w:gridCol w:w="2781"/>
        <w:gridCol w:w="3485"/>
        <w:gridCol w:w="3486"/>
      </w:tblGrid>
      <w:tr w:rsidR="003B4FC2" w:rsidTr="00B1140D">
        <w:tc>
          <w:tcPr>
            <w:tcW w:w="2781" w:type="dxa"/>
          </w:tcPr>
          <w:p w:rsidR="003B4FC2" w:rsidRDefault="003B4FC2" w:rsidP="005325FD">
            <w:pPr>
              <w:contextualSpacing/>
              <w:rPr>
                <w:rFonts w:ascii="Arial" w:hAnsi="Arial" w:cs="Arial"/>
              </w:rPr>
            </w:pPr>
          </w:p>
        </w:tc>
        <w:tc>
          <w:tcPr>
            <w:tcW w:w="3485" w:type="dxa"/>
          </w:tcPr>
          <w:p w:rsidR="003B4FC2" w:rsidRDefault="003B4FC2" w:rsidP="005325FD">
            <w:pPr>
              <w:contextualSpacing/>
              <w:rPr>
                <w:rFonts w:ascii="Arial" w:hAnsi="Arial" w:cs="Arial"/>
              </w:rPr>
            </w:pPr>
            <w:r>
              <w:rPr>
                <w:rFonts w:ascii="Arial" w:hAnsi="Arial" w:cs="Arial"/>
              </w:rPr>
              <w:t>Exocrine Glands</w:t>
            </w:r>
          </w:p>
        </w:tc>
        <w:tc>
          <w:tcPr>
            <w:tcW w:w="3486" w:type="dxa"/>
          </w:tcPr>
          <w:p w:rsidR="003B4FC2" w:rsidRDefault="003B4FC2" w:rsidP="005325FD">
            <w:pPr>
              <w:contextualSpacing/>
              <w:rPr>
                <w:rFonts w:ascii="Arial" w:hAnsi="Arial" w:cs="Arial"/>
              </w:rPr>
            </w:pPr>
            <w:r>
              <w:rPr>
                <w:rFonts w:ascii="Arial" w:hAnsi="Arial" w:cs="Arial"/>
              </w:rPr>
              <w:t>Endocrine Glands</w:t>
            </w:r>
          </w:p>
        </w:tc>
      </w:tr>
      <w:tr w:rsidR="003B4FC2" w:rsidTr="00B1140D">
        <w:tc>
          <w:tcPr>
            <w:tcW w:w="2781" w:type="dxa"/>
          </w:tcPr>
          <w:p w:rsidR="003B4FC2" w:rsidRDefault="003B4FC2" w:rsidP="005325FD">
            <w:pPr>
              <w:contextualSpacing/>
              <w:rPr>
                <w:rFonts w:ascii="Arial" w:hAnsi="Arial" w:cs="Arial"/>
              </w:rPr>
            </w:pPr>
            <w:r>
              <w:rPr>
                <w:rFonts w:ascii="Arial" w:hAnsi="Arial" w:cs="Arial"/>
              </w:rPr>
              <w:t>Example</w:t>
            </w:r>
          </w:p>
        </w:tc>
        <w:tc>
          <w:tcPr>
            <w:tcW w:w="3485" w:type="dxa"/>
          </w:tcPr>
          <w:p w:rsidR="003B4FC2" w:rsidRPr="00882EF6" w:rsidRDefault="003B4FC2" w:rsidP="005325FD">
            <w:pPr>
              <w:contextualSpacing/>
              <w:rPr>
                <w:rFonts w:ascii="Arial" w:hAnsi="Arial" w:cs="Arial"/>
                <w:i/>
                <w:color w:val="00B050"/>
              </w:rPr>
            </w:pPr>
            <w:r w:rsidRPr="00882EF6">
              <w:rPr>
                <w:rFonts w:ascii="Arial" w:hAnsi="Arial" w:cs="Arial"/>
                <w:i/>
                <w:color w:val="00B050"/>
              </w:rPr>
              <w:t xml:space="preserve">Any one of:  </w:t>
            </w:r>
            <w:proofErr w:type="gramStart"/>
            <w:r w:rsidRPr="00882EF6">
              <w:rPr>
                <w:rFonts w:ascii="Arial" w:hAnsi="Arial" w:cs="Arial"/>
                <w:i/>
                <w:color w:val="00B050"/>
              </w:rPr>
              <w:t xml:space="preserve">   (</w:t>
            </w:r>
            <w:proofErr w:type="gramEnd"/>
            <w:r w:rsidRPr="00882EF6">
              <w:rPr>
                <w:rFonts w:ascii="Arial" w:hAnsi="Arial" w:cs="Arial"/>
                <w:i/>
                <w:color w:val="00B050"/>
              </w:rPr>
              <w:t>1)</w:t>
            </w:r>
          </w:p>
          <w:p w:rsidR="003B4FC2" w:rsidRPr="00882EF6" w:rsidRDefault="003B4FC2" w:rsidP="005325FD">
            <w:pPr>
              <w:contextualSpacing/>
              <w:rPr>
                <w:rFonts w:ascii="Arial" w:hAnsi="Arial" w:cs="Arial"/>
                <w:i/>
                <w:color w:val="00B050"/>
              </w:rPr>
            </w:pPr>
            <w:r w:rsidRPr="00882EF6">
              <w:rPr>
                <w:rFonts w:ascii="Arial" w:hAnsi="Arial" w:cs="Arial"/>
                <w:i/>
                <w:color w:val="00B050"/>
              </w:rPr>
              <w:t>Salivary Gland</w:t>
            </w:r>
          </w:p>
          <w:p w:rsidR="003B4FC2" w:rsidRPr="00882EF6" w:rsidRDefault="003B4FC2" w:rsidP="005325FD">
            <w:pPr>
              <w:contextualSpacing/>
              <w:rPr>
                <w:rFonts w:ascii="Arial" w:hAnsi="Arial" w:cs="Arial"/>
                <w:i/>
                <w:color w:val="00B050"/>
              </w:rPr>
            </w:pPr>
            <w:r w:rsidRPr="00882EF6">
              <w:rPr>
                <w:rFonts w:ascii="Arial" w:hAnsi="Arial" w:cs="Arial"/>
                <w:i/>
                <w:color w:val="00B050"/>
              </w:rPr>
              <w:t>Sweat Gland</w:t>
            </w:r>
          </w:p>
          <w:p w:rsidR="003B4FC2" w:rsidRPr="00882EF6" w:rsidRDefault="003B4FC2" w:rsidP="005325FD">
            <w:pPr>
              <w:contextualSpacing/>
              <w:rPr>
                <w:rFonts w:ascii="Arial" w:hAnsi="Arial" w:cs="Arial"/>
                <w:i/>
                <w:color w:val="00B050"/>
              </w:rPr>
            </w:pPr>
            <w:r w:rsidRPr="00882EF6">
              <w:rPr>
                <w:rFonts w:ascii="Arial" w:hAnsi="Arial" w:cs="Arial"/>
                <w:i/>
                <w:color w:val="00B050"/>
              </w:rPr>
              <w:t>Mucus Gland</w:t>
            </w:r>
          </w:p>
        </w:tc>
        <w:tc>
          <w:tcPr>
            <w:tcW w:w="3486" w:type="dxa"/>
          </w:tcPr>
          <w:p w:rsidR="003B4FC2" w:rsidRPr="00882EF6" w:rsidRDefault="003B4FC2" w:rsidP="005325FD">
            <w:pPr>
              <w:contextualSpacing/>
              <w:rPr>
                <w:rFonts w:ascii="Arial" w:hAnsi="Arial" w:cs="Arial"/>
                <w:i/>
                <w:color w:val="00B050"/>
              </w:rPr>
            </w:pPr>
            <w:r w:rsidRPr="00882EF6">
              <w:rPr>
                <w:rFonts w:ascii="Arial" w:hAnsi="Arial" w:cs="Arial"/>
                <w:i/>
                <w:color w:val="00B050"/>
              </w:rPr>
              <w:t xml:space="preserve">Any one of: </w:t>
            </w:r>
            <w:proofErr w:type="gramStart"/>
            <w:r w:rsidRPr="00882EF6">
              <w:rPr>
                <w:rFonts w:ascii="Arial" w:hAnsi="Arial" w:cs="Arial"/>
                <w:i/>
                <w:color w:val="00B050"/>
              </w:rPr>
              <w:t xml:space="preserve">   (</w:t>
            </w:r>
            <w:proofErr w:type="gramEnd"/>
            <w:r w:rsidRPr="00882EF6">
              <w:rPr>
                <w:rFonts w:ascii="Arial" w:hAnsi="Arial" w:cs="Arial"/>
                <w:i/>
                <w:color w:val="00B050"/>
              </w:rPr>
              <w:t>1)</w:t>
            </w:r>
          </w:p>
          <w:p w:rsidR="003B4FC2" w:rsidRPr="00882EF6" w:rsidRDefault="003B4FC2" w:rsidP="005325FD">
            <w:pPr>
              <w:contextualSpacing/>
              <w:rPr>
                <w:rFonts w:ascii="Arial" w:hAnsi="Arial" w:cs="Arial"/>
                <w:i/>
                <w:color w:val="00B050"/>
              </w:rPr>
            </w:pPr>
            <w:r w:rsidRPr="00882EF6">
              <w:rPr>
                <w:rFonts w:ascii="Arial" w:hAnsi="Arial" w:cs="Arial"/>
                <w:i/>
                <w:color w:val="00B050"/>
              </w:rPr>
              <w:t>Pancreas</w:t>
            </w:r>
          </w:p>
          <w:p w:rsidR="003B4FC2" w:rsidRPr="00882EF6" w:rsidRDefault="003B4FC2" w:rsidP="005325FD">
            <w:pPr>
              <w:contextualSpacing/>
              <w:rPr>
                <w:rFonts w:ascii="Arial" w:hAnsi="Arial" w:cs="Arial"/>
                <w:i/>
                <w:color w:val="00B050"/>
              </w:rPr>
            </w:pPr>
            <w:r w:rsidRPr="00882EF6">
              <w:rPr>
                <w:rFonts w:ascii="Arial" w:hAnsi="Arial" w:cs="Arial"/>
                <w:i/>
                <w:color w:val="00B050"/>
              </w:rPr>
              <w:t>Pituitary</w:t>
            </w:r>
          </w:p>
          <w:p w:rsidR="003B4FC2" w:rsidRPr="00882EF6" w:rsidRDefault="003B4FC2" w:rsidP="005325FD">
            <w:pPr>
              <w:contextualSpacing/>
              <w:rPr>
                <w:rFonts w:ascii="Arial" w:hAnsi="Arial" w:cs="Arial"/>
                <w:i/>
                <w:color w:val="00B050"/>
              </w:rPr>
            </w:pPr>
            <w:r w:rsidRPr="00882EF6">
              <w:rPr>
                <w:rFonts w:ascii="Arial" w:hAnsi="Arial" w:cs="Arial"/>
                <w:i/>
                <w:color w:val="00B050"/>
              </w:rPr>
              <w:t>Thyroid</w:t>
            </w:r>
          </w:p>
          <w:p w:rsidR="003B4FC2" w:rsidRPr="00882EF6" w:rsidRDefault="003B4FC2" w:rsidP="005325FD">
            <w:pPr>
              <w:contextualSpacing/>
              <w:rPr>
                <w:rFonts w:ascii="Arial" w:hAnsi="Arial" w:cs="Arial"/>
                <w:i/>
                <w:color w:val="00B050"/>
              </w:rPr>
            </w:pPr>
            <w:r w:rsidRPr="00882EF6">
              <w:rPr>
                <w:rFonts w:ascii="Arial" w:hAnsi="Arial" w:cs="Arial"/>
                <w:i/>
                <w:color w:val="00B050"/>
              </w:rPr>
              <w:t>Or any other endocrine gland</w:t>
            </w:r>
          </w:p>
        </w:tc>
      </w:tr>
      <w:tr w:rsidR="003B4FC2" w:rsidTr="00B1140D">
        <w:tc>
          <w:tcPr>
            <w:tcW w:w="2781" w:type="dxa"/>
          </w:tcPr>
          <w:p w:rsidR="003B4FC2" w:rsidRDefault="003B4FC2" w:rsidP="005325FD">
            <w:pPr>
              <w:contextualSpacing/>
              <w:rPr>
                <w:rFonts w:ascii="Arial" w:hAnsi="Arial" w:cs="Arial"/>
              </w:rPr>
            </w:pPr>
            <w:r>
              <w:rPr>
                <w:rFonts w:ascii="Arial" w:hAnsi="Arial" w:cs="Arial"/>
              </w:rPr>
              <w:t>Structure</w:t>
            </w:r>
          </w:p>
        </w:tc>
        <w:tc>
          <w:tcPr>
            <w:tcW w:w="3485" w:type="dxa"/>
          </w:tcPr>
          <w:p w:rsidR="003B4FC2" w:rsidRPr="00882EF6" w:rsidRDefault="003B4FC2" w:rsidP="005325FD">
            <w:pPr>
              <w:contextualSpacing/>
              <w:rPr>
                <w:rFonts w:ascii="Arial" w:hAnsi="Arial" w:cs="Arial"/>
                <w:i/>
                <w:color w:val="00B050"/>
              </w:rPr>
            </w:pPr>
            <w:r w:rsidRPr="00882EF6">
              <w:rPr>
                <w:rFonts w:ascii="Arial" w:hAnsi="Arial" w:cs="Arial"/>
                <w:i/>
                <w:color w:val="00B050"/>
              </w:rPr>
              <w:t>Gland tissue with duct to local area</w:t>
            </w:r>
            <w:r w:rsidR="00B1140D" w:rsidRPr="00882EF6">
              <w:rPr>
                <w:rFonts w:ascii="Arial" w:hAnsi="Arial" w:cs="Arial"/>
                <w:i/>
                <w:color w:val="00B050"/>
              </w:rPr>
              <w:t xml:space="preserve"> (1)</w:t>
            </w:r>
          </w:p>
        </w:tc>
        <w:tc>
          <w:tcPr>
            <w:tcW w:w="3486" w:type="dxa"/>
          </w:tcPr>
          <w:p w:rsidR="003B4FC2" w:rsidRPr="00882EF6" w:rsidRDefault="003B4FC2" w:rsidP="005325FD">
            <w:pPr>
              <w:contextualSpacing/>
              <w:rPr>
                <w:rFonts w:ascii="Arial" w:hAnsi="Arial" w:cs="Arial"/>
                <w:i/>
                <w:color w:val="00B050"/>
              </w:rPr>
            </w:pPr>
            <w:r w:rsidRPr="00882EF6">
              <w:rPr>
                <w:rFonts w:ascii="Arial" w:hAnsi="Arial" w:cs="Arial"/>
                <w:i/>
                <w:color w:val="00B050"/>
              </w:rPr>
              <w:t>Gland tissue with blood supply</w:t>
            </w:r>
            <w:r w:rsidR="00B1140D" w:rsidRPr="00882EF6">
              <w:rPr>
                <w:rFonts w:ascii="Arial" w:hAnsi="Arial" w:cs="Arial"/>
                <w:i/>
                <w:color w:val="00B050"/>
              </w:rPr>
              <w:t xml:space="preserve"> (1)</w:t>
            </w:r>
          </w:p>
        </w:tc>
      </w:tr>
      <w:tr w:rsidR="003B4FC2" w:rsidTr="00B1140D">
        <w:tc>
          <w:tcPr>
            <w:tcW w:w="2781" w:type="dxa"/>
          </w:tcPr>
          <w:p w:rsidR="003B4FC2" w:rsidRDefault="003B4FC2" w:rsidP="005325FD">
            <w:pPr>
              <w:contextualSpacing/>
              <w:rPr>
                <w:rFonts w:ascii="Arial" w:hAnsi="Arial" w:cs="Arial"/>
              </w:rPr>
            </w:pPr>
            <w:r>
              <w:rPr>
                <w:rFonts w:ascii="Arial" w:hAnsi="Arial" w:cs="Arial"/>
              </w:rPr>
              <w:t>Type of substance produced</w:t>
            </w:r>
          </w:p>
        </w:tc>
        <w:tc>
          <w:tcPr>
            <w:tcW w:w="3485" w:type="dxa"/>
          </w:tcPr>
          <w:p w:rsidR="003B4FC2" w:rsidRPr="00882EF6" w:rsidRDefault="003B4FC2" w:rsidP="005325FD">
            <w:pPr>
              <w:contextualSpacing/>
              <w:rPr>
                <w:rFonts w:ascii="Arial" w:hAnsi="Arial" w:cs="Arial"/>
                <w:i/>
                <w:color w:val="00B050"/>
              </w:rPr>
            </w:pPr>
            <w:r w:rsidRPr="00882EF6">
              <w:rPr>
                <w:rFonts w:ascii="Arial" w:hAnsi="Arial" w:cs="Arial"/>
                <w:i/>
                <w:color w:val="00B050"/>
              </w:rPr>
              <w:t>Secretions</w:t>
            </w:r>
            <w:r w:rsidR="00B1140D" w:rsidRPr="00882EF6">
              <w:rPr>
                <w:rFonts w:ascii="Arial" w:hAnsi="Arial" w:cs="Arial"/>
                <w:i/>
                <w:color w:val="00B050"/>
              </w:rPr>
              <w:t xml:space="preserve"> (1)</w:t>
            </w:r>
          </w:p>
        </w:tc>
        <w:tc>
          <w:tcPr>
            <w:tcW w:w="3486" w:type="dxa"/>
          </w:tcPr>
          <w:p w:rsidR="003B4FC2" w:rsidRPr="00882EF6" w:rsidRDefault="003B4FC2" w:rsidP="005325FD">
            <w:pPr>
              <w:contextualSpacing/>
              <w:rPr>
                <w:rFonts w:ascii="Arial" w:hAnsi="Arial" w:cs="Arial"/>
                <w:i/>
                <w:color w:val="00B050"/>
              </w:rPr>
            </w:pPr>
            <w:r w:rsidRPr="00882EF6">
              <w:rPr>
                <w:rFonts w:ascii="Arial" w:hAnsi="Arial" w:cs="Arial"/>
                <w:i/>
                <w:color w:val="00B050"/>
              </w:rPr>
              <w:t>Hormones</w:t>
            </w:r>
            <w:r w:rsidR="00B1140D" w:rsidRPr="00882EF6">
              <w:rPr>
                <w:rFonts w:ascii="Arial" w:hAnsi="Arial" w:cs="Arial"/>
                <w:i/>
                <w:color w:val="00B050"/>
              </w:rPr>
              <w:t xml:space="preserve"> (1)</w:t>
            </w:r>
          </w:p>
        </w:tc>
      </w:tr>
      <w:tr w:rsidR="003B4FC2" w:rsidTr="00B1140D">
        <w:tc>
          <w:tcPr>
            <w:tcW w:w="2781" w:type="dxa"/>
          </w:tcPr>
          <w:p w:rsidR="003B4FC2" w:rsidRDefault="003B4FC2" w:rsidP="005325FD">
            <w:pPr>
              <w:contextualSpacing/>
              <w:rPr>
                <w:rFonts w:ascii="Arial" w:hAnsi="Arial" w:cs="Arial"/>
              </w:rPr>
            </w:pPr>
            <w:r>
              <w:rPr>
                <w:rFonts w:ascii="Arial" w:hAnsi="Arial" w:cs="Arial"/>
              </w:rPr>
              <w:t>Function</w:t>
            </w:r>
          </w:p>
        </w:tc>
        <w:tc>
          <w:tcPr>
            <w:tcW w:w="3485" w:type="dxa"/>
          </w:tcPr>
          <w:p w:rsidR="003B4FC2" w:rsidRPr="00882EF6" w:rsidRDefault="00B1140D" w:rsidP="005325FD">
            <w:pPr>
              <w:contextualSpacing/>
              <w:rPr>
                <w:rFonts w:ascii="Arial" w:hAnsi="Arial" w:cs="Arial"/>
                <w:i/>
                <w:color w:val="00B050"/>
              </w:rPr>
            </w:pPr>
            <w:r w:rsidRPr="00882EF6">
              <w:rPr>
                <w:rFonts w:ascii="Arial" w:hAnsi="Arial" w:cs="Arial"/>
                <w:i/>
                <w:color w:val="00B050"/>
              </w:rPr>
              <w:t>Secretions travel down ducts (1) to local areas and have their effects locally</w:t>
            </w:r>
            <w:r w:rsidR="003B4FC2" w:rsidRPr="00882EF6">
              <w:rPr>
                <w:rFonts w:ascii="Arial" w:hAnsi="Arial" w:cs="Arial"/>
                <w:i/>
                <w:color w:val="00B050"/>
              </w:rPr>
              <w:t xml:space="preserve"> </w:t>
            </w:r>
            <w:r w:rsidRPr="00882EF6">
              <w:rPr>
                <w:rFonts w:ascii="Arial" w:hAnsi="Arial" w:cs="Arial"/>
                <w:i/>
                <w:color w:val="00B050"/>
              </w:rPr>
              <w:t>(1)</w:t>
            </w:r>
          </w:p>
        </w:tc>
        <w:tc>
          <w:tcPr>
            <w:tcW w:w="3486" w:type="dxa"/>
          </w:tcPr>
          <w:p w:rsidR="003B4FC2" w:rsidRPr="00882EF6" w:rsidRDefault="00B1140D" w:rsidP="00B1140D">
            <w:pPr>
              <w:contextualSpacing/>
              <w:rPr>
                <w:rFonts w:ascii="Arial" w:hAnsi="Arial" w:cs="Arial"/>
                <w:i/>
                <w:color w:val="00B050"/>
              </w:rPr>
            </w:pPr>
            <w:r w:rsidRPr="00882EF6">
              <w:rPr>
                <w:rFonts w:ascii="Arial" w:hAnsi="Arial" w:cs="Arial"/>
                <w:i/>
                <w:color w:val="00B050"/>
              </w:rPr>
              <w:t>Hormones travel in the bloodstream (1) and affect all cells with the correct receptors. (1)</w:t>
            </w:r>
          </w:p>
        </w:tc>
      </w:tr>
    </w:tbl>
    <w:p w:rsidR="003B4FC2" w:rsidRDefault="003B4FC2" w:rsidP="005325FD">
      <w:pPr>
        <w:contextualSpacing/>
        <w:rPr>
          <w:rFonts w:ascii="Arial" w:hAnsi="Arial" w:cs="Arial"/>
        </w:rPr>
      </w:pPr>
    </w:p>
    <w:p w:rsidR="00B1140D" w:rsidRDefault="00B1140D" w:rsidP="005325FD">
      <w:pPr>
        <w:contextualSpacing/>
        <w:rPr>
          <w:rFonts w:ascii="Arial" w:hAnsi="Arial" w:cs="Arial"/>
        </w:rPr>
      </w:pPr>
    </w:p>
    <w:p w:rsidR="00B1140D" w:rsidRDefault="00B1140D" w:rsidP="005325FD">
      <w:pPr>
        <w:contextualSpacing/>
        <w:rPr>
          <w:rFonts w:ascii="Arial" w:hAnsi="Arial" w:cs="Arial"/>
        </w:rPr>
      </w:pPr>
      <w:r>
        <w:rPr>
          <w:rFonts w:ascii="Arial" w:hAnsi="Arial" w:cs="Arial"/>
        </w:rPr>
        <w:t>5:</w:t>
      </w:r>
      <w:r>
        <w:rPr>
          <w:rFonts w:ascii="Arial" w:hAnsi="Arial" w:cs="Arial"/>
        </w:rPr>
        <w:tab/>
        <w:t>What are hormone receptors?</w:t>
      </w:r>
    </w:p>
    <w:p w:rsidR="00B1140D" w:rsidRDefault="00B1140D" w:rsidP="005325FD">
      <w:pPr>
        <w:contextualSpacing/>
        <w:rPr>
          <w:rFonts w:ascii="Arial" w:hAnsi="Arial" w:cs="Arial"/>
        </w:rPr>
      </w:pPr>
      <w:r>
        <w:rPr>
          <w:rFonts w:ascii="Arial" w:hAnsi="Arial" w:cs="Arial"/>
        </w:rPr>
        <w:tab/>
        <w:t>(3 marks)</w:t>
      </w:r>
    </w:p>
    <w:p w:rsidR="00B1140D" w:rsidRDefault="00B1140D" w:rsidP="005325FD">
      <w:pPr>
        <w:contextualSpacing/>
        <w:rPr>
          <w:rFonts w:ascii="Arial" w:hAnsi="Arial" w:cs="Arial"/>
        </w:rPr>
      </w:pPr>
    </w:p>
    <w:p w:rsidR="00B1140D" w:rsidRPr="00882EF6" w:rsidRDefault="00B1140D" w:rsidP="005325FD">
      <w:pPr>
        <w:contextualSpacing/>
        <w:rPr>
          <w:rFonts w:ascii="Arial" w:hAnsi="Arial" w:cs="Arial"/>
          <w:i/>
          <w:color w:val="00B050"/>
        </w:rPr>
      </w:pPr>
      <w:r>
        <w:rPr>
          <w:rFonts w:ascii="Arial" w:hAnsi="Arial" w:cs="Arial"/>
        </w:rPr>
        <w:tab/>
      </w:r>
      <w:r w:rsidRPr="00882EF6">
        <w:rPr>
          <w:rFonts w:ascii="Arial" w:hAnsi="Arial" w:cs="Arial"/>
          <w:i/>
          <w:color w:val="00B050"/>
        </w:rPr>
        <w:t>Hormone receptors are proteins (1) on or in cells (1) to which hormones can bind (1).</w:t>
      </w:r>
    </w:p>
    <w:p w:rsidR="00B1140D" w:rsidRDefault="00B1140D" w:rsidP="005325FD">
      <w:pPr>
        <w:contextualSpacing/>
        <w:rPr>
          <w:rFonts w:ascii="Arial" w:hAnsi="Arial" w:cs="Arial"/>
          <w:i/>
        </w:rPr>
      </w:pPr>
    </w:p>
    <w:p w:rsidR="00B1140D" w:rsidRDefault="00B1140D" w:rsidP="005325FD">
      <w:pPr>
        <w:contextualSpacing/>
        <w:rPr>
          <w:rFonts w:ascii="Arial" w:hAnsi="Arial" w:cs="Arial"/>
          <w:i/>
        </w:rPr>
      </w:pPr>
    </w:p>
    <w:p w:rsidR="00B1140D" w:rsidRDefault="00B1140D" w:rsidP="00CD01E2">
      <w:pPr>
        <w:ind w:left="720" w:hanging="720"/>
        <w:contextualSpacing/>
        <w:rPr>
          <w:rFonts w:ascii="Arial" w:hAnsi="Arial" w:cs="Arial"/>
        </w:rPr>
      </w:pPr>
      <w:r>
        <w:rPr>
          <w:rFonts w:ascii="Arial" w:hAnsi="Arial" w:cs="Arial"/>
        </w:rPr>
        <w:t>6:</w:t>
      </w:r>
      <w:r>
        <w:rPr>
          <w:rFonts w:ascii="Arial" w:hAnsi="Arial" w:cs="Arial"/>
        </w:rPr>
        <w:tab/>
      </w:r>
      <w:r w:rsidR="00CD01E2">
        <w:rPr>
          <w:rFonts w:ascii="Arial" w:hAnsi="Arial" w:cs="Arial"/>
        </w:rPr>
        <w:t xml:space="preserve">Why do some hormones have effects on most body cells, but other hormones only have their effect on a particular </w:t>
      </w:r>
      <w:proofErr w:type="gramStart"/>
      <w:r w:rsidR="00CD01E2">
        <w:rPr>
          <w:rFonts w:ascii="Arial" w:hAnsi="Arial" w:cs="Arial"/>
        </w:rPr>
        <w:t>organ?</w:t>
      </w:r>
      <w:r w:rsidR="00B56F32">
        <w:rPr>
          <w:rFonts w:ascii="Arial" w:hAnsi="Arial" w:cs="Arial"/>
        </w:rPr>
        <w:t>*</w:t>
      </w:r>
      <w:proofErr w:type="gramEnd"/>
    </w:p>
    <w:p w:rsidR="00B56F32" w:rsidRDefault="00B56F32" w:rsidP="00CD01E2">
      <w:pPr>
        <w:ind w:left="720" w:hanging="720"/>
        <w:contextualSpacing/>
        <w:rPr>
          <w:rFonts w:ascii="Arial" w:hAnsi="Arial" w:cs="Arial"/>
        </w:rPr>
      </w:pPr>
      <w:r>
        <w:rPr>
          <w:rFonts w:ascii="Arial" w:hAnsi="Arial" w:cs="Arial"/>
        </w:rPr>
        <w:tab/>
        <w:t>(7 marks)</w:t>
      </w:r>
    </w:p>
    <w:p w:rsidR="00B56F32" w:rsidRDefault="00B56F32" w:rsidP="00CD01E2">
      <w:pPr>
        <w:ind w:left="720" w:hanging="720"/>
        <w:contextualSpacing/>
        <w:rPr>
          <w:rFonts w:ascii="Arial" w:hAnsi="Arial" w:cs="Arial"/>
        </w:rPr>
      </w:pPr>
    </w:p>
    <w:p w:rsidR="00B56F32" w:rsidRPr="00882EF6" w:rsidRDefault="00B56F32" w:rsidP="00CD01E2">
      <w:pPr>
        <w:ind w:left="720" w:hanging="720"/>
        <w:contextualSpacing/>
        <w:rPr>
          <w:rFonts w:ascii="Arial" w:hAnsi="Arial" w:cs="Arial"/>
          <w:i/>
          <w:color w:val="00B050"/>
        </w:rPr>
      </w:pPr>
      <w:r>
        <w:rPr>
          <w:rFonts w:ascii="Arial" w:hAnsi="Arial" w:cs="Arial"/>
        </w:rPr>
        <w:tab/>
      </w:r>
      <w:r w:rsidRPr="00882EF6">
        <w:rPr>
          <w:rFonts w:ascii="Arial" w:hAnsi="Arial" w:cs="Arial"/>
          <w:i/>
          <w:color w:val="00B050"/>
        </w:rPr>
        <w:t>Hormone receptors are specific (1), which means that each receptor can only bind to one type of hormone (1).  Cells and tissues vary in what types of receptors they have (1). Receptors for some hormones are on almost all body cells (1), so the effect of the hormone will be widespread (1). Other receptors are only found on cells and tissues for a particular organ (1), so the hormone that matches that receptor will only affect that organ.</w:t>
      </w:r>
      <w:r w:rsidR="000731FB" w:rsidRPr="00882EF6">
        <w:rPr>
          <w:rFonts w:ascii="Arial" w:hAnsi="Arial" w:cs="Arial"/>
          <w:i/>
          <w:color w:val="00B050"/>
        </w:rPr>
        <w:t xml:space="preserve"> </w:t>
      </w:r>
      <w:r w:rsidRPr="00882EF6">
        <w:rPr>
          <w:rFonts w:ascii="Arial" w:hAnsi="Arial" w:cs="Arial"/>
          <w:i/>
          <w:color w:val="00B050"/>
        </w:rPr>
        <w:t xml:space="preserve">(1) </w:t>
      </w:r>
    </w:p>
    <w:p w:rsidR="000731FB" w:rsidRDefault="000731FB" w:rsidP="00CD01E2">
      <w:pPr>
        <w:ind w:left="720" w:hanging="720"/>
        <w:contextualSpacing/>
        <w:rPr>
          <w:rFonts w:ascii="Arial" w:hAnsi="Arial" w:cs="Arial"/>
          <w:i/>
        </w:rPr>
      </w:pPr>
    </w:p>
    <w:p w:rsidR="000731FB" w:rsidRDefault="000731FB" w:rsidP="000731FB">
      <w:pPr>
        <w:ind w:left="720" w:hanging="720"/>
        <w:contextualSpacing/>
        <w:rPr>
          <w:rFonts w:ascii="Arial" w:hAnsi="Arial" w:cs="Arial"/>
        </w:rPr>
      </w:pPr>
      <w:r>
        <w:rPr>
          <w:rFonts w:ascii="Arial" w:hAnsi="Arial" w:cs="Arial"/>
        </w:rPr>
        <w:t>7:</w:t>
      </w:r>
      <w:r>
        <w:rPr>
          <w:rFonts w:ascii="Arial" w:hAnsi="Arial" w:cs="Arial"/>
        </w:rPr>
        <w:tab/>
        <w:t>What is hormone saturation, and what happens if it occurs?</w:t>
      </w:r>
    </w:p>
    <w:p w:rsidR="00A605B5" w:rsidRDefault="00A605B5" w:rsidP="000731FB">
      <w:pPr>
        <w:ind w:left="720" w:hanging="720"/>
        <w:contextualSpacing/>
        <w:rPr>
          <w:rFonts w:ascii="Arial" w:hAnsi="Arial" w:cs="Arial"/>
        </w:rPr>
      </w:pPr>
      <w:r>
        <w:rPr>
          <w:rFonts w:ascii="Arial" w:hAnsi="Arial" w:cs="Arial"/>
        </w:rPr>
        <w:tab/>
        <w:t>(3 marks)</w:t>
      </w:r>
    </w:p>
    <w:p w:rsidR="000731FB" w:rsidRDefault="000731FB" w:rsidP="000731FB">
      <w:pPr>
        <w:ind w:left="720" w:hanging="720"/>
        <w:contextualSpacing/>
        <w:rPr>
          <w:rFonts w:ascii="Arial" w:hAnsi="Arial" w:cs="Arial"/>
        </w:rPr>
      </w:pPr>
    </w:p>
    <w:p w:rsidR="000731FB" w:rsidRPr="00882EF6" w:rsidRDefault="000731FB" w:rsidP="000731FB">
      <w:pPr>
        <w:ind w:left="720" w:hanging="720"/>
        <w:contextualSpacing/>
        <w:rPr>
          <w:rFonts w:ascii="Arial" w:hAnsi="Arial" w:cs="Arial"/>
          <w:i/>
          <w:color w:val="00B050"/>
        </w:rPr>
      </w:pPr>
      <w:r>
        <w:rPr>
          <w:rFonts w:ascii="Arial" w:hAnsi="Arial" w:cs="Arial"/>
        </w:rPr>
        <w:tab/>
      </w:r>
      <w:r w:rsidRPr="00882EF6">
        <w:rPr>
          <w:rFonts w:ascii="Arial" w:hAnsi="Arial" w:cs="Arial"/>
          <w:i/>
          <w:color w:val="00B050"/>
        </w:rPr>
        <w:t>Hormone saturation is when all available receptors are filled</w:t>
      </w:r>
      <w:r w:rsidR="00A605B5" w:rsidRPr="00882EF6">
        <w:rPr>
          <w:rFonts w:ascii="Arial" w:hAnsi="Arial" w:cs="Arial"/>
          <w:i/>
          <w:color w:val="00B050"/>
        </w:rPr>
        <w:t xml:space="preserve"> (1)</w:t>
      </w:r>
      <w:r w:rsidRPr="00882EF6">
        <w:rPr>
          <w:rFonts w:ascii="Arial" w:hAnsi="Arial" w:cs="Arial"/>
          <w:i/>
          <w:color w:val="00B050"/>
        </w:rPr>
        <w:t xml:space="preserve"> by the hormone specific to them.  It means that no further hormone can bind</w:t>
      </w:r>
      <w:r w:rsidR="00A605B5" w:rsidRPr="00882EF6">
        <w:rPr>
          <w:rFonts w:ascii="Arial" w:hAnsi="Arial" w:cs="Arial"/>
          <w:i/>
          <w:color w:val="00B050"/>
        </w:rPr>
        <w:t xml:space="preserve"> (1)</w:t>
      </w:r>
      <w:r w:rsidRPr="00882EF6">
        <w:rPr>
          <w:rFonts w:ascii="Arial" w:hAnsi="Arial" w:cs="Arial"/>
          <w:i/>
          <w:color w:val="00B050"/>
        </w:rPr>
        <w:t xml:space="preserve">, so excess hormone will have no additional effect (1). </w:t>
      </w:r>
    </w:p>
    <w:p w:rsidR="007262AA" w:rsidRDefault="007262AA" w:rsidP="000731FB">
      <w:pPr>
        <w:ind w:left="720" w:hanging="720"/>
        <w:contextualSpacing/>
        <w:rPr>
          <w:rFonts w:ascii="Arial" w:hAnsi="Arial" w:cs="Arial"/>
          <w:i/>
        </w:rPr>
      </w:pPr>
    </w:p>
    <w:p w:rsidR="007262AA" w:rsidRDefault="007262AA" w:rsidP="000731FB">
      <w:pPr>
        <w:ind w:left="720" w:hanging="720"/>
        <w:contextualSpacing/>
        <w:rPr>
          <w:rFonts w:ascii="Arial" w:hAnsi="Arial" w:cs="Arial"/>
        </w:rPr>
      </w:pPr>
      <w:r>
        <w:rPr>
          <w:rFonts w:ascii="Arial" w:hAnsi="Arial" w:cs="Arial"/>
        </w:rPr>
        <w:t>8:</w:t>
      </w:r>
      <w:r>
        <w:rPr>
          <w:rFonts w:ascii="Arial" w:hAnsi="Arial" w:cs="Arial"/>
        </w:rPr>
        <w:tab/>
        <w:t>List three ways that target cells respond to hormones.</w:t>
      </w:r>
    </w:p>
    <w:p w:rsidR="007262AA" w:rsidRDefault="007262AA" w:rsidP="000731FB">
      <w:pPr>
        <w:ind w:left="720" w:hanging="720"/>
        <w:contextualSpacing/>
        <w:rPr>
          <w:rFonts w:ascii="Arial" w:hAnsi="Arial" w:cs="Arial"/>
        </w:rPr>
      </w:pPr>
      <w:r>
        <w:rPr>
          <w:rFonts w:ascii="Arial" w:hAnsi="Arial" w:cs="Arial"/>
        </w:rPr>
        <w:tab/>
        <w:t>(3 marks)</w:t>
      </w:r>
    </w:p>
    <w:p w:rsidR="007262AA" w:rsidRDefault="007262AA" w:rsidP="000731FB">
      <w:pPr>
        <w:ind w:left="720" w:hanging="720"/>
        <w:contextualSpacing/>
        <w:rPr>
          <w:rFonts w:ascii="Arial" w:hAnsi="Arial" w:cs="Arial"/>
        </w:rPr>
      </w:pPr>
    </w:p>
    <w:p w:rsidR="007262AA" w:rsidRPr="00882EF6" w:rsidRDefault="007262AA" w:rsidP="000731FB">
      <w:pPr>
        <w:ind w:left="720" w:hanging="720"/>
        <w:contextualSpacing/>
        <w:rPr>
          <w:rFonts w:ascii="Arial" w:hAnsi="Arial" w:cs="Arial"/>
          <w:i/>
          <w:color w:val="00B050"/>
        </w:rPr>
      </w:pPr>
      <w:r>
        <w:rPr>
          <w:rFonts w:ascii="Arial" w:hAnsi="Arial" w:cs="Arial"/>
        </w:rPr>
        <w:tab/>
      </w:r>
      <w:r w:rsidRPr="00882EF6">
        <w:rPr>
          <w:rFonts w:ascii="Arial" w:hAnsi="Arial" w:cs="Arial"/>
          <w:i/>
          <w:color w:val="00B050"/>
        </w:rPr>
        <w:t>Target cells can respond to hormones in the following ways:</w:t>
      </w:r>
    </w:p>
    <w:p w:rsidR="007262AA" w:rsidRPr="00882EF6" w:rsidRDefault="007262AA" w:rsidP="007262AA">
      <w:pPr>
        <w:pStyle w:val="ListParagraph"/>
        <w:numPr>
          <w:ilvl w:val="0"/>
          <w:numId w:val="1"/>
        </w:numPr>
        <w:rPr>
          <w:rFonts w:ascii="Arial" w:hAnsi="Arial" w:cs="Arial"/>
          <w:i/>
          <w:color w:val="00B050"/>
        </w:rPr>
      </w:pPr>
      <w:r w:rsidRPr="00882EF6">
        <w:rPr>
          <w:rFonts w:ascii="Arial" w:hAnsi="Arial" w:cs="Arial"/>
          <w:i/>
          <w:color w:val="00B050"/>
        </w:rPr>
        <w:t>Activate genes in the nucleus to produce specific enzymes or structural proteins (1)</w:t>
      </w:r>
    </w:p>
    <w:p w:rsidR="007262AA" w:rsidRPr="00882EF6" w:rsidRDefault="007262AA" w:rsidP="007262AA">
      <w:pPr>
        <w:pStyle w:val="ListParagraph"/>
        <w:numPr>
          <w:ilvl w:val="0"/>
          <w:numId w:val="1"/>
        </w:numPr>
        <w:rPr>
          <w:rFonts w:ascii="Arial" w:hAnsi="Arial" w:cs="Arial"/>
          <w:i/>
          <w:color w:val="00B050"/>
        </w:rPr>
      </w:pPr>
      <w:r w:rsidRPr="00882EF6">
        <w:rPr>
          <w:rFonts w:ascii="Arial" w:hAnsi="Arial" w:cs="Arial"/>
          <w:i/>
          <w:color w:val="00B050"/>
        </w:rPr>
        <w:t>Change the shape or structure of enzymes to turn them “on” or “off” (1)</w:t>
      </w:r>
    </w:p>
    <w:p w:rsidR="007262AA" w:rsidRPr="00882EF6" w:rsidRDefault="007262AA" w:rsidP="007262AA">
      <w:pPr>
        <w:pStyle w:val="ListParagraph"/>
        <w:numPr>
          <w:ilvl w:val="0"/>
          <w:numId w:val="1"/>
        </w:numPr>
        <w:rPr>
          <w:rFonts w:ascii="Arial" w:hAnsi="Arial" w:cs="Arial"/>
          <w:i/>
          <w:color w:val="00B050"/>
        </w:rPr>
      </w:pPr>
      <w:r w:rsidRPr="00882EF6">
        <w:rPr>
          <w:rFonts w:ascii="Arial" w:hAnsi="Arial" w:cs="Arial"/>
          <w:i/>
          <w:color w:val="00B050"/>
        </w:rPr>
        <w:t>Change the rate of protein production via rate of transcription and translation (1)</w:t>
      </w:r>
    </w:p>
    <w:p w:rsidR="007262AA" w:rsidRDefault="007262AA" w:rsidP="007262AA">
      <w:pPr>
        <w:rPr>
          <w:rFonts w:ascii="Arial" w:hAnsi="Arial" w:cs="Arial"/>
        </w:rPr>
      </w:pPr>
    </w:p>
    <w:p w:rsidR="007262AA" w:rsidRDefault="007262AA" w:rsidP="007262AA">
      <w:pPr>
        <w:spacing w:line="240" w:lineRule="auto"/>
        <w:contextualSpacing/>
        <w:rPr>
          <w:rFonts w:ascii="Arial" w:hAnsi="Arial" w:cs="Arial"/>
        </w:rPr>
      </w:pPr>
      <w:r>
        <w:rPr>
          <w:rFonts w:ascii="Arial" w:hAnsi="Arial" w:cs="Arial"/>
        </w:rPr>
        <w:t>9:</w:t>
      </w:r>
      <w:r>
        <w:rPr>
          <w:rFonts w:ascii="Arial" w:hAnsi="Arial" w:cs="Arial"/>
        </w:rPr>
        <w:tab/>
        <w:t>How are hormones removed from the body when they are no longer needed?</w:t>
      </w:r>
    </w:p>
    <w:p w:rsidR="007262AA" w:rsidRDefault="007262AA" w:rsidP="007262AA">
      <w:pPr>
        <w:spacing w:line="240" w:lineRule="auto"/>
        <w:contextualSpacing/>
        <w:rPr>
          <w:rFonts w:ascii="Arial" w:hAnsi="Arial" w:cs="Arial"/>
        </w:rPr>
      </w:pPr>
      <w:r>
        <w:rPr>
          <w:rFonts w:ascii="Arial" w:hAnsi="Arial" w:cs="Arial"/>
        </w:rPr>
        <w:tab/>
        <w:t>(2 marks)</w:t>
      </w:r>
    </w:p>
    <w:p w:rsidR="007262AA" w:rsidRDefault="007262AA" w:rsidP="007262AA">
      <w:pPr>
        <w:spacing w:line="240" w:lineRule="auto"/>
        <w:contextualSpacing/>
        <w:rPr>
          <w:rFonts w:ascii="Arial" w:hAnsi="Arial" w:cs="Arial"/>
        </w:rPr>
      </w:pPr>
    </w:p>
    <w:p w:rsidR="007262AA" w:rsidRPr="00882EF6" w:rsidRDefault="007262AA" w:rsidP="007262AA">
      <w:pPr>
        <w:ind w:left="720"/>
        <w:rPr>
          <w:rFonts w:ascii="Arial" w:hAnsi="Arial" w:cs="Arial"/>
          <w:i/>
          <w:color w:val="00B050"/>
        </w:rPr>
      </w:pPr>
      <w:r w:rsidRPr="00882EF6">
        <w:rPr>
          <w:rFonts w:ascii="Arial" w:hAnsi="Arial" w:cs="Arial"/>
          <w:i/>
          <w:color w:val="00B050"/>
        </w:rPr>
        <w:t xml:space="preserve">They are sometimes broken down by the target cells, but are usually broken down in the liver or kidney (1), and excreted in the bile and </w:t>
      </w:r>
      <w:proofErr w:type="gramStart"/>
      <w:r w:rsidRPr="00882EF6">
        <w:rPr>
          <w:rFonts w:ascii="Arial" w:hAnsi="Arial" w:cs="Arial"/>
          <w:i/>
          <w:color w:val="00B050"/>
        </w:rPr>
        <w:t>urine.(</w:t>
      </w:r>
      <w:proofErr w:type="gramEnd"/>
      <w:r w:rsidRPr="00882EF6">
        <w:rPr>
          <w:rFonts w:ascii="Arial" w:hAnsi="Arial" w:cs="Arial"/>
          <w:i/>
          <w:color w:val="00B050"/>
        </w:rPr>
        <w:t>1)</w:t>
      </w:r>
    </w:p>
    <w:p w:rsidR="007262AA" w:rsidRDefault="007262AA" w:rsidP="007262AA">
      <w:pPr>
        <w:rPr>
          <w:rFonts w:ascii="Arial" w:hAnsi="Arial" w:cs="Arial"/>
          <w:i/>
        </w:rPr>
      </w:pPr>
    </w:p>
    <w:p w:rsidR="007262AA" w:rsidRDefault="007262AA" w:rsidP="007262AA">
      <w:pPr>
        <w:spacing w:line="240" w:lineRule="auto"/>
        <w:contextualSpacing/>
        <w:rPr>
          <w:rFonts w:ascii="Arial" w:hAnsi="Arial" w:cs="Arial"/>
        </w:rPr>
      </w:pPr>
      <w:r>
        <w:rPr>
          <w:rFonts w:ascii="Arial" w:hAnsi="Arial" w:cs="Arial"/>
        </w:rPr>
        <w:t>10:</w:t>
      </w:r>
      <w:r>
        <w:rPr>
          <w:rFonts w:ascii="Arial" w:hAnsi="Arial" w:cs="Arial"/>
        </w:rPr>
        <w:tab/>
        <w:t>Describe the process involved in stopping hormone secretion when no more hormone is needed.</w:t>
      </w:r>
    </w:p>
    <w:p w:rsidR="007262AA" w:rsidRDefault="007262AA" w:rsidP="007262AA">
      <w:pPr>
        <w:spacing w:line="240" w:lineRule="auto"/>
        <w:contextualSpacing/>
        <w:rPr>
          <w:rFonts w:ascii="Arial" w:hAnsi="Arial" w:cs="Arial"/>
        </w:rPr>
      </w:pPr>
      <w:r>
        <w:rPr>
          <w:rFonts w:ascii="Arial" w:hAnsi="Arial" w:cs="Arial"/>
        </w:rPr>
        <w:tab/>
        <w:t>(5 marks)</w:t>
      </w:r>
    </w:p>
    <w:p w:rsidR="007262AA" w:rsidRDefault="007262AA" w:rsidP="007262AA">
      <w:pPr>
        <w:spacing w:line="240" w:lineRule="auto"/>
        <w:contextualSpacing/>
        <w:rPr>
          <w:rFonts w:ascii="Arial" w:hAnsi="Arial" w:cs="Arial"/>
        </w:rPr>
      </w:pPr>
    </w:p>
    <w:p w:rsidR="007262AA" w:rsidRPr="00882EF6" w:rsidRDefault="007262AA" w:rsidP="007262AA">
      <w:pPr>
        <w:spacing w:line="240" w:lineRule="auto"/>
        <w:ind w:left="720"/>
        <w:contextualSpacing/>
        <w:rPr>
          <w:rFonts w:ascii="Arial" w:hAnsi="Arial" w:cs="Arial"/>
          <w:i/>
          <w:color w:val="00B050"/>
        </w:rPr>
      </w:pPr>
      <w:r w:rsidRPr="00882EF6">
        <w:rPr>
          <w:rFonts w:ascii="Arial" w:hAnsi="Arial" w:cs="Arial"/>
          <w:i/>
          <w:color w:val="00B050"/>
        </w:rPr>
        <w:t xml:space="preserve">Hormone levels or levels of other substances (1) are detected by the endocrine gland (1), which then stops producing that hormone (1) when levels are normal (1). This is called negative </w:t>
      </w:r>
      <w:proofErr w:type="gramStart"/>
      <w:r w:rsidRPr="00882EF6">
        <w:rPr>
          <w:rFonts w:ascii="Arial" w:hAnsi="Arial" w:cs="Arial"/>
          <w:i/>
          <w:color w:val="00B050"/>
        </w:rPr>
        <w:t>feedback.(</w:t>
      </w:r>
      <w:proofErr w:type="gramEnd"/>
      <w:r w:rsidRPr="00882EF6">
        <w:rPr>
          <w:rFonts w:ascii="Arial" w:hAnsi="Arial" w:cs="Arial"/>
          <w:i/>
          <w:color w:val="00B050"/>
        </w:rPr>
        <w:t>1)</w:t>
      </w:r>
      <w:bookmarkStart w:id="0" w:name="_GoBack"/>
      <w:bookmarkEnd w:id="0"/>
    </w:p>
    <w:sectPr w:rsidR="007262AA" w:rsidRPr="00882EF6" w:rsidSect="004B44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E6B9E"/>
    <w:multiLevelType w:val="hybridMultilevel"/>
    <w:tmpl w:val="C7B60C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D6"/>
    <w:rsid w:val="000731FB"/>
    <w:rsid w:val="003B4FC2"/>
    <w:rsid w:val="004B44D6"/>
    <w:rsid w:val="005325FD"/>
    <w:rsid w:val="007262AA"/>
    <w:rsid w:val="00882EF6"/>
    <w:rsid w:val="00A605B5"/>
    <w:rsid w:val="00B050C0"/>
    <w:rsid w:val="00B1140D"/>
    <w:rsid w:val="00B56F32"/>
    <w:rsid w:val="00C11BF9"/>
    <w:rsid w:val="00CA13E2"/>
    <w:rsid w:val="00CD01E2"/>
    <w:rsid w:val="00D91544"/>
    <w:rsid w:val="00D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C265"/>
  <w15:chartTrackingRefBased/>
  <w15:docId w15:val="{9FCEDAF0-EFD2-4DC9-8A02-5764FF56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4D6"/>
    <w:pPr>
      <w:spacing w:after="160" w:afterAutospacing="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FC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FC3721-3161-4C09-9D50-2A1F5B9B46DF}"/>
</file>

<file path=customXml/itemProps2.xml><?xml version="1.0" encoding="utf-8"?>
<ds:datastoreItem xmlns:ds="http://schemas.openxmlformats.org/officeDocument/2006/customXml" ds:itemID="{7D63DDAD-87F0-486C-96F4-2814799E4BC7}"/>
</file>

<file path=customXml/itemProps3.xml><?xml version="1.0" encoding="utf-8"?>
<ds:datastoreItem xmlns:ds="http://schemas.openxmlformats.org/officeDocument/2006/customXml" ds:itemID="{149D40A9-F172-490B-ACBC-6FDD4676FE93}"/>
</file>

<file path=docProps/app.xml><?xml version="1.0" encoding="utf-8"?>
<Properties xmlns="http://schemas.openxmlformats.org/officeDocument/2006/extended-properties" xmlns:vt="http://schemas.openxmlformats.org/officeDocument/2006/docPropsVTypes">
  <Template>Normal</Template>
  <TotalTime>53</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7</cp:revision>
  <dcterms:created xsi:type="dcterms:W3CDTF">2022-01-26T02:22:00Z</dcterms:created>
  <dcterms:modified xsi:type="dcterms:W3CDTF">2022-01-26T03:25:00Z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