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D6" w:rsidRPr="00491ABE" w:rsidRDefault="004B44D6" w:rsidP="004B44D6">
      <w:pPr>
        <w:contextualSpacing/>
        <w:rPr>
          <w:sz w:val="28"/>
          <w:szCs w:val="28"/>
        </w:rPr>
      </w:pPr>
      <w:r w:rsidRPr="00491ABE">
        <w:rPr>
          <w:b/>
          <w:sz w:val="28"/>
          <w:szCs w:val="28"/>
        </w:rPr>
        <w:t>Review Work</w:t>
      </w:r>
      <w:r>
        <w:rPr>
          <w:b/>
          <w:sz w:val="28"/>
          <w:szCs w:val="28"/>
        </w:rPr>
        <w:t>sheet</w:t>
      </w:r>
      <w:r w:rsidR="00EF4259">
        <w:rPr>
          <w:b/>
          <w:sz w:val="28"/>
          <w:szCs w:val="28"/>
        </w:rPr>
        <w:t xml:space="preserve"> Answers:  Protein/Amine/Peptide vs Steroid Hormones</w:t>
      </w:r>
    </w:p>
    <w:p w:rsidR="004B44D6" w:rsidRPr="00491ABE" w:rsidRDefault="004B44D6" w:rsidP="004B44D6">
      <w:pPr>
        <w:contextualSpacing/>
        <w:rPr>
          <w:b/>
          <w:sz w:val="28"/>
          <w:szCs w:val="28"/>
        </w:rPr>
      </w:pPr>
    </w:p>
    <w:p w:rsidR="00CB149E" w:rsidRPr="00491ABE" w:rsidRDefault="00CB149E" w:rsidP="004B44D6">
      <w:pPr>
        <w:ind w:left="720"/>
        <w:rPr>
          <w:i/>
        </w:rPr>
      </w:pPr>
    </w:p>
    <w:p w:rsidR="00B1140D" w:rsidRDefault="004B44D6" w:rsidP="00EF4259">
      <w:pPr>
        <w:ind w:left="720" w:hanging="720"/>
        <w:contextualSpacing/>
        <w:rPr>
          <w:rFonts w:ascii="Arial" w:hAnsi="Arial" w:cs="Arial"/>
        </w:rPr>
      </w:pPr>
      <w:r w:rsidRPr="00A059C2">
        <w:rPr>
          <w:rFonts w:ascii="Arial" w:hAnsi="Arial" w:cs="Arial"/>
        </w:rPr>
        <w:t xml:space="preserve">1:  </w:t>
      </w:r>
      <w:r w:rsidRPr="00A059C2">
        <w:rPr>
          <w:rFonts w:ascii="Arial" w:hAnsi="Arial" w:cs="Arial"/>
        </w:rPr>
        <w:tab/>
      </w:r>
      <w:r w:rsidR="00EF4259">
        <w:rPr>
          <w:rFonts w:ascii="Arial" w:hAnsi="Arial" w:cs="Arial"/>
        </w:rPr>
        <w:t xml:space="preserve">For each of the following pieces of information, circle whether they apply to </w:t>
      </w:r>
      <w:r w:rsidR="007F1FCB">
        <w:rPr>
          <w:rFonts w:ascii="Arial" w:hAnsi="Arial" w:cs="Arial"/>
        </w:rPr>
        <w:t>amine</w:t>
      </w:r>
      <w:r w:rsidR="00EF4259">
        <w:rPr>
          <w:rFonts w:ascii="Arial" w:hAnsi="Arial" w:cs="Arial"/>
        </w:rPr>
        <w:t xml:space="preserve"> hormones or steroid hormones.</w:t>
      </w:r>
    </w:p>
    <w:p w:rsidR="00B1140D" w:rsidRDefault="00EF4259" w:rsidP="004B44D6">
      <w:pPr>
        <w:contextualSpacing/>
        <w:rPr>
          <w:rFonts w:ascii="Arial" w:hAnsi="Arial" w:cs="Arial"/>
        </w:rPr>
      </w:pPr>
      <w:r>
        <w:rPr>
          <w:rFonts w:ascii="Arial" w:hAnsi="Arial" w:cs="Arial"/>
        </w:rPr>
        <w:tab/>
        <w:t>(</w:t>
      </w:r>
      <w:r w:rsidR="007F1FCB">
        <w:rPr>
          <w:rFonts w:ascii="Arial" w:hAnsi="Arial" w:cs="Arial"/>
        </w:rPr>
        <w:t>0.5 marks per correct answer – 9 marks total</w:t>
      </w:r>
      <w:r w:rsidR="00B1140D">
        <w:rPr>
          <w:rFonts w:ascii="Arial" w:hAnsi="Arial" w:cs="Arial"/>
        </w:rPr>
        <w:t>)</w:t>
      </w:r>
    </w:p>
    <w:p w:rsidR="00EF4259" w:rsidRPr="00EF4259" w:rsidRDefault="00EF4259" w:rsidP="00B1140D">
      <w:pPr>
        <w:contextualSpacing/>
        <w:rPr>
          <w:rFonts w:ascii="Arial" w:hAnsi="Arial" w:cs="Arial"/>
        </w:rPr>
      </w:pPr>
    </w:p>
    <w:tbl>
      <w:tblPr>
        <w:tblStyle w:val="TableGrid"/>
        <w:tblW w:w="0" w:type="auto"/>
        <w:tblLook w:val="04A0" w:firstRow="1" w:lastRow="0" w:firstColumn="1" w:lastColumn="0" w:noHBand="0" w:noVBand="1"/>
      </w:tblPr>
      <w:tblGrid>
        <w:gridCol w:w="8075"/>
        <w:gridCol w:w="2381"/>
      </w:tblGrid>
      <w:tr w:rsidR="00EF4259" w:rsidTr="007F1FCB">
        <w:tc>
          <w:tcPr>
            <w:tcW w:w="8075" w:type="dxa"/>
          </w:tcPr>
          <w:p w:rsidR="00EF4259" w:rsidRPr="00EF4259" w:rsidRDefault="00EF4259" w:rsidP="00B1140D">
            <w:pPr>
              <w:contextualSpacing/>
              <w:rPr>
                <w:rFonts w:ascii="Arial" w:hAnsi="Arial" w:cs="Arial"/>
                <w:b/>
              </w:rPr>
            </w:pPr>
            <w:r w:rsidRPr="00EF4259">
              <w:rPr>
                <w:rFonts w:ascii="Arial" w:hAnsi="Arial" w:cs="Arial"/>
                <w:b/>
              </w:rPr>
              <w:t>Information</w:t>
            </w:r>
          </w:p>
        </w:tc>
        <w:tc>
          <w:tcPr>
            <w:tcW w:w="2381" w:type="dxa"/>
          </w:tcPr>
          <w:p w:rsidR="00EF4259" w:rsidRPr="00EF4259" w:rsidRDefault="00EF4259" w:rsidP="00B1140D">
            <w:pPr>
              <w:contextualSpacing/>
              <w:rPr>
                <w:rFonts w:ascii="Arial" w:hAnsi="Arial" w:cs="Arial"/>
                <w:b/>
              </w:rPr>
            </w:pPr>
            <w:r w:rsidRPr="00EF4259">
              <w:rPr>
                <w:rFonts w:ascii="Arial" w:hAnsi="Arial" w:cs="Arial"/>
                <w:b/>
              </w:rPr>
              <w:t>Answer</w:t>
            </w:r>
          </w:p>
        </w:tc>
      </w:tr>
      <w:tr w:rsidR="00EF4259" w:rsidTr="007F1FCB">
        <w:tc>
          <w:tcPr>
            <w:tcW w:w="8075" w:type="dxa"/>
          </w:tcPr>
          <w:p w:rsidR="00EF4259" w:rsidRDefault="00EF4259" w:rsidP="00B1140D">
            <w:pPr>
              <w:contextualSpacing/>
              <w:rPr>
                <w:rFonts w:ascii="Arial" w:hAnsi="Arial" w:cs="Arial"/>
              </w:rPr>
            </w:pPr>
            <w:r>
              <w:rPr>
                <w:rFonts w:ascii="Arial" w:hAnsi="Arial" w:cs="Arial"/>
              </w:rPr>
              <w:t>Binds to receptor on cell membrane</w:t>
            </w:r>
          </w:p>
        </w:tc>
        <w:tc>
          <w:tcPr>
            <w:tcW w:w="2381" w:type="dxa"/>
          </w:tcPr>
          <w:p w:rsidR="00EF4259" w:rsidRDefault="007F1FCB" w:rsidP="00B1140D">
            <w:pPr>
              <w:contextualSpacing/>
              <w:rPr>
                <w:rFonts w:ascii="Arial" w:hAnsi="Arial" w:cs="Arial"/>
              </w:rPr>
            </w:pPr>
            <w:r>
              <w:rPr>
                <w:rFonts w:ascii="Arial" w:hAnsi="Arial" w:cs="Arial"/>
              </w:rPr>
              <w:t xml:space="preserve">  </w:t>
            </w:r>
            <w:r w:rsidRPr="001F2112">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Lipid (fat) soluble</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1F2112">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Activates genes to produce an enzyme or structural protein</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1F2112">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Shorter duration of action</w:t>
            </w:r>
          </w:p>
        </w:tc>
        <w:tc>
          <w:tcPr>
            <w:tcW w:w="2381" w:type="dxa"/>
          </w:tcPr>
          <w:p w:rsidR="007F1FCB" w:rsidRDefault="007F1FCB" w:rsidP="007F1FCB">
            <w:pPr>
              <w:contextualSpacing/>
              <w:rPr>
                <w:rFonts w:ascii="Arial" w:hAnsi="Arial" w:cs="Arial"/>
              </w:rPr>
            </w:pPr>
            <w:r>
              <w:rPr>
                <w:rFonts w:ascii="Arial" w:hAnsi="Arial" w:cs="Arial"/>
              </w:rPr>
              <w:t xml:space="preserve">  </w:t>
            </w:r>
            <w:r w:rsidRPr="001F2112">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Aldosterone</w:t>
            </w:r>
          </w:p>
        </w:tc>
        <w:tc>
          <w:tcPr>
            <w:tcW w:w="2381" w:type="dxa"/>
          </w:tcPr>
          <w:p w:rsidR="007F1FCB" w:rsidRDefault="007F1FCB" w:rsidP="007F1FCB">
            <w:pPr>
              <w:contextualSpacing/>
              <w:rPr>
                <w:rFonts w:ascii="Arial" w:hAnsi="Arial" w:cs="Arial"/>
              </w:rPr>
            </w:pPr>
            <w:r>
              <w:rPr>
                <w:rFonts w:ascii="Arial" w:hAnsi="Arial" w:cs="Arial"/>
              </w:rPr>
              <w:t xml:space="preserve">  </w:t>
            </w:r>
            <w:r w:rsidRPr="000375BC">
              <w:rPr>
                <w:rFonts w:ascii="Arial" w:hAnsi="Arial" w:cs="Arial"/>
              </w:rPr>
              <w:t>Amine</w:t>
            </w:r>
            <w:r>
              <w:rPr>
                <w:rFonts w:ascii="Arial" w:hAnsi="Arial" w:cs="Arial"/>
              </w:rPr>
              <w:t xml:space="preserve">    /    </w:t>
            </w:r>
            <w:r w:rsidRPr="000375BC">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Triggers release of a second messenger</w:t>
            </w:r>
          </w:p>
        </w:tc>
        <w:tc>
          <w:tcPr>
            <w:tcW w:w="2381" w:type="dxa"/>
          </w:tcPr>
          <w:p w:rsidR="007F1FCB" w:rsidRDefault="007F1FCB" w:rsidP="007F1FCB">
            <w:pPr>
              <w:contextualSpacing/>
              <w:rPr>
                <w:rFonts w:ascii="Arial" w:hAnsi="Arial" w:cs="Arial"/>
              </w:rPr>
            </w:pPr>
            <w:r>
              <w:rPr>
                <w:rFonts w:ascii="Arial" w:hAnsi="Arial" w:cs="Arial"/>
              </w:rPr>
              <w:t xml:space="preserve">  </w:t>
            </w:r>
            <w:r w:rsidRPr="001F2112">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Binds to receptor on nucleus or other organelles</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bookmarkStart w:id="0" w:name="_GoBack"/>
        <w:bookmarkEnd w:id="0"/>
      </w:tr>
      <w:tr w:rsidR="007F1FCB" w:rsidTr="007F1FCB">
        <w:tc>
          <w:tcPr>
            <w:tcW w:w="8075" w:type="dxa"/>
          </w:tcPr>
          <w:p w:rsidR="007F1FCB" w:rsidRDefault="007F1FCB" w:rsidP="007F1FCB">
            <w:pPr>
              <w:contextualSpacing/>
              <w:rPr>
                <w:rFonts w:ascii="Arial" w:hAnsi="Arial" w:cs="Arial"/>
              </w:rPr>
            </w:pPr>
            <w:r>
              <w:rPr>
                <w:rFonts w:ascii="Arial" w:hAnsi="Arial" w:cs="Arial"/>
              </w:rPr>
              <w:t>Changes shape of enzyme to turn it “on” or “off”</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Sex hormones such as Testosterone, Oestrogen and Progesterone</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Growth Hormone</w:t>
            </w:r>
          </w:p>
        </w:tc>
        <w:tc>
          <w:tcPr>
            <w:tcW w:w="2381" w:type="dxa"/>
          </w:tcPr>
          <w:p w:rsidR="007F1FCB" w:rsidRDefault="007F1FCB" w:rsidP="007F1FCB">
            <w:pPr>
              <w:contextualSpacing/>
              <w:rPr>
                <w:rFonts w:ascii="Arial" w:hAnsi="Arial" w:cs="Arial"/>
              </w:rPr>
            </w:pPr>
            <w:r>
              <w:rPr>
                <w:rFonts w:ascii="Arial" w:hAnsi="Arial" w:cs="Arial"/>
              </w:rPr>
              <w:t xml:space="preserve">  </w:t>
            </w:r>
            <w:r w:rsidRPr="00445E0E">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Water soluble</w:t>
            </w:r>
          </w:p>
        </w:tc>
        <w:tc>
          <w:tcPr>
            <w:tcW w:w="2381" w:type="dxa"/>
          </w:tcPr>
          <w:p w:rsidR="007F1FCB" w:rsidRDefault="007F1FCB" w:rsidP="007F1FCB">
            <w:pPr>
              <w:contextualSpacing/>
              <w:rPr>
                <w:rFonts w:ascii="Arial" w:hAnsi="Arial" w:cs="Arial"/>
              </w:rPr>
            </w:pPr>
            <w:r>
              <w:rPr>
                <w:rFonts w:ascii="Arial" w:hAnsi="Arial" w:cs="Arial"/>
              </w:rPr>
              <w:t xml:space="preserve">  </w:t>
            </w:r>
            <w:r w:rsidRPr="00445E0E">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Longer duration of action</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Cortisol</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Changes rate of transcription and translation to control rate of protein production</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Second messenger activates and amplifies enzymes that change cell functioning</w:t>
            </w:r>
          </w:p>
        </w:tc>
        <w:tc>
          <w:tcPr>
            <w:tcW w:w="2381" w:type="dxa"/>
          </w:tcPr>
          <w:p w:rsidR="007F1FCB" w:rsidRDefault="007F1FCB" w:rsidP="007F1FCB">
            <w:pPr>
              <w:contextualSpacing/>
              <w:rPr>
                <w:rFonts w:ascii="Arial" w:hAnsi="Arial" w:cs="Arial"/>
              </w:rPr>
            </w:pPr>
            <w:r>
              <w:rPr>
                <w:rFonts w:ascii="Arial" w:hAnsi="Arial" w:cs="Arial"/>
              </w:rPr>
              <w:t xml:space="preserve">  </w:t>
            </w:r>
            <w:r w:rsidRPr="00445E0E">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 xml:space="preserve">Passes through cell membrane </w:t>
            </w:r>
          </w:p>
        </w:tc>
        <w:tc>
          <w:tcPr>
            <w:tcW w:w="2381" w:type="dxa"/>
          </w:tcPr>
          <w:p w:rsidR="007F1FCB" w:rsidRDefault="007F1FCB" w:rsidP="007F1FCB">
            <w:pPr>
              <w:contextualSpacing/>
              <w:rPr>
                <w:rFonts w:ascii="Arial" w:hAnsi="Arial" w:cs="Arial"/>
              </w:rPr>
            </w:pPr>
            <w:r>
              <w:rPr>
                <w:rFonts w:ascii="Arial" w:hAnsi="Arial" w:cs="Arial"/>
              </w:rPr>
              <w:t xml:space="preserve">  Amine    /    </w:t>
            </w:r>
            <w:r w:rsidRPr="00445E0E">
              <w:rPr>
                <w:rFonts w:ascii="Arial" w:hAnsi="Arial" w:cs="Arial"/>
                <w:highlight w:val="green"/>
              </w:rPr>
              <w:t>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Thyroxine</w:t>
            </w:r>
          </w:p>
        </w:tc>
        <w:tc>
          <w:tcPr>
            <w:tcW w:w="2381" w:type="dxa"/>
          </w:tcPr>
          <w:p w:rsidR="007F1FCB" w:rsidRDefault="007F1FCB" w:rsidP="007F1FCB">
            <w:pPr>
              <w:contextualSpacing/>
              <w:rPr>
                <w:rFonts w:ascii="Arial" w:hAnsi="Arial" w:cs="Arial"/>
              </w:rPr>
            </w:pPr>
            <w:r>
              <w:rPr>
                <w:rFonts w:ascii="Arial" w:hAnsi="Arial" w:cs="Arial"/>
              </w:rPr>
              <w:t xml:space="preserve">  </w:t>
            </w:r>
            <w:r w:rsidRPr="00445E0E">
              <w:rPr>
                <w:rFonts w:ascii="Arial" w:hAnsi="Arial" w:cs="Arial"/>
                <w:highlight w:val="green"/>
              </w:rPr>
              <w:t>Amine</w:t>
            </w:r>
            <w:r>
              <w:rPr>
                <w:rFonts w:ascii="Arial" w:hAnsi="Arial" w:cs="Arial"/>
              </w:rPr>
              <w:t xml:space="preserve">    /    Steroid</w:t>
            </w:r>
          </w:p>
        </w:tc>
      </w:tr>
      <w:tr w:rsidR="007F1FCB" w:rsidTr="007F1FCB">
        <w:tc>
          <w:tcPr>
            <w:tcW w:w="8075" w:type="dxa"/>
          </w:tcPr>
          <w:p w:rsidR="007F1FCB" w:rsidRDefault="007F1FCB" w:rsidP="007F1FCB">
            <w:pPr>
              <w:contextualSpacing/>
              <w:rPr>
                <w:rFonts w:ascii="Arial" w:hAnsi="Arial" w:cs="Arial"/>
              </w:rPr>
            </w:pPr>
            <w:r>
              <w:rPr>
                <w:rFonts w:ascii="Arial" w:hAnsi="Arial" w:cs="Arial"/>
              </w:rPr>
              <w:t>Insulin</w:t>
            </w:r>
          </w:p>
        </w:tc>
        <w:tc>
          <w:tcPr>
            <w:tcW w:w="2381" w:type="dxa"/>
          </w:tcPr>
          <w:p w:rsidR="007F1FCB" w:rsidRDefault="007F1FCB" w:rsidP="007F1FCB">
            <w:pPr>
              <w:contextualSpacing/>
              <w:rPr>
                <w:rFonts w:ascii="Arial" w:hAnsi="Arial" w:cs="Arial"/>
              </w:rPr>
            </w:pPr>
            <w:r>
              <w:rPr>
                <w:rFonts w:ascii="Arial" w:hAnsi="Arial" w:cs="Arial"/>
              </w:rPr>
              <w:t xml:space="preserve">  </w:t>
            </w:r>
            <w:r w:rsidRPr="00445E0E">
              <w:rPr>
                <w:rFonts w:ascii="Arial" w:hAnsi="Arial" w:cs="Arial"/>
                <w:highlight w:val="green"/>
              </w:rPr>
              <w:t>Amine</w:t>
            </w:r>
            <w:r>
              <w:rPr>
                <w:rFonts w:ascii="Arial" w:hAnsi="Arial" w:cs="Arial"/>
              </w:rPr>
              <w:t xml:space="preserve">    /    Steroid</w:t>
            </w:r>
          </w:p>
        </w:tc>
      </w:tr>
    </w:tbl>
    <w:p w:rsidR="00CB149E" w:rsidRPr="00EF4259" w:rsidRDefault="00CB149E" w:rsidP="00B1140D">
      <w:pPr>
        <w:contextualSpacing/>
        <w:rPr>
          <w:rFonts w:ascii="Arial" w:hAnsi="Arial" w:cs="Arial"/>
        </w:rPr>
      </w:pPr>
    </w:p>
    <w:p w:rsidR="00CB149E" w:rsidRDefault="00CB149E" w:rsidP="00B1140D">
      <w:pPr>
        <w:contextualSpacing/>
        <w:rPr>
          <w:rFonts w:ascii="Arial" w:hAnsi="Arial" w:cs="Arial"/>
        </w:rPr>
      </w:pPr>
    </w:p>
    <w:p w:rsidR="007F1FCB" w:rsidRDefault="007F1FCB" w:rsidP="00B1140D">
      <w:pPr>
        <w:contextualSpacing/>
        <w:rPr>
          <w:rFonts w:ascii="Arial" w:hAnsi="Arial" w:cs="Arial"/>
        </w:rPr>
      </w:pPr>
      <w:r>
        <w:rPr>
          <w:rFonts w:ascii="Arial" w:hAnsi="Arial" w:cs="Arial"/>
        </w:rPr>
        <w:t>2:</w:t>
      </w:r>
      <w:r>
        <w:rPr>
          <w:rFonts w:ascii="Arial" w:hAnsi="Arial" w:cs="Arial"/>
        </w:rPr>
        <w:tab/>
        <w:t>Briefly describe what happens during the process of enzyme amplification.</w:t>
      </w:r>
    </w:p>
    <w:p w:rsidR="007F1FCB" w:rsidRDefault="007F1FCB" w:rsidP="00B1140D">
      <w:pPr>
        <w:contextualSpacing/>
        <w:rPr>
          <w:rFonts w:ascii="Arial" w:hAnsi="Arial" w:cs="Arial"/>
        </w:rPr>
      </w:pPr>
      <w:r>
        <w:rPr>
          <w:rFonts w:ascii="Arial" w:hAnsi="Arial" w:cs="Arial"/>
        </w:rPr>
        <w:tab/>
        <w:t>(3 marks)</w:t>
      </w:r>
    </w:p>
    <w:p w:rsidR="007F1FCB" w:rsidRDefault="007F1FCB" w:rsidP="00B1140D">
      <w:pPr>
        <w:contextualSpacing/>
        <w:rPr>
          <w:rFonts w:ascii="Arial" w:hAnsi="Arial" w:cs="Arial"/>
        </w:rPr>
      </w:pPr>
    </w:p>
    <w:p w:rsidR="007F1FCB" w:rsidRPr="00BA4088" w:rsidRDefault="007F1FCB" w:rsidP="007F1FCB">
      <w:pPr>
        <w:ind w:left="720"/>
        <w:contextualSpacing/>
        <w:rPr>
          <w:rFonts w:ascii="Arial" w:hAnsi="Arial" w:cs="Arial"/>
          <w:i/>
          <w:color w:val="00B050"/>
        </w:rPr>
      </w:pPr>
      <w:r w:rsidRPr="00BA4088">
        <w:rPr>
          <w:rFonts w:ascii="Arial" w:hAnsi="Arial" w:cs="Arial"/>
          <w:i/>
          <w:color w:val="00B050"/>
        </w:rPr>
        <w:t>The hormone triggers a cascade of chemical reactions (1) where the number of molecules increases exponentially (1) at each step.  This results in the production of billions of enzyme molecules from one hormone molecule (1).</w:t>
      </w:r>
    </w:p>
    <w:p w:rsidR="00CB149E" w:rsidRDefault="00CB149E" w:rsidP="00CB149E">
      <w:pPr>
        <w:contextualSpacing/>
        <w:rPr>
          <w:rFonts w:ascii="Arial" w:hAnsi="Arial" w:cs="Arial"/>
          <w:i/>
        </w:rPr>
      </w:pPr>
    </w:p>
    <w:p w:rsidR="00546762" w:rsidRDefault="00546762" w:rsidP="00546762">
      <w:pPr>
        <w:spacing w:line="240" w:lineRule="auto"/>
        <w:contextualSpacing/>
        <w:rPr>
          <w:rFonts w:ascii="Arial" w:hAnsi="Arial" w:cs="Arial"/>
          <w:i/>
        </w:rPr>
      </w:pPr>
    </w:p>
    <w:p w:rsidR="00546762" w:rsidRDefault="00546762"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BA4088" w:rsidRDefault="00BA4088"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rPr>
      </w:pPr>
      <w:r>
        <w:rPr>
          <w:rFonts w:ascii="Arial" w:hAnsi="Arial" w:cs="Arial"/>
        </w:rPr>
        <w:lastRenderedPageBreak/>
        <w:t>3:</w:t>
      </w:r>
      <w:r>
        <w:rPr>
          <w:rFonts w:ascii="Arial" w:hAnsi="Arial" w:cs="Arial"/>
        </w:rPr>
        <w:tab/>
        <w:t>Look at the diagram below and t</w:t>
      </w:r>
      <w:r w:rsidR="000C265E">
        <w:rPr>
          <w:rFonts w:ascii="Arial" w:hAnsi="Arial" w:cs="Arial"/>
        </w:rPr>
        <w:t>hen complete the questions below.</w:t>
      </w:r>
    </w:p>
    <w:p w:rsidR="00322BF8" w:rsidRPr="007F1FCB" w:rsidRDefault="00322BF8" w:rsidP="00546762">
      <w:pPr>
        <w:spacing w:line="240" w:lineRule="auto"/>
        <w:contextualSpacing/>
        <w:rPr>
          <w:rFonts w:ascii="Arial" w:hAnsi="Arial" w:cs="Arial"/>
        </w:rPr>
      </w:pPr>
      <w:r>
        <w:rPr>
          <w:rFonts w:ascii="Arial" w:hAnsi="Arial" w:cs="Arial"/>
        </w:rPr>
        <w:tab/>
        <w:t>(11 marks)</w:t>
      </w: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r>
        <w:rPr>
          <w:rFonts w:ascii="Arial" w:hAnsi="Arial" w:cs="Arial"/>
          <w:i/>
          <w:noProof/>
          <w:lang w:eastAsia="en-AU"/>
        </w:rPr>
        <w:drawing>
          <wp:anchor distT="0" distB="0" distL="114300" distR="114300" simplePos="0" relativeHeight="251663360" behindDoc="0" locked="0" layoutInCell="1" allowOverlap="1">
            <wp:simplePos x="0" y="0"/>
            <wp:positionH relativeFrom="column">
              <wp:posOffset>367088</wp:posOffset>
            </wp:positionH>
            <wp:positionV relativeFrom="paragraph">
              <wp:posOffset>72621</wp:posOffset>
            </wp:positionV>
            <wp:extent cx="4384963" cy="18916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963" cy="18916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7F1FCB" w:rsidRDefault="007F1FCB" w:rsidP="00546762">
      <w:pPr>
        <w:spacing w:line="240" w:lineRule="auto"/>
        <w:contextualSpacing/>
        <w:rPr>
          <w:rFonts w:ascii="Arial" w:hAnsi="Arial" w:cs="Arial"/>
          <w:i/>
        </w:rPr>
      </w:pPr>
    </w:p>
    <w:p w:rsidR="00546762" w:rsidRDefault="00546762" w:rsidP="00546762">
      <w:pPr>
        <w:spacing w:line="240" w:lineRule="auto"/>
        <w:contextualSpacing/>
        <w:rPr>
          <w:rFonts w:ascii="Arial" w:hAnsi="Arial" w:cs="Arial"/>
          <w:i/>
        </w:rPr>
      </w:pPr>
    </w:p>
    <w:p w:rsidR="00546762" w:rsidRDefault="00546762" w:rsidP="00546762">
      <w:pPr>
        <w:spacing w:line="240" w:lineRule="auto"/>
        <w:contextualSpacing/>
        <w:rPr>
          <w:rFonts w:ascii="Arial" w:hAnsi="Arial" w:cs="Arial"/>
          <w:i/>
        </w:rPr>
      </w:pPr>
    </w:p>
    <w:p w:rsidR="007F1FCB" w:rsidRDefault="007F1FCB" w:rsidP="00546762">
      <w:pPr>
        <w:rPr>
          <w:rFonts w:ascii="Arial" w:hAnsi="Arial" w:cs="Arial"/>
        </w:rPr>
      </w:pPr>
    </w:p>
    <w:p w:rsidR="007F1FCB" w:rsidRDefault="000C265E" w:rsidP="00546762">
      <w:pPr>
        <w:rPr>
          <w:rFonts w:ascii="Arial" w:hAnsi="Arial" w:cs="Arial"/>
        </w:rPr>
      </w:pPr>
      <w:r>
        <w:rPr>
          <w:rFonts w:ascii="Arial" w:hAnsi="Arial" w:cs="Arial"/>
        </w:rPr>
        <w:tab/>
        <w:t>Is this an example of the mode of action for an amine hormone or a steroid hormone?</w:t>
      </w:r>
    </w:p>
    <w:p w:rsidR="000C265E" w:rsidRDefault="000C265E" w:rsidP="00546762">
      <w:pPr>
        <w:rPr>
          <w:rFonts w:ascii="Arial" w:hAnsi="Arial" w:cs="Arial"/>
          <w:i/>
        </w:rPr>
      </w:pPr>
      <w:r>
        <w:rPr>
          <w:rFonts w:ascii="Arial" w:hAnsi="Arial" w:cs="Arial"/>
        </w:rPr>
        <w:tab/>
      </w:r>
      <w:r w:rsidRPr="00BA4088">
        <w:rPr>
          <w:rFonts w:ascii="Arial" w:hAnsi="Arial" w:cs="Arial"/>
          <w:i/>
          <w:color w:val="00B050"/>
        </w:rPr>
        <w:t>Steroid</w:t>
      </w:r>
    </w:p>
    <w:p w:rsidR="000C265E" w:rsidRDefault="000C265E" w:rsidP="00546762">
      <w:pPr>
        <w:rPr>
          <w:rFonts w:ascii="Arial" w:hAnsi="Arial" w:cs="Arial"/>
          <w:i/>
        </w:rPr>
      </w:pPr>
    </w:p>
    <w:p w:rsidR="000C265E" w:rsidRDefault="000C265E" w:rsidP="00546762">
      <w:pPr>
        <w:rPr>
          <w:rFonts w:ascii="Arial" w:hAnsi="Arial" w:cs="Arial"/>
        </w:rPr>
      </w:pPr>
      <w:r>
        <w:rPr>
          <w:rFonts w:ascii="Arial" w:hAnsi="Arial" w:cs="Arial"/>
          <w:i/>
        </w:rPr>
        <w:tab/>
      </w:r>
      <w:r>
        <w:rPr>
          <w:rFonts w:ascii="Arial" w:hAnsi="Arial" w:cs="Arial"/>
        </w:rPr>
        <w:t>Label structures / substances</w:t>
      </w:r>
      <w:proofErr w:type="gramStart"/>
      <w:r>
        <w:rPr>
          <w:rFonts w:ascii="Arial" w:hAnsi="Arial" w:cs="Arial"/>
        </w:rPr>
        <w:t>:</w:t>
      </w:r>
      <w:r w:rsidR="00322BF8">
        <w:rPr>
          <w:rFonts w:ascii="Arial" w:hAnsi="Arial" w:cs="Arial"/>
        </w:rPr>
        <w:t xml:space="preserve">  (</w:t>
      </w:r>
      <w:proofErr w:type="gramEnd"/>
      <w:r w:rsidR="00322BF8">
        <w:rPr>
          <w:rFonts w:ascii="Arial" w:hAnsi="Arial" w:cs="Arial"/>
        </w:rPr>
        <w:t>2</w:t>
      </w:r>
      <w:r>
        <w:rPr>
          <w:rFonts w:ascii="Arial" w:hAnsi="Arial" w:cs="Arial"/>
        </w:rPr>
        <w:t>)</w:t>
      </w:r>
    </w:p>
    <w:p w:rsidR="000C265E" w:rsidRPr="00BA4088" w:rsidRDefault="000C265E" w:rsidP="00546762">
      <w:pPr>
        <w:rPr>
          <w:rFonts w:ascii="Arial" w:hAnsi="Arial" w:cs="Arial"/>
          <w:i/>
          <w:color w:val="00B050"/>
        </w:rPr>
      </w:pPr>
      <w:r>
        <w:rPr>
          <w:rFonts w:ascii="Arial" w:hAnsi="Arial" w:cs="Arial"/>
        </w:rPr>
        <w:tab/>
      </w:r>
      <w:r>
        <w:rPr>
          <w:rFonts w:ascii="Arial" w:hAnsi="Arial" w:cs="Arial"/>
        </w:rPr>
        <w:tab/>
        <w:t>A:</w:t>
      </w:r>
      <w:r>
        <w:rPr>
          <w:rFonts w:ascii="Arial" w:hAnsi="Arial" w:cs="Arial"/>
        </w:rPr>
        <w:tab/>
      </w:r>
      <w:r w:rsidRPr="00BA4088">
        <w:rPr>
          <w:rFonts w:ascii="Arial" w:hAnsi="Arial" w:cs="Arial"/>
          <w:i/>
          <w:color w:val="00B050"/>
        </w:rPr>
        <w:t>Hormone</w:t>
      </w:r>
    </w:p>
    <w:p w:rsidR="000C265E" w:rsidRPr="00BA4088" w:rsidRDefault="000C265E" w:rsidP="00546762">
      <w:pPr>
        <w:rPr>
          <w:rFonts w:ascii="Arial" w:hAnsi="Arial" w:cs="Arial"/>
          <w:i/>
          <w:color w:val="00B050"/>
        </w:rPr>
      </w:pPr>
      <w:r w:rsidRPr="00BA4088">
        <w:rPr>
          <w:rFonts w:ascii="Arial" w:hAnsi="Arial" w:cs="Arial"/>
          <w:i/>
          <w:color w:val="00B050"/>
        </w:rPr>
        <w:tab/>
      </w:r>
      <w:r w:rsidRPr="00BA4088">
        <w:rPr>
          <w:rFonts w:ascii="Arial" w:hAnsi="Arial" w:cs="Arial"/>
          <w:i/>
          <w:color w:val="00B050"/>
        </w:rPr>
        <w:tab/>
      </w:r>
      <w:r w:rsidRPr="00BA4088">
        <w:rPr>
          <w:rFonts w:ascii="Arial" w:hAnsi="Arial" w:cs="Arial"/>
        </w:rPr>
        <w:t>B:</w:t>
      </w:r>
      <w:r w:rsidRPr="00BA4088">
        <w:rPr>
          <w:rFonts w:ascii="Arial" w:hAnsi="Arial" w:cs="Arial"/>
          <w:color w:val="00B050"/>
        </w:rPr>
        <w:tab/>
      </w:r>
      <w:r w:rsidRPr="00BA4088">
        <w:rPr>
          <w:rFonts w:ascii="Arial" w:hAnsi="Arial" w:cs="Arial"/>
          <w:i/>
          <w:color w:val="00B050"/>
        </w:rPr>
        <w:t>Receptor (specific for that hormone)</w:t>
      </w:r>
    </w:p>
    <w:p w:rsidR="000C265E" w:rsidRDefault="000C265E" w:rsidP="00546762">
      <w:pPr>
        <w:rPr>
          <w:rFonts w:ascii="Arial" w:hAnsi="Arial" w:cs="Arial"/>
        </w:rPr>
      </w:pPr>
    </w:p>
    <w:p w:rsidR="000C265E" w:rsidRDefault="000C265E" w:rsidP="00546762">
      <w:pPr>
        <w:rPr>
          <w:rFonts w:ascii="Arial" w:hAnsi="Arial" w:cs="Arial"/>
        </w:rPr>
      </w:pPr>
      <w:r>
        <w:rPr>
          <w:rFonts w:ascii="Arial" w:hAnsi="Arial" w:cs="Arial"/>
        </w:rPr>
        <w:tab/>
        <w:t>Describe what is happening at the following points:</w:t>
      </w:r>
      <w:r w:rsidR="00322BF8">
        <w:rPr>
          <w:rFonts w:ascii="Arial" w:hAnsi="Arial" w:cs="Arial"/>
        </w:rPr>
        <w:t xml:space="preserve"> (6</w:t>
      </w:r>
      <w:r>
        <w:rPr>
          <w:rFonts w:ascii="Arial" w:hAnsi="Arial" w:cs="Arial"/>
        </w:rPr>
        <w:t>)</w:t>
      </w:r>
    </w:p>
    <w:p w:rsidR="000C265E" w:rsidRDefault="000C265E" w:rsidP="00546762">
      <w:pPr>
        <w:rPr>
          <w:rFonts w:ascii="Arial" w:hAnsi="Arial" w:cs="Arial"/>
          <w:i/>
        </w:rPr>
      </w:pPr>
      <w:r>
        <w:rPr>
          <w:rFonts w:ascii="Arial" w:hAnsi="Arial" w:cs="Arial"/>
        </w:rPr>
        <w:tab/>
      </w:r>
      <w:r>
        <w:rPr>
          <w:rFonts w:ascii="Arial" w:hAnsi="Arial" w:cs="Arial"/>
        </w:rPr>
        <w:tab/>
        <w:t>C:</w:t>
      </w:r>
      <w:r>
        <w:rPr>
          <w:rFonts w:ascii="Arial" w:hAnsi="Arial" w:cs="Arial"/>
        </w:rPr>
        <w:tab/>
      </w:r>
      <w:r w:rsidRPr="00BA4088">
        <w:rPr>
          <w:rFonts w:ascii="Arial" w:hAnsi="Arial" w:cs="Arial"/>
          <w:i/>
          <w:color w:val="00B050"/>
        </w:rPr>
        <w:t>The hormone passes through the cell membrane as it is lipid soluble.</w:t>
      </w:r>
    </w:p>
    <w:p w:rsidR="000C265E" w:rsidRDefault="000C265E" w:rsidP="00546762">
      <w:pPr>
        <w:rPr>
          <w:rFonts w:ascii="Arial" w:hAnsi="Arial" w:cs="Arial"/>
          <w:i/>
        </w:rPr>
      </w:pPr>
      <w:r>
        <w:rPr>
          <w:rFonts w:ascii="Arial" w:hAnsi="Arial" w:cs="Arial"/>
          <w:i/>
        </w:rPr>
        <w:tab/>
      </w:r>
      <w:r>
        <w:rPr>
          <w:rFonts w:ascii="Arial" w:hAnsi="Arial" w:cs="Arial"/>
          <w:i/>
        </w:rPr>
        <w:tab/>
      </w:r>
      <w:r>
        <w:rPr>
          <w:rFonts w:ascii="Arial" w:hAnsi="Arial" w:cs="Arial"/>
        </w:rPr>
        <w:t>D:</w:t>
      </w:r>
      <w:r>
        <w:rPr>
          <w:rFonts w:ascii="Arial" w:hAnsi="Arial" w:cs="Arial"/>
        </w:rPr>
        <w:tab/>
      </w:r>
      <w:r w:rsidRPr="00BA4088">
        <w:rPr>
          <w:rFonts w:ascii="Arial" w:hAnsi="Arial" w:cs="Arial"/>
          <w:i/>
          <w:color w:val="00B050"/>
        </w:rPr>
        <w:t>Hormone binds to receptor forming a hormone-receptor complex</w:t>
      </w:r>
    </w:p>
    <w:p w:rsidR="000C265E" w:rsidRPr="00BA4088" w:rsidRDefault="000C265E" w:rsidP="00546762">
      <w:pPr>
        <w:rPr>
          <w:rFonts w:ascii="Arial" w:hAnsi="Arial" w:cs="Arial"/>
          <w:i/>
          <w:color w:val="00B050"/>
        </w:rPr>
      </w:pPr>
      <w:r>
        <w:rPr>
          <w:rFonts w:ascii="Arial" w:hAnsi="Arial" w:cs="Arial"/>
          <w:i/>
        </w:rPr>
        <w:tab/>
      </w:r>
      <w:r>
        <w:rPr>
          <w:rFonts w:ascii="Arial" w:hAnsi="Arial" w:cs="Arial"/>
          <w:i/>
        </w:rPr>
        <w:tab/>
      </w:r>
      <w:r>
        <w:rPr>
          <w:rFonts w:ascii="Arial" w:hAnsi="Arial" w:cs="Arial"/>
        </w:rPr>
        <w:t>E:</w:t>
      </w:r>
      <w:r>
        <w:rPr>
          <w:rFonts w:ascii="Arial" w:hAnsi="Arial" w:cs="Arial"/>
        </w:rPr>
        <w:tab/>
      </w:r>
      <w:r w:rsidRPr="00BA4088">
        <w:rPr>
          <w:rFonts w:ascii="Arial" w:hAnsi="Arial" w:cs="Arial"/>
          <w:i/>
          <w:color w:val="00B050"/>
        </w:rPr>
        <w:t>Hormone receptor complex binds to DNA</w:t>
      </w:r>
    </w:p>
    <w:p w:rsidR="000C265E" w:rsidRDefault="000C265E" w:rsidP="00546762">
      <w:pPr>
        <w:rPr>
          <w:rFonts w:ascii="Arial" w:hAnsi="Arial" w:cs="Arial"/>
          <w:i/>
        </w:rPr>
      </w:pPr>
    </w:p>
    <w:p w:rsidR="000C265E" w:rsidRDefault="000C265E" w:rsidP="00546762">
      <w:pPr>
        <w:rPr>
          <w:rFonts w:ascii="Arial" w:hAnsi="Arial" w:cs="Arial"/>
        </w:rPr>
      </w:pPr>
      <w:r>
        <w:rPr>
          <w:rFonts w:ascii="Arial" w:hAnsi="Arial" w:cs="Arial"/>
          <w:i/>
        </w:rPr>
        <w:tab/>
      </w:r>
      <w:r>
        <w:rPr>
          <w:rFonts w:ascii="Arial" w:hAnsi="Arial" w:cs="Arial"/>
        </w:rPr>
        <w:t>What processes could happen at F, in response to E?</w:t>
      </w:r>
      <w:r w:rsidR="00322BF8">
        <w:rPr>
          <w:rFonts w:ascii="Arial" w:hAnsi="Arial" w:cs="Arial"/>
        </w:rPr>
        <w:t xml:space="preserve"> (3</w:t>
      </w:r>
      <w:r w:rsidR="00775750">
        <w:rPr>
          <w:rFonts w:ascii="Arial" w:hAnsi="Arial" w:cs="Arial"/>
        </w:rPr>
        <w:t>)</w:t>
      </w:r>
    </w:p>
    <w:p w:rsidR="000C265E" w:rsidRPr="00BA4088" w:rsidRDefault="00775750" w:rsidP="00546762">
      <w:pPr>
        <w:rPr>
          <w:rFonts w:ascii="Arial" w:hAnsi="Arial" w:cs="Arial"/>
          <w:i/>
          <w:color w:val="00B050"/>
        </w:rPr>
      </w:pPr>
      <w:r>
        <w:rPr>
          <w:rFonts w:ascii="Arial" w:hAnsi="Arial" w:cs="Arial"/>
        </w:rPr>
        <w:tab/>
      </w:r>
      <w:r w:rsidRPr="00BA4088">
        <w:rPr>
          <w:rFonts w:ascii="Arial" w:hAnsi="Arial" w:cs="Arial"/>
          <w:i/>
          <w:color w:val="00B050"/>
        </w:rPr>
        <w:t>After the hormone receptor complex binds to the DNA, it may:</w:t>
      </w:r>
    </w:p>
    <w:p w:rsidR="00775750" w:rsidRPr="00BA4088" w:rsidRDefault="00775750" w:rsidP="00775750">
      <w:pPr>
        <w:pStyle w:val="ListParagraph"/>
        <w:numPr>
          <w:ilvl w:val="0"/>
          <w:numId w:val="2"/>
        </w:numPr>
        <w:rPr>
          <w:rFonts w:ascii="Arial" w:hAnsi="Arial" w:cs="Arial"/>
          <w:i/>
          <w:color w:val="00B050"/>
        </w:rPr>
      </w:pPr>
      <w:r w:rsidRPr="00BA4088">
        <w:rPr>
          <w:rFonts w:ascii="Arial" w:hAnsi="Arial" w:cs="Arial"/>
          <w:i/>
          <w:color w:val="00B050"/>
        </w:rPr>
        <w:t>Activate genes to produce an enzyme or structural protein</w:t>
      </w:r>
    </w:p>
    <w:p w:rsidR="00775750" w:rsidRPr="00BA4088" w:rsidRDefault="00775750" w:rsidP="00775750">
      <w:pPr>
        <w:pStyle w:val="ListParagraph"/>
        <w:numPr>
          <w:ilvl w:val="0"/>
          <w:numId w:val="2"/>
        </w:numPr>
        <w:rPr>
          <w:rFonts w:ascii="Arial" w:hAnsi="Arial" w:cs="Arial"/>
          <w:i/>
          <w:color w:val="00B050"/>
        </w:rPr>
      </w:pPr>
      <w:r w:rsidRPr="00BA4088">
        <w:rPr>
          <w:rFonts w:ascii="Arial" w:hAnsi="Arial" w:cs="Arial"/>
          <w:i/>
          <w:color w:val="00B050"/>
        </w:rPr>
        <w:t>Change the shape of an enzyme to turn it “on” or “off”</w:t>
      </w:r>
    </w:p>
    <w:p w:rsidR="00775750" w:rsidRPr="00BA4088" w:rsidRDefault="00775750" w:rsidP="00775750">
      <w:pPr>
        <w:pStyle w:val="ListParagraph"/>
        <w:numPr>
          <w:ilvl w:val="0"/>
          <w:numId w:val="2"/>
        </w:numPr>
        <w:rPr>
          <w:rFonts w:ascii="Arial" w:hAnsi="Arial" w:cs="Arial"/>
          <w:i/>
          <w:color w:val="00B050"/>
        </w:rPr>
      </w:pPr>
      <w:r w:rsidRPr="00BA4088">
        <w:rPr>
          <w:rFonts w:ascii="Arial" w:hAnsi="Arial" w:cs="Arial"/>
          <w:i/>
          <w:color w:val="00B050"/>
        </w:rPr>
        <w:t>Change the rate of transcription and translation to control rate of protein production.</w:t>
      </w:r>
    </w:p>
    <w:p w:rsidR="000C265E" w:rsidRDefault="000C265E" w:rsidP="00546762">
      <w:pPr>
        <w:rPr>
          <w:rFonts w:ascii="Arial" w:hAnsi="Arial" w:cs="Arial"/>
          <w:i/>
        </w:rPr>
      </w:pPr>
      <w:r>
        <w:rPr>
          <w:rFonts w:ascii="Arial" w:hAnsi="Arial" w:cs="Arial"/>
          <w:i/>
        </w:rPr>
        <w:tab/>
      </w:r>
    </w:p>
    <w:p w:rsidR="00787748" w:rsidRDefault="00787748" w:rsidP="00546762">
      <w:pPr>
        <w:rPr>
          <w:rFonts w:ascii="Arial" w:hAnsi="Arial" w:cs="Arial"/>
          <w:i/>
        </w:rPr>
      </w:pPr>
    </w:p>
    <w:p w:rsidR="00787748" w:rsidRDefault="00787748" w:rsidP="00546762">
      <w:pPr>
        <w:rPr>
          <w:rFonts w:ascii="Arial" w:hAnsi="Arial" w:cs="Arial"/>
          <w:i/>
        </w:rPr>
      </w:pPr>
    </w:p>
    <w:p w:rsidR="00787748" w:rsidRDefault="00787748" w:rsidP="00546762">
      <w:pPr>
        <w:rPr>
          <w:rFonts w:ascii="Arial" w:hAnsi="Arial" w:cs="Arial"/>
          <w:i/>
        </w:rPr>
      </w:pPr>
    </w:p>
    <w:p w:rsidR="00787748" w:rsidRDefault="00787748" w:rsidP="00546762">
      <w:pPr>
        <w:rPr>
          <w:rFonts w:ascii="Arial" w:hAnsi="Arial" w:cs="Arial"/>
          <w:i/>
        </w:rPr>
      </w:pPr>
    </w:p>
    <w:p w:rsidR="00787748" w:rsidRDefault="00787748" w:rsidP="00546762">
      <w:pPr>
        <w:rPr>
          <w:rFonts w:ascii="Arial" w:hAnsi="Arial" w:cs="Arial"/>
          <w:i/>
        </w:rPr>
      </w:pPr>
    </w:p>
    <w:p w:rsidR="00787748" w:rsidRDefault="00787748" w:rsidP="00546762">
      <w:pPr>
        <w:rPr>
          <w:rFonts w:ascii="Arial" w:hAnsi="Arial" w:cs="Arial"/>
          <w:i/>
        </w:rPr>
      </w:pPr>
    </w:p>
    <w:p w:rsidR="00787748" w:rsidRDefault="00787748" w:rsidP="00546762">
      <w:pPr>
        <w:rPr>
          <w:rFonts w:ascii="Arial" w:hAnsi="Arial" w:cs="Arial"/>
          <w:i/>
        </w:rPr>
      </w:pPr>
    </w:p>
    <w:p w:rsidR="00787748" w:rsidRPr="000C265E" w:rsidRDefault="00787748" w:rsidP="00546762">
      <w:pPr>
        <w:rPr>
          <w:rFonts w:ascii="Arial" w:hAnsi="Arial" w:cs="Arial"/>
        </w:rPr>
      </w:pPr>
    </w:p>
    <w:p w:rsidR="00787748" w:rsidRDefault="00787748" w:rsidP="00787748">
      <w:pPr>
        <w:spacing w:line="240" w:lineRule="auto"/>
        <w:contextualSpacing/>
        <w:rPr>
          <w:rFonts w:ascii="Arial" w:hAnsi="Arial" w:cs="Arial"/>
        </w:rPr>
      </w:pPr>
      <w:r>
        <w:rPr>
          <w:rFonts w:ascii="Arial" w:hAnsi="Arial" w:cs="Arial"/>
        </w:rPr>
        <w:lastRenderedPageBreak/>
        <w:t>4:</w:t>
      </w:r>
      <w:r>
        <w:rPr>
          <w:rFonts w:ascii="Arial" w:hAnsi="Arial" w:cs="Arial"/>
        </w:rPr>
        <w:tab/>
        <w:t>Look at the diagram and complete the questions below:</w:t>
      </w:r>
    </w:p>
    <w:p w:rsidR="00787748" w:rsidRDefault="00787748" w:rsidP="00787748">
      <w:pPr>
        <w:spacing w:line="240" w:lineRule="auto"/>
        <w:contextualSpacing/>
        <w:rPr>
          <w:rFonts w:ascii="Arial" w:hAnsi="Arial" w:cs="Arial"/>
        </w:rPr>
      </w:pPr>
      <w:r>
        <w:rPr>
          <w:rFonts w:ascii="Arial" w:hAnsi="Arial" w:cs="Arial"/>
        </w:rPr>
        <w:tab/>
        <w:t>(10 marks total)</w:t>
      </w:r>
    </w:p>
    <w:p w:rsidR="00787748" w:rsidRDefault="00787748" w:rsidP="00787748">
      <w:pPr>
        <w:spacing w:line="240" w:lineRule="auto"/>
        <w:contextualSpacing/>
        <w:rPr>
          <w:rFonts w:ascii="Arial" w:hAnsi="Arial" w:cs="Arial"/>
        </w:rPr>
      </w:pPr>
    </w:p>
    <w:p w:rsidR="00787748" w:rsidRDefault="00787748" w:rsidP="00787748">
      <w:pPr>
        <w:rPr>
          <w:rFonts w:ascii="Arial" w:hAnsi="Arial" w:cs="Arial"/>
        </w:rPr>
      </w:pPr>
      <w:r>
        <w:rPr>
          <w:rFonts w:ascii="Arial" w:hAnsi="Arial" w:cs="Arial"/>
          <w:noProof/>
          <w:lang w:eastAsia="en-AU"/>
        </w:rPr>
        <w:drawing>
          <wp:anchor distT="0" distB="0" distL="114300" distR="114300" simplePos="0" relativeHeight="251665408" behindDoc="0" locked="0" layoutInCell="1" allowOverlap="1" wp14:anchorId="3745D353" wp14:editId="0CC8EB4D">
            <wp:simplePos x="0" y="0"/>
            <wp:positionH relativeFrom="column">
              <wp:posOffset>470361</wp:posOffset>
            </wp:positionH>
            <wp:positionV relativeFrom="paragraph">
              <wp:posOffset>64135</wp:posOffset>
            </wp:positionV>
            <wp:extent cx="4547186" cy="1932709"/>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186" cy="19327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rPr>
          <w:rFonts w:ascii="Arial" w:hAnsi="Arial" w:cs="Arial"/>
        </w:rPr>
      </w:pPr>
    </w:p>
    <w:p w:rsidR="00787748" w:rsidRDefault="00787748" w:rsidP="00787748">
      <w:pPr>
        <w:spacing w:line="240" w:lineRule="auto"/>
        <w:contextualSpacing/>
        <w:rPr>
          <w:rFonts w:ascii="Arial" w:hAnsi="Arial" w:cs="Arial"/>
        </w:rPr>
      </w:pPr>
      <w:r>
        <w:rPr>
          <w:rFonts w:ascii="Arial" w:hAnsi="Arial" w:cs="Arial"/>
        </w:rPr>
        <w:tab/>
        <w:t>Is this an example of action of an amine hormone, or a steroid hormone? (1)</w:t>
      </w:r>
    </w:p>
    <w:p w:rsidR="00787748" w:rsidRDefault="00787748" w:rsidP="00787748">
      <w:pPr>
        <w:spacing w:line="240" w:lineRule="auto"/>
        <w:contextualSpacing/>
        <w:rPr>
          <w:rFonts w:ascii="Arial" w:hAnsi="Arial" w:cs="Arial"/>
        </w:rPr>
      </w:pPr>
    </w:p>
    <w:p w:rsidR="00787748" w:rsidRPr="00787748" w:rsidRDefault="00787748" w:rsidP="00787748">
      <w:pPr>
        <w:spacing w:line="240" w:lineRule="auto"/>
        <w:contextualSpacing/>
        <w:rPr>
          <w:rFonts w:ascii="Arial" w:hAnsi="Arial" w:cs="Arial"/>
          <w:i/>
        </w:rPr>
      </w:pPr>
      <w:r>
        <w:rPr>
          <w:rFonts w:ascii="Arial" w:hAnsi="Arial" w:cs="Arial"/>
        </w:rPr>
        <w:tab/>
      </w:r>
      <w:r w:rsidRPr="001F2112">
        <w:rPr>
          <w:rFonts w:ascii="Arial" w:hAnsi="Arial" w:cs="Arial"/>
          <w:i/>
          <w:color w:val="00B050"/>
        </w:rPr>
        <w:t>Amine hormone</w:t>
      </w:r>
    </w:p>
    <w:p w:rsidR="00787748" w:rsidRDefault="00787748" w:rsidP="00787748">
      <w:pPr>
        <w:spacing w:line="240" w:lineRule="auto"/>
        <w:contextualSpacing/>
        <w:rPr>
          <w:rFonts w:ascii="Arial" w:hAnsi="Arial" w:cs="Arial"/>
          <w:i/>
        </w:rPr>
      </w:pPr>
      <w:r>
        <w:rPr>
          <w:rFonts w:ascii="Arial" w:hAnsi="Arial" w:cs="Arial"/>
        </w:rPr>
        <w:tab/>
      </w:r>
    </w:p>
    <w:p w:rsidR="00787748" w:rsidRPr="00BD501B" w:rsidRDefault="00787748" w:rsidP="00787748">
      <w:pPr>
        <w:spacing w:line="240" w:lineRule="auto"/>
        <w:contextualSpacing/>
        <w:rPr>
          <w:rFonts w:ascii="Arial" w:hAnsi="Arial" w:cs="Arial"/>
          <w:i/>
        </w:rPr>
      </w:pPr>
    </w:p>
    <w:p w:rsidR="00787748" w:rsidRDefault="00787748" w:rsidP="00787748">
      <w:pPr>
        <w:spacing w:line="240" w:lineRule="auto"/>
        <w:ind w:firstLine="720"/>
        <w:contextualSpacing/>
        <w:rPr>
          <w:rFonts w:ascii="Arial" w:hAnsi="Arial" w:cs="Arial"/>
        </w:rPr>
      </w:pPr>
      <w:r>
        <w:rPr>
          <w:rFonts w:ascii="Arial" w:hAnsi="Arial" w:cs="Arial"/>
        </w:rPr>
        <w:t>Label structures: (2)</w:t>
      </w:r>
    </w:p>
    <w:p w:rsidR="00787748" w:rsidRPr="001F2112" w:rsidRDefault="00787748" w:rsidP="00787748">
      <w:pPr>
        <w:spacing w:line="240" w:lineRule="auto"/>
        <w:ind w:firstLine="720"/>
        <w:contextualSpacing/>
        <w:rPr>
          <w:rFonts w:ascii="Arial" w:hAnsi="Arial" w:cs="Arial"/>
          <w:color w:val="00B050"/>
        </w:rPr>
      </w:pPr>
    </w:p>
    <w:p w:rsidR="00787748" w:rsidRPr="001F2112" w:rsidRDefault="00787748" w:rsidP="00787748">
      <w:pPr>
        <w:spacing w:line="240" w:lineRule="auto"/>
        <w:contextualSpacing/>
        <w:rPr>
          <w:rFonts w:ascii="Arial" w:hAnsi="Arial" w:cs="Arial"/>
          <w:i/>
          <w:color w:val="00B050"/>
        </w:rPr>
      </w:pPr>
      <w:r w:rsidRPr="001F2112">
        <w:rPr>
          <w:rFonts w:ascii="Arial" w:hAnsi="Arial" w:cs="Arial"/>
          <w:color w:val="00B050"/>
        </w:rPr>
        <w:tab/>
      </w:r>
      <w:r w:rsidRPr="001F2112">
        <w:rPr>
          <w:rFonts w:ascii="Arial" w:hAnsi="Arial" w:cs="Arial"/>
          <w:color w:val="00B050"/>
        </w:rPr>
        <w:tab/>
      </w:r>
      <w:r w:rsidRPr="00BA4088">
        <w:rPr>
          <w:rFonts w:ascii="Arial" w:hAnsi="Arial" w:cs="Arial"/>
        </w:rPr>
        <w:t>A:</w:t>
      </w:r>
      <w:r w:rsidRPr="001F2112">
        <w:rPr>
          <w:rFonts w:ascii="Arial" w:hAnsi="Arial" w:cs="Arial"/>
          <w:color w:val="00B050"/>
        </w:rPr>
        <w:tab/>
      </w:r>
      <w:r w:rsidRPr="001F2112">
        <w:rPr>
          <w:rFonts w:ascii="Arial" w:hAnsi="Arial" w:cs="Arial"/>
          <w:i/>
          <w:color w:val="00B050"/>
        </w:rPr>
        <w:t>Hormone</w:t>
      </w:r>
    </w:p>
    <w:p w:rsidR="00787748" w:rsidRDefault="00787748" w:rsidP="00787748">
      <w:pPr>
        <w:spacing w:line="240" w:lineRule="auto"/>
        <w:contextualSpacing/>
        <w:rPr>
          <w:rFonts w:ascii="Arial" w:hAnsi="Arial" w:cs="Arial"/>
          <w:i/>
        </w:rPr>
      </w:pPr>
    </w:p>
    <w:p w:rsidR="00787748" w:rsidRDefault="00787748" w:rsidP="00787748">
      <w:pPr>
        <w:spacing w:line="240" w:lineRule="auto"/>
        <w:contextualSpacing/>
        <w:rPr>
          <w:rFonts w:ascii="Arial" w:hAnsi="Arial" w:cs="Arial"/>
          <w:i/>
        </w:rPr>
      </w:pPr>
    </w:p>
    <w:p w:rsidR="00787748" w:rsidRDefault="00787748" w:rsidP="00787748">
      <w:pPr>
        <w:spacing w:line="240" w:lineRule="auto"/>
        <w:contextualSpacing/>
        <w:rPr>
          <w:rFonts w:ascii="Arial" w:hAnsi="Arial" w:cs="Arial"/>
          <w:i/>
        </w:rPr>
      </w:pPr>
      <w:r>
        <w:rPr>
          <w:rFonts w:ascii="Arial" w:hAnsi="Arial" w:cs="Arial"/>
          <w:i/>
        </w:rPr>
        <w:tab/>
      </w:r>
      <w:r>
        <w:rPr>
          <w:rFonts w:ascii="Arial" w:hAnsi="Arial" w:cs="Arial"/>
          <w:i/>
        </w:rPr>
        <w:tab/>
      </w:r>
      <w:r w:rsidRPr="00BA4088">
        <w:rPr>
          <w:rFonts w:ascii="Arial" w:hAnsi="Arial" w:cs="Arial"/>
        </w:rPr>
        <w:t>B:</w:t>
      </w:r>
      <w:r w:rsidRPr="001F2112">
        <w:rPr>
          <w:rFonts w:ascii="Arial" w:hAnsi="Arial" w:cs="Arial"/>
          <w:color w:val="00B050"/>
        </w:rPr>
        <w:tab/>
      </w:r>
      <w:r w:rsidRPr="001F2112">
        <w:rPr>
          <w:rFonts w:ascii="Arial" w:hAnsi="Arial" w:cs="Arial"/>
          <w:i/>
          <w:color w:val="00B050"/>
        </w:rPr>
        <w:t>Specific receptor for that hormone</w:t>
      </w:r>
    </w:p>
    <w:p w:rsidR="00787748" w:rsidRDefault="00787748" w:rsidP="00787748">
      <w:pPr>
        <w:spacing w:line="240" w:lineRule="auto"/>
        <w:contextualSpacing/>
        <w:rPr>
          <w:rFonts w:ascii="Arial" w:hAnsi="Arial" w:cs="Arial"/>
          <w:i/>
        </w:rPr>
      </w:pPr>
    </w:p>
    <w:p w:rsidR="00787748" w:rsidRDefault="00787748" w:rsidP="00787748">
      <w:pPr>
        <w:spacing w:line="240" w:lineRule="auto"/>
        <w:contextualSpacing/>
        <w:rPr>
          <w:rFonts w:ascii="Arial" w:hAnsi="Arial" w:cs="Arial"/>
        </w:rPr>
      </w:pPr>
      <w:r>
        <w:rPr>
          <w:rFonts w:ascii="Arial" w:hAnsi="Arial" w:cs="Arial"/>
        </w:rPr>
        <w:tab/>
      </w:r>
    </w:p>
    <w:p w:rsidR="00787748" w:rsidRDefault="00787748" w:rsidP="00787748">
      <w:pPr>
        <w:spacing w:line="240" w:lineRule="auto"/>
        <w:ind w:firstLine="720"/>
        <w:contextualSpacing/>
        <w:rPr>
          <w:rFonts w:ascii="Arial" w:hAnsi="Arial" w:cs="Arial"/>
        </w:rPr>
      </w:pPr>
      <w:r>
        <w:rPr>
          <w:rFonts w:ascii="Arial" w:hAnsi="Arial" w:cs="Arial"/>
        </w:rPr>
        <w:t>Why does A need to bind to B at this location? (2)</w:t>
      </w:r>
    </w:p>
    <w:p w:rsidR="00787748" w:rsidRDefault="00787748" w:rsidP="00787748">
      <w:pPr>
        <w:spacing w:line="240" w:lineRule="auto"/>
        <w:contextualSpacing/>
        <w:rPr>
          <w:rFonts w:ascii="Arial" w:hAnsi="Arial" w:cs="Arial"/>
        </w:rPr>
      </w:pPr>
    </w:p>
    <w:p w:rsidR="00787748" w:rsidRPr="001F2112" w:rsidRDefault="00787748" w:rsidP="00787748">
      <w:pPr>
        <w:spacing w:line="240" w:lineRule="auto"/>
        <w:ind w:left="720"/>
        <w:contextualSpacing/>
        <w:rPr>
          <w:rFonts w:ascii="Arial" w:hAnsi="Arial" w:cs="Arial"/>
          <w:i/>
          <w:color w:val="00B050"/>
        </w:rPr>
      </w:pPr>
      <w:r w:rsidRPr="001F2112">
        <w:rPr>
          <w:rFonts w:ascii="Arial" w:hAnsi="Arial" w:cs="Arial"/>
          <w:i/>
          <w:color w:val="00B050"/>
        </w:rPr>
        <w:t>A is an amine hormone and is not lipid soluble</w:t>
      </w:r>
      <w:r w:rsidR="001F2112" w:rsidRPr="001F2112">
        <w:rPr>
          <w:rFonts w:ascii="Arial" w:hAnsi="Arial" w:cs="Arial"/>
          <w:i/>
          <w:color w:val="00B050"/>
        </w:rPr>
        <w:t xml:space="preserve"> (1)</w:t>
      </w:r>
      <w:r w:rsidRPr="001F2112">
        <w:rPr>
          <w:rFonts w:ascii="Arial" w:hAnsi="Arial" w:cs="Arial"/>
          <w:i/>
          <w:color w:val="00B050"/>
        </w:rPr>
        <w:t>, so cannot pass through the cell membrane.  It must therefore bind to a surface receptor</w:t>
      </w:r>
      <w:r w:rsidR="001F2112" w:rsidRPr="001F2112">
        <w:rPr>
          <w:rFonts w:ascii="Arial" w:hAnsi="Arial" w:cs="Arial"/>
          <w:i/>
          <w:color w:val="00B050"/>
        </w:rPr>
        <w:t xml:space="preserve"> (1)</w:t>
      </w:r>
      <w:r w:rsidRPr="001F2112">
        <w:rPr>
          <w:rFonts w:ascii="Arial" w:hAnsi="Arial" w:cs="Arial"/>
          <w:i/>
          <w:color w:val="00B050"/>
        </w:rPr>
        <w:t>.</w:t>
      </w:r>
    </w:p>
    <w:p w:rsidR="00787748" w:rsidRPr="001F2112" w:rsidRDefault="00787748" w:rsidP="001F2112">
      <w:pPr>
        <w:spacing w:line="240" w:lineRule="auto"/>
        <w:contextualSpacing/>
        <w:rPr>
          <w:rFonts w:ascii="Arial" w:hAnsi="Arial" w:cs="Arial"/>
          <w:color w:val="00B050"/>
        </w:rPr>
      </w:pPr>
    </w:p>
    <w:p w:rsidR="00787748" w:rsidRDefault="00787748" w:rsidP="00787748">
      <w:pPr>
        <w:spacing w:line="240" w:lineRule="auto"/>
        <w:contextualSpacing/>
        <w:rPr>
          <w:rFonts w:ascii="Arial" w:hAnsi="Arial" w:cs="Arial"/>
        </w:rPr>
      </w:pPr>
      <w:r>
        <w:rPr>
          <w:rFonts w:ascii="Arial" w:hAnsi="Arial" w:cs="Arial"/>
        </w:rPr>
        <w:tab/>
      </w:r>
    </w:p>
    <w:p w:rsidR="00787748" w:rsidRDefault="00787748" w:rsidP="00787748">
      <w:pPr>
        <w:spacing w:line="240" w:lineRule="auto"/>
        <w:ind w:firstLine="720"/>
        <w:contextualSpacing/>
        <w:rPr>
          <w:rFonts w:ascii="Arial" w:hAnsi="Arial" w:cs="Arial"/>
        </w:rPr>
      </w:pPr>
      <w:r>
        <w:rPr>
          <w:rFonts w:ascii="Arial" w:hAnsi="Arial" w:cs="Arial"/>
        </w:rPr>
        <w:t>What is released as a result of A binding to B? (1)</w:t>
      </w:r>
    </w:p>
    <w:p w:rsidR="00787748" w:rsidRDefault="00787748" w:rsidP="00787748">
      <w:pPr>
        <w:spacing w:line="240" w:lineRule="auto"/>
        <w:contextualSpacing/>
        <w:rPr>
          <w:rFonts w:ascii="Arial" w:hAnsi="Arial" w:cs="Arial"/>
          <w:i/>
        </w:rPr>
      </w:pPr>
      <w:r>
        <w:rPr>
          <w:rFonts w:ascii="Arial" w:hAnsi="Arial" w:cs="Arial"/>
        </w:rPr>
        <w:tab/>
      </w:r>
    </w:p>
    <w:p w:rsidR="00787748" w:rsidRPr="001F2112" w:rsidRDefault="00787748" w:rsidP="00787748">
      <w:pPr>
        <w:spacing w:line="240" w:lineRule="auto"/>
        <w:contextualSpacing/>
        <w:rPr>
          <w:rFonts w:ascii="Arial" w:hAnsi="Arial" w:cs="Arial"/>
          <w:i/>
          <w:color w:val="00B050"/>
        </w:rPr>
      </w:pPr>
      <w:r>
        <w:rPr>
          <w:rFonts w:ascii="Arial" w:hAnsi="Arial" w:cs="Arial"/>
          <w:i/>
        </w:rPr>
        <w:tab/>
      </w:r>
      <w:r w:rsidR="001F2112" w:rsidRPr="001F2112">
        <w:rPr>
          <w:rFonts w:ascii="Arial" w:hAnsi="Arial" w:cs="Arial"/>
          <w:i/>
          <w:color w:val="00B050"/>
        </w:rPr>
        <w:t>A second messenger (1)</w:t>
      </w:r>
    </w:p>
    <w:p w:rsidR="00787748" w:rsidRDefault="00787748" w:rsidP="00787748">
      <w:pPr>
        <w:spacing w:line="240" w:lineRule="auto"/>
        <w:contextualSpacing/>
        <w:rPr>
          <w:rFonts w:ascii="Arial" w:hAnsi="Arial" w:cs="Arial"/>
        </w:rPr>
      </w:pPr>
    </w:p>
    <w:p w:rsidR="00787748" w:rsidRDefault="00787748" w:rsidP="00787748">
      <w:pPr>
        <w:spacing w:line="240" w:lineRule="auto"/>
        <w:contextualSpacing/>
        <w:rPr>
          <w:rFonts w:ascii="Arial" w:hAnsi="Arial" w:cs="Arial"/>
        </w:rPr>
      </w:pPr>
      <w:r>
        <w:rPr>
          <w:rFonts w:ascii="Arial" w:hAnsi="Arial" w:cs="Arial"/>
        </w:rPr>
        <w:tab/>
      </w:r>
    </w:p>
    <w:p w:rsidR="00787748" w:rsidRDefault="00787748" w:rsidP="00787748">
      <w:pPr>
        <w:spacing w:line="240" w:lineRule="auto"/>
        <w:ind w:firstLine="720"/>
        <w:contextualSpacing/>
        <w:rPr>
          <w:rFonts w:ascii="Arial" w:hAnsi="Arial" w:cs="Arial"/>
        </w:rPr>
      </w:pPr>
      <w:r>
        <w:rPr>
          <w:rFonts w:ascii="Arial" w:hAnsi="Arial" w:cs="Arial"/>
        </w:rPr>
        <w:t>Describe what is occurring during process C*. (4)</w:t>
      </w:r>
    </w:p>
    <w:p w:rsidR="00787748" w:rsidRDefault="00787748" w:rsidP="00787748">
      <w:pPr>
        <w:spacing w:line="240" w:lineRule="auto"/>
        <w:contextualSpacing/>
        <w:rPr>
          <w:rFonts w:ascii="Arial" w:hAnsi="Arial" w:cs="Arial"/>
        </w:rPr>
      </w:pPr>
    </w:p>
    <w:p w:rsidR="007F1FCB" w:rsidRPr="001F2112" w:rsidRDefault="001F2112" w:rsidP="001F2112">
      <w:pPr>
        <w:spacing w:line="240" w:lineRule="auto"/>
        <w:ind w:left="720"/>
        <w:contextualSpacing/>
        <w:rPr>
          <w:rFonts w:ascii="Arial" w:hAnsi="Arial" w:cs="Arial"/>
          <w:color w:val="00B050"/>
        </w:rPr>
      </w:pPr>
      <w:r w:rsidRPr="001F2112">
        <w:rPr>
          <w:rFonts w:ascii="Arial" w:hAnsi="Arial" w:cs="Arial"/>
          <w:i/>
          <w:color w:val="00B050"/>
        </w:rPr>
        <w:t xml:space="preserve">Enzyme amplification is occurring (1). During this process the hormone binding to the receptor site triggers a cascade of chemical reactions (1) where the number of molecules increases exponentially (1). This means that one hormone molecule can trigger production of billions of enzyme </w:t>
      </w:r>
      <w:proofErr w:type="gramStart"/>
      <w:r w:rsidRPr="001F2112">
        <w:rPr>
          <w:rFonts w:ascii="Arial" w:hAnsi="Arial" w:cs="Arial"/>
          <w:i/>
          <w:color w:val="00B050"/>
        </w:rPr>
        <w:t>molecules.(</w:t>
      </w:r>
      <w:proofErr w:type="gramEnd"/>
      <w:r w:rsidRPr="001F2112">
        <w:rPr>
          <w:rFonts w:ascii="Arial" w:hAnsi="Arial" w:cs="Arial"/>
          <w:i/>
          <w:color w:val="00B050"/>
        </w:rPr>
        <w:t>1)</w:t>
      </w:r>
    </w:p>
    <w:p w:rsidR="007F1FCB" w:rsidRDefault="007F1FCB" w:rsidP="00546762">
      <w:pPr>
        <w:rPr>
          <w:rFonts w:ascii="Arial" w:hAnsi="Arial" w:cs="Arial"/>
        </w:rPr>
      </w:pPr>
    </w:p>
    <w:p w:rsidR="007F1FCB" w:rsidRDefault="007F1FCB" w:rsidP="00546762">
      <w:pPr>
        <w:rPr>
          <w:rFonts w:ascii="Arial" w:hAnsi="Arial" w:cs="Arial"/>
        </w:rPr>
      </w:pPr>
    </w:p>
    <w:p w:rsidR="007F1FCB" w:rsidRDefault="007F1FCB" w:rsidP="00546762">
      <w:pPr>
        <w:rPr>
          <w:rFonts w:ascii="Arial" w:hAnsi="Arial" w:cs="Arial"/>
        </w:rPr>
      </w:pPr>
    </w:p>
    <w:p w:rsidR="007F1FCB" w:rsidRDefault="007F1FCB" w:rsidP="00546762">
      <w:pPr>
        <w:rPr>
          <w:rFonts w:ascii="Arial" w:hAnsi="Arial" w:cs="Arial"/>
        </w:rPr>
      </w:pPr>
    </w:p>
    <w:p w:rsidR="007F1FCB" w:rsidRDefault="007F1FCB" w:rsidP="00546762">
      <w:pPr>
        <w:rPr>
          <w:rFonts w:ascii="Arial" w:hAnsi="Arial" w:cs="Arial"/>
        </w:rPr>
      </w:pPr>
    </w:p>
    <w:p w:rsidR="007F1FCB" w:rsidRDefault="007F1FCB" w:rsidP="00546762">
      <w:pPr>
        <w:rPr>
          <w:rFonts w:ascii="Arial" w:hAnsi="Arial" w:cs="Arial"/>
        </w:rPr>
      </w:pPr>
    </w:p>
    <w:p w:rsidR="007F1FCB" w:rsidRDefault="007F1FCB" w:rsidP="00546762">
      <w:pPr>
        <w:rPr>
          <w:rFonts w:ascii="Arial" w:hAnsi="Arial" w:cs="Arial"/>
        </w:rPr>
      </w:pPr>
    </w:p>
    <w:sectPr w:rsidR="007F1FCB" w:rsidSect="004B44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D11F1"/>
    <w:multiLevelType w:val="hybridMultilevel"/>
    <w:tmpl w:val="D924E7B8"/>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724E6B9E"/>
    <w:multiLevelType w:val="hybridMultilevel"/>
    <w:tmpl w:val="C7B60C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D6"/>
    <w:rsid w:val="000375BC"/>
    <w:rsid w:val="000731FB"/>
    <w:rsid w:val="000C265E"/>
    <w:rsid w:val="001F2112"/>
    <w:rsid w:val="00322BF8"/>
    <w:rsid w:val="003B4FC2"/>
    <w:rsid w:val="00445E0E"/>
    <w:rsid w:val="004B44D6"/>
    <w:rsid w:val="005325FD"/>
    <w:rsid w:val="00546762"/>
    <w:rsid w:val="007262AA"/>
    <w:rsid w:val="00775750"/>
    <w:rsid w:val="00787748"/>
    <w:rsid w:val="007F1FCB"/>
    <w:rsid w:val="00A605B5"/>
    <w:rsid w:val="00B050C0"/>
    <w:rsid w:val="00B1140D"/>
    <w:rsid w:val="00B56F32"/>
    <w:rsid w:val="00B57B92"/>
    <w:rsid w:val="00BA4088"/>
    <w:rsid w:val="00C11BF9"/>
    <w:rsid w:val="00CA13E2"/>
    <w:rsid w:val="00CB149E"/>
    <w:rsid w:val="00CD01E2"/>
    <w:rsid w:val="00D91544"/>
    <w:rsid w:val="00DE66C2"/>
    <w:rsid w:val="00EF42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EDAF0-EFD2-4DC9-8A02-5764FF56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4D6"/>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F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82520B-4FE7-4332-9DDE-BF39879F180A}"/>
</file>

<file path=customXml/itemProps2.xml><?xml version="1.0" encoding="utf-8"?>
<ds:datastoreItem xmlns:ds="http://schemas.openxmlformats.org/officeDocument/2006/customXml" ds:itemID="{7256929A-86ED-42BF-8225-A972699BA6F2}"/>
</file>

<file path=customXml/itemProps3.xml><?xml version="1.0" encoding="utf-8"?>
<ds:datastoreItem xmlns:ds="http://schemas.openxmlformats.org/officeDocument/2006/customXml" ds:itemID="{13C2BEE5-7B12-4412-9370-6C8997B1EFBE}"/>
</file>

<file path=docProps/app.xml><?xml version="1.0" encoding="utf-8"?>
<Properties xmlns="http://schemas.openxmlformats.org/officeDocument/2006/extended-properties" xmlns:vt="http://schemas.openxmlformats.org/officeDocument/2006/docPropsVTypes">
  <Template>Normal.dotm</Template>
  <TotalTime>52</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9</cp:revision>
  <dcterms:created xsi:type="dcterms:W3CDTF">2022-01-26T04:49:00Z</dcterms:created>
  <dcterms:modified xsi:type="dcterms:W3CDTF">2022-02-03T01:43:00Z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