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0E4" w:rsidRDefault="001240E4" w:rsidP="001240E4">
      <w:pPr>
        <w:pStyle w:val="BodyText"/>
        <w:tabs>
          <w:tab w:val="left" w:pos="8781"/>
        </w:tabs>
        <w:spacing w:before="7"/>
        <w:ind w:left="140"/>
      </w:pPr>
      <w:r>
        <w:t>Question 35</w:t>
      </w:r>
      <w:r>
        <w:tab/>
        <w:t>(14 marks)</w:t>
      </w:r>
    </w:p>
    <w:p w:rsidR="001240E4" w:rsidRDefault="001240E4" w:rsidP="001240E4">
      <w:pPr>
        <w:spacing w:before="162" w:line="259" w:lineRule="auto"/>
        <w:ind w:left="140" w:right="416"/>
      </w:pPr>
      <w:r>
        <w:t>Many retired soldiers have made the trip to Papua New Guinea to walk the Kokoda Track in memory of the Kokoda Trail campaign fought during World War II. The track is made difficult because of the extreme humidity and heat, but if people look after themselves properly during the trek, the track is manageable.</w:t>
      </w:r>
    </w:p>
    <w:p w:rsidR="001240E4" w:rsidRDefault="001240E4" w:rsidP="001240E4">
      <w:pPr>
        <w:pStyle w:val="ListParagraph"/>
        <w:numPr>
          <w:ilvl w:val="0"/>
          <w:numId w:val="2"/>
        </w:numPr>
        <w:tabs>
          <w:tab w:val="left" w:pos="861"/>
          <w:tab w:val="left" w:pos="8061"/>
        </w:tabs>
        <w:spacing w:before="159" w:line="259" w:lineRule="auto"/>
        <w:ind w:right="872"/>
      </w:pPr>
      <w:r>
        <w:t>Describe two problems that the extreme heat and humidity could cause for the retired soldiers walking</w:t>
      </w:r>
      <w:r>
        <w:rPr>
          <w:spacing w:val="-2"/>
        </w:rPr>
        <w:t xml:space="preserve"> </w:t>
      </w:r>
      <w:r>
        <w:t>the</w:t>
      </w:r>
      <w:r>
        <w:rPr>
          <w:spacing w:val="-4"/>
        </w:rPr>
        <w:t xml:space="preserve"> </w:t>
      </w:r>
      <w:r>
        <w:t>track.</w:t>
      </w:r>
      <w:r>
        <w:tab/>
        <w:t>(2</w:t>
      </w:r>
      <w:r>
        <w:rPr>
          <w:spacing w:val="-2"/>
        </w:rPr>
        <w:t xml:space="preserve"> </w:t>
      </w:r>
      <w:r>
        <w:t>marks)</w:t>
      </w:r>
    </w:p>
    <w:p w:rsidR="001240E4" w:rsidRDefault="001240E4" w:rsidP="001240E4">
      <w:pPr>
        <w:spacing w:before="7"/>
        <w:rPr>
          <w:sz w:val="23"/>
        </w:rPr>
      </w:pPr>
    </w:p>
    <w:p w:rsidR="001240E4" w:rsidRPr="001240E4" w:rsidRDefault="001240E4" w:rsidP="001240E4">
      <w:pPr>
        <w:pStyle w:val="BodyText"/>
        <w:ind w:left="860" w:right="1593"/>
        <w:rPr>
          <w:color w:val="FF0000"/>
        </w:rPr>
      </w:pPr>
      <w:r w:rsidRPr="001240E4">
        <w:rPr>
          <w:color w:val="FF0000"/>
        </w:rPr>
        <w:t>Heat – heat exhaustion/too hot enzymes denature and effect all body functions/chemical reactions in body are heat sensitive/can cause nerve damage/change in structure of proteins/death. (1)</w:t>
      </w:r>
    </w:p>
    <w:p w:rsidR="001240E4" w:rsidRPr="001240E4" w:rsidRDefault="001240E4" w:rsidP="001240E4">
      <w:pPr>
        <w:spacing w:before="9"/>
        <w:rPr>
          <w:b/>
          <w:color w:val="FF0000"/>
          <w:sz w:val="21"/>
        </w:rPr>
      </w:pPr>
    </w:p>
    <w:p w:rsidR="001240E4" w:rsidRPr="001240E4" w:rsidRDefault="001240E4" w:rsidP="001240E4">
      <w:pPr>
        <w:pStyle w:val="BodyText"/>
        <w:ind w:left="860"/>
        <w:rPr>
          <w:color w:val="FF0000"/>
        </w:rPr>
      </w:pPr>
      <w:r w:rsidRPr="001240E4">
        <w:rPr>
          <w:color w:val="FF0000"/>
        </w:rPr>
        <w:t>Humidity – heat stroke/sweating has little effect so difficulty cooling the body (1)</w:t>
      </w:r>
    </w:p>
    <w:p w:rsidR="001240E4" w:rsidRDefault="001240E4" w:rsidP="001240E4">
      <w:pPr>
        <w:spacing w:before="2"/>
        <w:rPr>
          <w:b/>
        </w:rPr>
      </w:pPr>
    </w:p>
    <w:p w:rsidR="001240E4" w:rsidRDefault="001240E4" w:rsidP="001240E4">
      <w:pPr>
        <w:pStyle w:val="ListParagraph"/>
        <w:numPr>
          <w:ilvl w:val="0"/>
          <w:numId w:val="2"/>
        </w:numPr>
        <w:tabs>
          <w:tab w:val="left" w:pos="854"/>
        </w:tabs>
        <w:spacing w:line="259" w:lineRule="auto"/>
        <w:ind w:left="853" w:right="146" w:hanging="355"/>
      </w:pPr>
      <w:r>
        <w:t>The control of the body’s inter</w:t>
      </w:r>
      <w:r w:rsidR="00D2014B">
        <w:t>nal environment is essential if</w:t>
      </w:r>
      <w:r>
        <w:t xml:space="preserve"> the person is going to be able to function properly and respond to the demands of such an arduous task of walking the</w:t>
      </w:r>
      <w:r>
        <w:rPr>
          <w:spacing w:val="-23"/>
        </w:rPr>
        <w:t xml:space="preserve"> </w:t>
      </w:r>
      <w:r>
        <w:t>track.</w:t>
      </w:r>
    </w:p>
    <w:p w:rsidR="001240E4" w:rsidRDefault="001240E4" w:rsidP="001240E4">
      <w:pPr>
        <w:spacing w:before="7"/>
        <w:rPr>
          <w:sz w:val="23"/>
        </w:rPr>
      </w:pPr>
    </w:p>
    <w:p w:rsidR="001240E4" w:rsidRDefault="001240E4" w:rsidP="001240E4">
      <w:pPr>
        <w:spacing w:line="259" w:lineRule="auto"/>
        <w:ind w:left="860" w:right="417"/>
      </w:pPr>
      <w:r>
        <w:t>Complete the feedback loop shown below to show how heat loss can be physiologically increased from the body to prevent overheating. Do not include the behavioural response.</w:t>
      </w:r>
    </w:p>
    <w:p w:rsidR="001240E4" w:rsidRDefault="001240E4" w:rsidP="001240E4">
      <w:pPr>
        <w:ind w:left="2300"/>
      </w:pPr>
      <w:r>
        <w:t>(5 marks)</w:t>
      </w:r>
    </w:p>
    <w:p w:rsidR="001240E4" w:rsidRDefault="00534D9B" w:rsidP="001240E4">
      <w:pPr>
        <w:rPr>
          <w:sz w:val="20"/>
        </w:rPr>
      </w:pPr>
      <w:r>
        <w:rPr>
          <w:noProof/>
          <w:lang w:val="en-AU" w:eastAsia="en-AU"/>
        </w:rPr>
        <w:drawing>
          <wp:anchor distT="0" distB="0" distL="114300" distR="114300" simplePos="0" relativeHeight="251668480" behindDoc="0" locked="0" layoutInCell="1" allowOverlap="1">
            <wp:simplePos x="0" y="0"/>
            <wp:positionH relativeFrom="column">
              <wp:posOffset>1264920</wp:posOffset>
            </wp:positionH>
            <wp:positionV relativeFrom="paragraph">
              <wp:posOffset>114300</wp:posOffset>
            </wp:positionV>
            <wp:extent cx="3131820" cy="232966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1820" cy="2329662"/>
                    </a:xfrm>
                    <a:prstGeom prst="rect">
                      <a:avLst/>
                    </a:prstGeom>
                  </pic:spPr>
                </pic:pic>
              </a:graphicData>
            </a:graphic>
            <wp14:sizeRelH relativeFrom="page">
              <wp14:pctWidth>0</wp14:pctWidth>
            </wp14:sizeRelH>
            <wp14:sizeRelV relativeFrom="page">
              <wp14:pctHeight>0</wp14:pctHeight>
            </wp14:sizeRelV>
          </wp:anchor>
        </w:drawing>
      </w:r>
    </w:p>
    <w:p w:rsidR="001240E4" w:rsidRDefault="001240E4" w:rsidP="001240E4">
      <w:pPr>
        <w:spacing w:before="5"/>
        <w:rPr>
          <w:sz w:val="25"/>
        </w:rPr>
      </w:pPr>
    </w:p>
    <w:p w:rsidR="001240E4" w:rsidRDefault="001240E4" w:rsidP="001240E4">
      <w:pPr>
        <w:rPr>
          <w:sz w:val="20"/>
        </w:rPr>
      </w:pPr>
    </w:p>
    <w:p w:rsidR="001240E4" w:rsidRDefault="001240E4" w:rsidP="001240E4">
      <w:pPr>
        <w:rPr>
          <w:sz w:val="20"/>
        </w:rPr>
      </w:pPr>
    </w:p>
    <w:p w:rsidR="001240E4" w:rsidRDefault="001240E4" w:rsidP="001240E4">
      <w:pPr>
        <w:rPr>
          <w:sz w:val="20"/>
        </w:rPr>
      </w:pPr>
    </w:p>
    <w:p w:rsidR="001240E4" w:rsidRDefault="001240E4" w:rsidP="001240E4">
      <w:pPr>
        <w:rPr>
          <w:sz w:val="20"/>
        </w:rPr>
      </w:pPr>
    </w:p>
    <w:p w:rsidR="001240E4" w:rsidRDefault="001240E4" w:rsidP="001240E4">
      <w:pPr>
        <w:rPr>
          <w:sz w:val="20"/>
        </w:rPr>
      </w:pPr>
    </w:p>
    <w:p w:rsidR="001240E4" w:rsidRDefault="001240E4" w:rsidP="001240E4">
      <w:pPr>
        <w:rPr>
          <w:sz w:val="20"/>
        </w:rPr>
      </w:pPr>
      <w:bookmarkStart w:id="0" w:name="_GoBack"/>
      <w:bookmarkEnd w:id="0"/>
    </w:p>
    <w:p w:rsidR="001240E4" w:rsidRDefault="001240E4" w:rsidP="001240E4">
      <w:pPr>
        <w:rPr>
          <w:sz w:val="20"/>
        </w:rPr>
      </w:pPr>
    </w:p>
    <w:p w:rsidR="001240E4" w:rsidRDefault="001240E4" w:rsidP="001240E4">
      <w:pPr>
        <w:rPr>
          <w:sz w:val="20"/>
        </w:rPr>
      </w:pPr>
    </w:p>
    <w:p w:rsidR="001240E4" w:rsidRDefault="001240E4" w:rsidP="001240E4">
      <w:pPr>
        <w:rPr>
          <w:sz w:val="20"/>
        </w:rPr>
      </w:pPr>
    </w:p>
    <w:p w:rsidR="001240E4" w:rsidRDefault="001240E4" w:rsidP="001240E4">
      <w:pPr>
        <w:rPr>
          <w:sz w:val="20"/>
        </w:rPr>
      </w:pPr>
    </w:p>
    <w:p w:rsidR="001240E4" w:rsidRDefault="001240E4" w:rsidP="001240E4">
      <w:pPr>
        <w:rPr>
          <w:sz w:val="20"/>
        </w:rPr>
      </w:pPr>
    </w:p>
    <w:p w:rsidR="001240E4" w:rsidRDefault="001240E4" w:rsidP="001240E4">
      <w:pPr>
        <w:rPr>
          <w:sz w:val="20"/>
        </w:rPr>
      </w:pPr>
    </w:p>
    <w:p w:rsidR="001240E4" w:rsidRDefault="001240E4" w:rsidP="001240E4">
      <w:pPr>
        <w:rPr>
          <w:sz w:val="20"/>
        </w:rPr>
      </w:pPr>
    </w:p>
    <w:p w:rsidR="001240E4" w:rsidRDefault="001240E4" w:rsidP="001240E4">
      <w:pPr>
        <w:spacing w:before="9"/>
        <w:rPr>
          <w:sz w:val="17"/>
        </w:rPr>
      </w:pPr>
    </w:p>
    <w:p w:rsidR="001240E4" w:rsidRDefault="001240E4" w:rsidP="001240E4">
      <w:pPr>
        <w:spacing w:before="94"/>
        <w:ind w:left="500"/>
      </w:pPr>
      <w:r>
        <w:t>c)</w:t>
      </w:r>
    </w:p>
    <w:p w:rsidR="001240E4" w:rsidRDefault="001240E4" w:rsidP="001240E4">
      <w:pPr>
        <w:spacing w:before="4"/>
        <w:rPr>
          <w:sz w:val="25"/>
        </w:rPr>
      </w:pPr>
    </w:p>
    <w:p w:rsidR="001240E4" w:rsidRPr="00534D9B" w:rsidRDefault="001240E4" w:rsidP="00534D9B">
      <w:pPr>
        <w:pStyle w:val="BodyText"/>
        <w:ind w:left="860"/>
        <w:rPr>
          <w:color w:val="FF0000"/>
        </w:rPr>
      </w:pPr>
      <w:r w:rsidRPr="001240E4">
        <w:rPr>
          <w:color w:val="FF0000"/>
        </w:rPr>
        <w:t>Humidity does not allow for evaporation of sweat from skin</w:t>
      </w:r>
    </w:p>
    <w:p w:rsidR="001240E4" w:rsidRDefault="001240E4" w:rsidP="001240E4">
      <w:pPr>
        <w:spacing w:before="1"/>
        <w:ind w:left="500"/>
      </w:pPr>
      <w:r>
        <w:t>(1 mark)</w:t>
      </w:r>
    </w:p>
    <w:p w:rsidR="001240E4" w:rsidRDefault="001240E4" w:rsidP="001240E4">
      <w:pPr>
        <w:spacing w:line="20" w:lineRule="exact"/>
        <w:ind w:left="106"/>
        <w:rPr>
          <w:sz w:val="2"/>
        </w:rPr>
      </w:pPr>
    </w:p>
    <w:p w:rsidR="001240E4" w:rsidRDefault="001240E4" w:rsidP="001240E4">
      <w:pPr>
        <w:pStyle w:val="ListParagraph"/>
        <w:numPr>
          <w:ilvl w:val="0"/>
          <w:numId w:val="1"/>
        </w:numPr>
        <w:tabs>
          <w:tab w:val="left" w:pos="861"/>
        </w:tabs>
        <w:spacing w:before="10" w:line="259" w:lineRule="auto"/>
        <w:ind w:right="373"/>
        <w:jc w:val="both"/>
      </w:pPr>
      <w:r>
        <w:t>The feedback loop is an effective mechanism for maintaining the body’s core temperature. However the process of sweating initiated by the effector can cause other problems for the body.</w:t>
      </w:r>
    </w:p>
    <w:p w:rsidR="001240E4" w:rsidRDefault="001240E4" w:rsidP="001240E4">
      <w:pPr>
        <w:spacing w:before="10"/>
        <w:rPr>
          <w:sz w:val="23"/>
        </w:rPr>
      </w:pPr>
    </w:p>
    <w:p w:rsidR="001240E4" w:rsidRDefault="001240E4" w:rsidP="001240E4">
      <w:pPr>
        <w:pStyle w:val="ListParagraph"/>
        <w:numPr>
          <w:ilvl w:val="1"/>
          <w:numId w:val="1"/>
        </w:numPr>
        <w:tabs>
          <w:tab w:val="left" w:pos="8061"/>
          <w:tab w:val="left" w:pos="8062"/>
        </w:tabs>
        <w:ind w:hanging="720"/>
        <w:jc w:val="both"/>
      </w:pPr>
      <w:r>
        <w:t>(1</w:t>
      </w:r>
      <w:r>
        <w:rPr>
          <w:spacing w:val="-2"/>
        </w:rPr>
        <w:t xml:space="preserve"> </w:t>
      </w:r>
      <w:r>
        <w:t>mark)</w:t>
      </w:r>
    </w:p>
    <w:p w:rsidR="001240E4" w:rsidRPr="001240E4" w:rsidRDefault="001240E4" w:rsidP="001240E4">
      <w:pPr>
        <w:pStyle w:val="BodyText"/>
        <w:spacing w:before="176"/>
        <w:ind w:left="1580"/>
        <w:rPr>
          <w:color w:val="FF0000"/>
        </w:rPr>
      </w:pPr>
      <w:r w:rsidRPr="001240E4">
        <w:rPr>
          <w:color w:val="FF0000"/>
        </w:rPr>
        <w:t>Loss of water through sweating</w:t>
      </w:r>
    </w:p>
    <w:p w:rsidR="00692061" w:rsidRDefault="00692061"/>
    <w:sectPr w:rsidR="00692061" w:rsidSect="001240E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50FA"/>
    <w:multiLevelType w:val="hybridMultilevel"/>
    <w:tmpl w:val="B644FF64"/>
    <w:lvl w:ilvl="0" w:tplc="3E220778">
      <w:start w:val="1"/>
      <w:numFmt w:val="lowerLetter"/>
      <w:lvlText w:val="%1)"/>
      <w:lvlJc w:val="left"/>
      <w:pPr>
        <w:ind w:left="860" w:hanging="360"/>
        <w:jc w:val="left"/>
      </w:pPr>
      <w:rPr>
        <w:rFonts w:ascii="Arial" w:eastAsia="Arial" w:hAnsi="Arial" w:cs="Arial" w:hint="default"/>
        <w:spacing w:val="-1"/>
        <w:w w:val="100"/>
        <w:sz w:val="22"/>
        <w:szCs w:val="22"/>
      </w:rPr>
    </w:lvl>
    <w:lvl w:ilvl="1" w:tplc="D3D4E2C8">
      <w:numFmt w:val="bullet"/>
      <w:lvlText w:val="•"/>
      <w:lvlJc w:val="left"/>
      <w:pPr>
        <w:ind w:left="1776" w:hanging="360"/>
      </w:pPr>
      <w:rPr>
        <w:rFonts w:hint="default"/>
      </w:rPr>
    </w:lvl>
    <w:lvl w:ilvl="2" w:tplc="C458E846">
      <w:numFmt w:val="bullet"/>
      <w:lvlText w:val="•"/>
      <w:lvlJc w:val="left"/>
      <w:pPr>
        <w:ind w:left="2693" w:hanging="360"/>
      </w:pPr>
      <w:rPr>
        <w:rFonts w:hint="default"/>
      </w:rPr>
    </w:lvl>
    <w:lvl w:ilvl="3" w:tplc="58402A26">
      <w:numFmt w:val="bullet"/>
      <w:lvlText w:val="•"/>
      <w:lvlJc w:val="left"/>
      <w:pPr>
        <w:ind w:left="3609" w:hanging="360"/>
      </w:pPr>
      <w:rPr>
        <w:rFonts w:hint="default"/>
      </w:rPr>
    </w:lvl>
    <w:lvl w:ilvl="4" w:tplc="6BC4B4B8">
      <w:numFmt w:val="bullet"/>
      <w:lvlText w:val="•"/>
      <w:lvlJc w:val="left"/>
      <w:pPr>
        <w:ind w:left="4526" w:hanging="360"/>
      </w:pPr>
      <w:rPr>
        <w:rFonts w:hint="default"/>
      </w:rPr>
    </w:lvl>
    <w:lvl w:ilvl="5" w:tplc="85080A8E">
      <w:numFmt w:val="bullet"/>
      <w:lvlText w:val="•"/>
      <w:lvlJc w:val="left"/>
      <w:pPr>
        <w:ind w:left="5443" w:hanging="360"/>
      </w:pPr>
      <w:rPr>
        <w:rFonts w:hint="default"/>
      </w:rPr>
    </w:lvl>
    <w:lvl w:ilvl="6" w:tplc="25BAAA5C">
      <w:numFmt w:val="bullet"/>
      <w:lvlText w:val="•"/>
      <w:lvlJc w:val="left"/>
      <w:pPr>
        <w:ind w:left="6359" w:hanging="360"/>
      </w:pPr>
      <w:rPr>
        <w:rFonts w:hint="default"/>
      </w:rPr>
    </w:lvl>
    <w:lvl w:ilvl="7" w:tplc="20B2C5E8">
      <w:numFmt w:val="bullet"/>
      <w:lvlText w:val="•"/>
      <w:lvlJc w:val="left"/>
      <w:pPr>
        <w:ind w:left="7276" w:hanging="360"/>
      </w:pPr>
      <w:rPr>
        <w:rFonts w:hint="default"/>
      </w:rPr>
    </w:lvl>
    <w:lvl w:ilvl="8" w:tplc="F6F8306A">
      <w:numFmt w:val="bullet"/>
      <w:lvlText w:val="•"/>
      <w:lvlJc w:val="left"/>
      <w:pPr>
        <w:ind w:left="8193" w:hanging="360"/>
      </w:pPr>
      <w:rPr>
        <w:rFonts w:hint="default"/>
      </w:rPr>
    </w:lvl>
  </w:abstractNum>
  <w:abstractNum w:abstractNumId="1" w15:restartNumberingAfterBreak="0">
    <w:nsid w:val="4EEB5E36"/>
    <w:multiLevelType w:val="hybridMultilevel"/>
    <w:tmpl w:val="ED12619A"/>
    <w:lvl w:ilvl="0" w:tplc="C9B4918E">
      <w:start w:val="4"/>
      <w:numFmt w:val="lowerLetter"/>
      <w:lvlText w:val="%1)"/>
      <w:lvlJc w:val="left"/>
      <w:pPr>
        <w:ind w:left="860" w:hanging="360"/>
        <w:jc w:val="right"/>
      </w:pPr>
      <w:rPr>
        <w:rFonts w:ascii="Arial" w:eastAsia="Arial" w:hAnsi="Arial" w:cs="Arial" w:hint="default"/>
        <w:spacing w:val="-1"/>
        <w:w w:val="100"/>
        <w:sz w:val="22"/>
        <w:szCs w:val="22"/>
      </w:rPr>
    </w:lvl>
    <w:lvl w:ilvl="1" w:tplc="908245B0">
      <w:start w:val="1"/>
      <w:numFmt w:val="lowerRoman"/>
      <w:lvlText w:val="(%2)"/>
      <w:lvlJc w:val="left"/>
      <w:pPr>
        <w:ind w:left="1580" w:hanging="7201"/>
        <w:jc w:val="left"/>
      </w:pPr>
      <w:rPr>
        <w:rFonts w:ascii="Arial" w:eastAsia="Arial" w:hAnsi="Arial" w:cs="Arial" w:hint="default"/>
        <w:spacing w:val="-2"/>
        <w:w w:val="100"/>
        <w:sz w:val="22"/>
        <w:szCs w:val="22"/>
      </w:rPr>
    </w:lvl>
    <w:lvl w:ilvl="2" w:tplc="EE3AF106">
      <w:numFmt w:val="bullet"/>
      <w:lvlText w:val="•"/>
      <w:lvlJc w:val="left"/>
      <w:pPr>
        <w:ind w:left="2518" w:hanging="7201"/>
      </w:pPr>
      <w:rPr>
        <w:rFonts w:hint="default"/>
      </w:rPr>
    </w:lvl>
    <w:lvl w:ilvl="3" w:tplc="1DB29E42">
      <w:numFmt w:val="bullet"/>
      <w:lvlText w:val="•"/>
      <w:lvlJc w:val="left"/>
      <w:pPr>
        <w:ind w:left="3456" w:hanging="7201"/>
      </w:pPr>
      <w:rPr>
        <w:rFonts w:hint="default"/>
      </w:rPr>
    </w:lvl>
    <w:lvl w:ilvl="4" w:tplc="ED16123A">
      <w:numFmt w:val="bullet"/>
      <w:lvlText w:val="•"/>
      <w:lvlJc w:val="left"/>
      <w:pPr>
        <w:ind w:left="4395" w:hanging="7201"/>
      </w:pPr>
      <w:rPr>
        <w:rFonts w:hint="default"/>
      </w:rPr>
    </w:lvl>
    <w:lvl w:ilvl="5" w:tplc="83FCC936">
      <w:numFmt w:val="bullet"/>
      <w:lvlText w:val="•"/>
      <w:lvlJc w:val="left"/>
      <w:pPr>
        <w:ind w:left="5333" w:hanging="7201"/>
      </w:pPr>
      <w:rPr>
        <w:rFonts w:hint="default"/>
      </w:rPr>
    </w:lvl>
    <w:lvl w:ilvl="6" w:tplc="9746ED9E">
      <w:numFmt w:val="bullet"/>
      <w:lvlText w:val="•"/>
      <w:lvlJc w:val="left"/>
      <w:pPr>
        <w:ind w:left="6272" w:hanging="7201"/>
      </w:pPr>
      <w:rPr>
        <w:rFonts w:hint="default"/>
      </w:rPr>
    </w:lvl>
    <w:lvl w:ilvl="7" w:tplc="65341538">
      <w:numFmt w:val="bullet"/>
      <w:lvlText w:val="•"/>
      <w:lvlJc w:val="left"/>
      <w:pPr>
        <w:ind w:left="7210" w:hanging="7201"/>
      </w:pPr>
      <w:rPr>
        <w:rFonts w:hint="default"/>
      </w:rPr>
    </w:lvl>
    <w:lvl w:ilvl="8" w:tplc="7C042BA0">
      <w:numFmt w:val="bullet"/>
      <w:lvlText w:val="•"/>
      <w:lvlJc w:val="left"/>
      <w:pPr>
        <w:ind w:left="8149" w:hanging="720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E4"/>
    <w:rsid w:val="001240E4"/>
    <w:rsid w:val="00534D9B"/>
    <w:rsid w:val="00692061"/>
    <w:rsid w:val="00D20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8AAE"/>
  <w15:chartTrackingRefBased/>
  <w15:docId w15:val="{5BE5E2A5-9989-42AC-8C9A-4D91D1FC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240E4"/>
    <w:pPr>
      <w:widowControl w:val="0"/>
      <w:autoSpaceDE w:val="0"/>
      <w:autoSpaceDN w:val="0"/>
      <w:spacing w:after="0" w:line="240" w:lineRule="auto"/>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240E4"/>
    <w:rPr>
      <w:b/>
      <w:bCs/>
    </w:rPr>
  </w:style>
  <w:style w:type="character" w:customStyle="1" w:styleId="BodyTextChar">
    <w:name w:val="Body Text Char"/>
    <w:basedOn w:val="DefaultParagraphFont"/>
    <w:link w:val="BodyText"/>
    <w:uiPriority w:val="1"/>
    <w:rsid w:val="001240E4"/>
    <w:rPr>
      <w:rFonts w:ascii="Arial" w:eastAsia="Arial" w:hAnsi="Arial" w:cs="Arial"/>
      <w:b/>
      <w:bCs/>
      <w:lang w:val="en-US"/>
    </w:rPr>
  </w:style>
  <w:style w:type="paragraph" w:styleId="ListParagraph">
    <w:name w:val="List Paragraph"/>
    <w:basedOn w:val="Normal"/>
    <w:uiPriority w:val="1"/>
    <w:qFormat/>
    <w:rsid w:val="001240E4"/>
    <w:pPr>
      <w:ind w:left="1573"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31A91D-6904-42CE-AF55-4F5F25EFBFA6}"/>
</file>

<file path=customXml/itemProps2.xml><?xml version="1.0" encoding="utf-8"?>
<ds:datastoreItem xmlns:ds="http://schemas.openxmlformats.org/officeDocument/2006/customXml" ds:itemID="{8C134285-CC51-42B6-A8B5-648F1465343A}"/>
</file>

<file path=customXml/itemProps3.xml><?xml version="1.0" encoding="utf-8"?>
<ds:datastoreItem xmlns:ds="http://schemas.openxmlformats.org/officeDocument/2006/customXml" ds:itemID="{C5497720-91E2-4A0F-B66D-0E0FA6A92FDE}"/>
</file>

<file path=docProps/app.xml><?xml version="1.0" encoding="utf-8"?>
<Properties xmlns="http://schemas.openxmlformats.org/officeDocument/2006/extended-properties" xmlns:vt="http://schemas.openxmlformats.org/officeDocument/2006/docPropsVTypes">
  <Template>Normal</Template>
  <TotalTime>8</TotalTime>
  <Pages>1</Pages>
  <Words>212</Words>
  <Characters>1212</Characters>
  <Application>Microsoft Office Word</Application>
  <DocSecurity>0</DocSecurity>
  <Lines>10</Lines>
  <Paragraphs>2</Paragraphs>
  <ScaleCrop>false</ScaleCrop>
  <Company>Department of Education Western Australia</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 Byrne</dc:creator>
  <cp:keywords/>
  <dc:description/>
  <cp:lastModifiedBy>BYRNE Robin [Belmont City College]</cp:lastModifiedBy>
  <cp:revision>3</cp:revision>
  <dcterms:created xsi:type="dcterms:W3CDTF">2018-03-29T00:09:00Z</dcterms:created>
  <dcterms:modified xsi:type="dcterms:W3CDTF">2021-04-27T03:35:00Z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