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F3" w:rsidRDefault="00FA2FF3" w:rsidP="00FA2FF3">
      <w:pPr>
        <w:jc w:val="both"/>
        <w:rPr>
          <w:b/>
          <w:bCs/>
        </w:rPr>
      </w:pPr>
      <w:r>
        <w:rPr>
          <w:b/>
          <w:bCs/>
        </w:rPr>
        <w:t>Question 33</w:t>
      </w:r>
      <w:r>
        <w:rPr>
          <w:b/>
          <w:bCs/>
        </w:rPr>
        <w:tab/>
        <w:t xml:space="preserve">[WATP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I 2015 </w:t>
      </w:r>
      <w:proofErr w:type="gramStart"/>
      <w:r>
        <w:rPr>
          <w:b/>
          <w:bCs/>
        </w:rPr>
        <w:t xml:space="preserve">Paper]   </w:t>
      </w:r>
      <w:proofErr w:type="gramEnd"/>
      <w:r>
        <w:rPr>
          <w:b/>
          <w:bCs/>
        </w:rPr>
        <w:t xml:space="preserve">                                           </w:t>
      </w:r>
      <w:r>
        <w:rPr>
          <w:b/>
          <w:color w:val="000000"/>
        </w:rPr>
        <w:t xml:space="preserve">(10 </w:t>
      </w:r>
      <w:r w:rsidRPr="00BF5C78">
        <w:rPr>
          <w:b/>
          <w:color w:val="000000"/>
        </w:rPr>
        <w:t xml:space="preserve"> marks)</w:t>
      </w:r>
    </w:p>
    <w:p w:rsidR="00FA2FF3" w:rsidRDefault="00FA2FF3" w:rsidP="00FA2FF3">
      <w:pPr>
        <w:jc w:val="both"/>
      </w:pPr>
    </w:p>
    <w:p w:rsidR="00FA2FF3" w:rsidRDefault="00FA2FF3" w:rsidP="00FA2FF3">
      <w:pPr>
        <w:jc w:val="both"/>
      </w:pPr>
      <w:r>
        <w:t>This question concerns the regulation of blood glucose.</w:t>
      </w:r>
    </w:p>
    <w:p w:rsidR="00FA2FF3" w:rsidRDefault="00FA2FF3" w:rsidP="00FA2FF3">
      <w:pPr>
        <w:jc w:val="both"/>
      </w:pPr>
    </w:p>
    <w:p w:rsidR="00FA2FF3" w:rsidRDefault="00FA2FF3" w:rsidP="00FA2FF3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>Name the endocrine portion of the pancreas and the cell type that produces insulin.                (2 marks)</w:t>
      </w:r>
    </w:p>
    <w:p w:rsidR="00FA2FF3" w:rsidRDefault="00FA2FF3" w:rsidP="00FA2FF3">
      <w:pPr>
        <w:tabs>
          <w:tab w:val="right" w:leader="underscore" w:pos="9311"/>
        </w:tabs>
        <w:spacing w:before="400"/>
        <w:ind w:left="720"/>
        <w:rPr>
          <w:sz w:val="8"/>
        </w:rPr>
      </w:pPr>
      <w:r>
        <w:rPr>
          <w:sz w:val="8"/>
        </w:rPr>
        <w:tab/>
      </w:r>
    </w:p>
    <w:p w:rsidR="00FA2FF3" w:rsidRDefault="00FA2FF3" w:rsidP="00FA2FF3">
      <w:pPr>
        <w:jc w:val="right"/>
      </w:pPr>
    </w:p>
    <w:p w:rsidR="00FA2FF3" w:rsidRDefault="00FA2FF3" w:rsidP="00FA2FF3">
      <w:pPr>
        <w:ind w:left="720"/>
        <w:jc w:val="both"/>
      </w:pPr>
    </w:p>
    <w:p w:rsidR="00FA2FF3" w:rsidRDefault="00FA2FF3" w:rsidP="00FA2FF3">
      <w:pPr>
        <w:ind w:left="720"/>
        <w:jc w:val="both"/>
      </w:pPr>
    </w:p>
    <w:p w:rsidR="00FA2FF3" w:rsidRDefault="00FA2FF3" w:rsidP="00FA2FF3">
      <w:pPr>
        <w:jc w:val="both"/>
      </w:pPr>
    </w:p>
    <w:p w:rsidR="00FA2FF3" w:rsidRDefault="00FA2FF3" w:rsidP="00FA2FF3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>If a Type 1 diabetic patient collapses due to lack of insulin in their blood, what has happened to their blood glucose levels?            (1 mark)</w:t>
      </w:r>
    </w:p>
    <w:p w:rsidR="00FA2FF3" w:rsidRDefault="00FA2FF3" w:rsidP="00FA2FF3">
      <w:pPr>
        <w:tabs>
          <w:tab w:val="right" w:leader="underscore" w:pos="9311"/>
        </w:tabs>
        <w:spacing w:before="400"/>
        <w:ind w:left="720"/>
        <w:rPr>
          <w:sz w:val="8"/>
        </w:rPr>
      </w:pPr>
      <w:r>
        <w:rPr>
          <w:sz w:val="8"/>
        </w:rPr>
        <w:tab/>
      </w:r>
    </w:p>
    <w:p w:rsidR="00FA2FF3" w:rsidRDefault="00FA2FF3" w:rsidP="00FA2FF3">
      <w:pPr>
        <w:jc w:val="center"/>
      </w:pPr>
    </w:p>
    <w:p w:rsidR="00FA2FF3" w:rsidRDefault="00FA2FF3" w:rsidP="00FA2FF3">
      <w:pPr>
        <w:jc w:val="both"/>
      </w:pPr>
    </w:p>
    <w:p w:rsidR="00FA2FF3" w:rsidRDefault="00FA2FF3" w:rsidP="00FA2FF3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 xml:space="preserve">If insulin is given to the collapsed diabetic patient </w:t>
      </w:r>
      <w:r>
        <w:rPr>
          <w:b/>
          <w:bCs/>
        </w:rPr>
        <w:t xml:space="preserve">describe </w:t>
      </w:r>
      <w:r>
        <w:t>TWO intra-cellular processes that will occur in the liver.                                                                                                                                   (2 marks)</w:t>
      </w:r>
    </w:p>
    <w:p w:rsidR="00FA2FF3" w:rsidRDefault="00FA2FF3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FA2FF3" w:rsidRDefault="00FA2FF3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  <w:t>________________________________________________________________________________________</w:t>
      </w:r>
    </w:p>
    <w:p w:rsidR="00FA2FF3" w:rsidRDefault="00FA2FF3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 xml:space="preserve">                                ________________________________________________________________________________________________________________________________________________________________________________________________</w:t>
      </w:r>
    </w:p>
    <w:p w:rsidR="00FA2FF3" w:rsidRDefault="00FA2FF3" w:rsidP="00FA2FF3">
      <w:pPr>
        <w:tabs>
          <w:tab w:val="num" w:pos="720"/>
        </w:tabs>
        <w:ind w:left="720" w:hanging="720"/>
        <w:jc w:val="right"/>
      </w:pPr>
    </w:p>
    <w:p w:rsidR="00FA2FF3" w:rsidRDefault="00FA2FF3" w:rsidP="00FA2FF3">
      <w:pPr>
        <w:tabs>
          <w:tab w:val="num" w:pos="720"/>
        </w:tabs>
        <w:ind w:left="720" w:hanging="720"/>
      </w:pPr>
      <w:r>
        <w:t xml:space="preserve">            </w:t>
      </w:r>
    </w:p>
    <w:p w:rsidR="00FA2FF3" w:rsidRDefault="00FA2FF3" w:rsidP="00FA2FF3">
      <w:pPr>
        <w:tabs>
          <w:tab w:val="num" w:pos="720"/>
        </w:tabs>
        <w:ind w:left="720" w:hanging="720"/>
      </w:pPr>
    </w:p>
    <w:p w:rsidR="00FA2FF3" w:rsidRDefault="00FA2FF3" w:rsidP="00FA2FF3">
      <w:pPr>
        <w:tabs>
          <w:tab w:val="num" w:pos="720"/>
        </w:tabs>
      </w:pPr>
    </w:p>
    <w:p w:rsidR="00FA2FF3" w:rsidRDefault="00FA2FF3" w:rsidP="00FA2FF3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>Lack of insulin due to type I diabetes has been likened to starvation, even though the diabetic individual may have adequate food intake.  Explain why the effects of a lack of insulin can be considered similar to the effects of starvation.                                                                                                          (2 marks)</w:t>
      </w:r>
    </w:p>
    <w:p w:rsidR="00FA2FF3" w:rsidRDefault="00FA2FF3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FA2FF3" w:rsidRDefault="00FA2FF3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FA2FF3" w:rsidRDefault="00FA2FF3" w:rsidP="00FA2FF3"/>
    <w:p w:rsidR="00FA2FF3" w:rsidRDefault="00FA2FF3" w:rsidP="00FA2FF3"/>
    <w:p w:rsidR="00FA2FF3" w:rsidRDefault="00FA2FF3" w:rsidP="00FA2FF3"/>
    <w:p w:rsidR="00FA2FF3" w:rsidRDefault="00FA2FF3" w:rsidP="00FA2FF3"/>
    <w:p w:rsidR="00FA2FF3" w:rsidRDefault="00FA2FF3" w:rsidP="00FA2FF3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 xml:space="preserve">A healthy, young person with normal blood sugar levels was told to prepare for a surgical operation by not eating any food for 24 hours. If the blood sugar level for this person is measured after this </w:t>
      </w:r>
      <w:proofErr w:type="gramStart"/>
      <w:r>
        <w:t>24 hour</w:t>
      </w:r>
      <w:proofErr w:type="gramEnd"/>
      <w:r>
        <w:t xml:space="preserve"> period, what is the likely result? Explain your answer.                                                              (3 marks)</w:t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/>
        <w:rPr>
          <w:sz w:val="8"/>
        </w:rPr>
      </w:pPr>
    </w:p>
    <w:p w:rsidR="0088589F" w:rsidRDefault="0088589F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</w:p>
    <w:p w:rsidR="0088589F" w:rsidRDefault="0088589F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</w:p>
    <w:p w:rsidR="0088589F" w:rsidRDefault="0088589F" w:rsidP="00FA2FF3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</w:p>
    <w:p w:rsidR="0088589F" w:rsidRDefault="0088589F" w:rsidP="0088589F">
      <w:pPr>
        <w:jc w:val="both"/>
        <w:rPr>
          <w:b/>
          <w:bCs/>
        </w:rPr>
      </w:pPr>
      <w:r>
        <w:rPr>
          <w:b/>
          <w:bCs/>
        </w:rPr>
        <w:lastRenderedPageBreak/>
        <w:t>Question 33</w:t>
      </w:r>
      <w:r>
        <w:rPr>
          <w:b/>
          <w:bCs/>
        </w:rPr>
        <w:tab/>
        <w:t xml:space="preserve">[WATP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I 2015 </w:t>
      </w:r>
      <w:proofErr w:type="gramStart"/>
      <w:r>
        <w:rPr>
          <w:b/>
          <w:bCs/>
        </w:rPr>
        <w:t xml:space="preserve">Paper]   </w:t>
      </w:r>
      <w:proofErr w:type="gramEnd"/>
      <w:r>
        <w:rPr>
          <w:b/>
          <w:bCs/>
        </w:rPr>
        <w:t xml:space="preserve">                                           </w:t>
      </w:r>
      <w:r>
        <w:rPr>
          <w:b/>
          <w:color w:val="000000"/>
        </w:rPr>
        <w:t xml:space="preserve">(10 </w:t>
      </w:r>
      <w:r w:rsidRPr="00BF5C78">
        <w:rPr>
          <w:b/>
          <w:color w:val="000000"/>
        </w:rPr>
        <w:t xml:space="preserve"> marks)</w:t>
      </w:r>
    </w:p>
    <w:p w:rsidR="0088589F" w:rsidRDefault="0088589F" w:rsidP="0088589F">
      <w:pPr>
        <w:jc w:val="both"/>
      </w:pPr>
    </w:p>
    <w:p w:rsidR="0088589F" w:rsidRDefault="0088589F" w:rsidP="0088589F">
      <w:pPr>
        <w:jc w:val="both"/>
      </w:pPr>
      <w:r>
        <w:t>This question concerns the regulation of blood glucose.</w:t>
      </w:r>
    </w:p>
    <w:p w:rsidR="0088589F" w:rsidRDefault="0088589F" w:rsidP="0088589F">
      <w:pPr>
        <w:jc w:val="both"/>
      </w:pPr>
    </w:p>
    <w:p w:rsidR="0088589F" w:rsidRDefault="0088589F" w:rsidP="0088589F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>Name the endocrine portion of the pancreas and the cell type that produces insulin.                (2 marks)</w:t>
      </w:r>
    </w:p>
    <w:p w:rsidR="0088589F" w:rsidRDefault="0088589F" w:rsidP="0088589F">
      <w:pPr>
        <w:tabs>
          <w:tab w:val="right" w:leader="underscore" w:pos="9311"/>
        </w:tabs>
        <w:spacing w:before="400"/>
        <w:ind w:left="720"/>
        <w:rPr>
          <w:sz w:val="8"/>
        </w:rPr>
      </w:pPr>
      <w:r>
        <w:rPr>
          <w:sz w:val="8"/>
        </w:rPr>
        <w:tab/>
      </w:r>
    </w:p>
    <w:p w:rsidR="0088589F" w:rsidRDefault="0088589F" w:rsidP="0088589F">
      <w:pPr>
        <w:jc w:val="right"/>
      </w:pPr>
    </w:p>
    <w:p w:rsidR="0088589F" w:rsidRDefault="0088589F" w:rsidP="0088589F">
      <w:pPr>
        <w:ind w:left="720"/>
        <w:jc w:val="both"/>
      </w:pPr>
    </w:p>
    <w:p w:rsidR="0088589F" w:rsidRDefault="0088589F" w:rsidP="0088589F">
      <w:pPr>
        <w:ind w:left="720"/>
        <w:jc w:val="both"/>
      </w:pPr>
    </w:p>
    <w:p w:rsidR="0088589F" w:rsidRDefault="0088589F" w:rsidP="0088589F">
      <w:pPr>
        <w:jc w:val="both"/>
      </w:pPr>
    </w:p>
    <w:p w:rsidR="0088589F" w:rsidRDefault="0088589F" w:rsidP="0088589F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>If a Type 1 diabetic patient collapses due to lack of insulin in their blood, what has happened to their blood glucose levels?            (1 mark)</w:t>
      </w:r>
    </w:p>
    <w:p w:rsidR="0088589F" w:rsidRDefault="0088589F" w:rsidP="0088589F">
      <w:pPr>
        <w:tabs>
          <w:tab w:val="right" w:leader="underscore" w:pos="9311"/>
        </w:tabs>
        <w:spacing w:before="400"/>
        <w:ind w:left="720"/>
        <w:rPr>
          <w:sz w:val="8"/>
        </w:rPr>
      </w:pPr>
      <w:r>
        <w:rPr>
          <w:sz w:val="8"/>
        </w:rPr>
        <w:tab/>
      </w:r>
    </w:p>
    <w:p w:rsidR="0088589F" w:rsidRDefault="0088589F" w:rsidP="0088589F">
      <w:pPr>
        <w:jc w:val="center"/>
      </w:pPr>
    </w:p>
    <w:p w:rsidR="0088589F" w:rsidRDefault="0088589F" w:rsidP="0088589F">
      <w:pPr>
        <w:jc w:val="both"/>
      </w:pPr>
    </w:p>
    <w:p w:rsidR="0088589F" w:rsidRDefault="0088589F" w:rsidP="0088589F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 xml:space="preserve">If insulin is given to the collapsed diabetic patient </w:t>
      </w:r>
      <w:r>
        <w:rPr>
          <w:b/>
          <w:bCs/>
        </w:rPr>
        <w:t xml:space="preserve">describe </w:t>
      </w:r>
      <w:r>
        <w:t>TWO intra-cellular processes that will occur in the liver.                                                                                                                                   (2 marks)</w:t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  <w:t>________________________________________________________________________________________</w:t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 xml:space="preserve">                                ________________________________________________________________________________________________________________________________________________________________________________________________</w:t>
      </w:r>
    </w:p>
    <w:p w:rsidR="0088589F" w:rsidRDefault="0088589F" w:rsidP="0088589F">
      <w:pPr>
        <w:tabs>
          <w:tab w:val="num" w:pos="720"/>
        </w:tabs>
        <w:ind w:left="720" w:hanging="720"/>
        <w:jc w:val="right"/>
      </w:pPr>
    </w:p>
    <w:p w:rsidR="0088589F" w:rsidRDefault="0088589F" w:rsidP="0088589F">
      <w:pPr>
        <w:tabs>
          <w:tab w:val="num" w:pos="720"/>
        </w:tabs>
        <w:ind w:left="720" w:hanging="720"/>
      </w:pPr>
      <w:r>
        <w:t xml:space="preserve">            </w:t>
      </w:r>
    </w:p>
    <w:p w:rsidR="0088589F" w:rsidRDefault="0088589F" w:rsidP="0088589F">
      <w:pPr>
        <w:tabs>
          <w:tab w:val="num" w:pos="720"/>
        </w:tabs>
        <w:ind w:left="720" w:hanging="720"/>
      </w:pPr>
    </w:p>
    <w:p w:rsidR="0088589F" w:rsidRDefault="0088589F" w:rsidP="0088589F">
      <w:pPr>
        <w:tabs>
          <w:tab w:val="num" w:pos="720"/>
        </w:tabs>
      </w:pPr>
    </w:p>
    <w:p w:rsidR="0088589F" w:rsidRDefault="0088589F" w:rsidP="0088589F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>Lack of insulin due to type I diabetes has been likened to starvation, even though the diabetic individual may have adequate food intake.  Explain why the effects of a lack of insulin can be considered similar to the effects of starvation.                                                                                                          (2 marks)</w:t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88589F" w:rsidRDefault="0088589F" w:rsidP="0088589F"/>
    <w:p w:rsidR="0088589F" w:rsidRDefault="0088589F" w:rsidP="0088589F"/>
    <w:p w:rsidR="0088589F" w:rsidRDefault="0088589F" w:rsidP="0088589F"/>
    <w:p w:rsidR="0088589F" w:rsidRDefault="0088589F" w:rsidP="0088589F"/>
    <w:p w:rsidR="0088589F" w:rsidRDefault="0088589F" w:rsidP="0088589F">
      <w:pPr>
        <w:numPr>
          <w:ilvl w:val="0"/>
          <w:numId w:val="1"/>
        </w:numPr>
        <w:tabs>
          <w:tab w:val="clear" w:pos="1418"/>
          <w:tab w:val="num" w:pos="720"/>
        </w:tabs>
        <w:autoSpaceDE w:val="0"/>
        <w:autoSpaceDN w:val="0"/>
        <w:ind w:left="720" w:hanging="720"/>
      </w:pPr>
      <w:r>
        <w:t xml:space="preserve">A healthy, young person with normal blood sugar levels was told to prepare for a surgical operation by not eating any food for 24 hours. If the blood sugar level for this person is measured after this </w:t>
      </w:r>
      <w:proofErr w:type="gramStart"/>
      <w:r>
        <w:t>24 hour</w:t>
      </w:r>
      <w:proofErr w:type="gramEnd"/>
      <w:r>
        <w:t xml:space="preserve"> period, what is the likely result? Explain your answer.                                                              (3 marks)</w:t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88589F" w:rsidRDefault="0088589F" w:rsidP="0088589F">
      <w:pPr>
        <w:tabs>
          <w:tab w:val="num" w:pos="720"/>
          <w:tab w:val="right" w:leader="underscore" w:pos="9311"/>
        </w:tabs>
        <w:spacing w:before="400"/>
        <w:ind w:left="720" w:hanging="720"/>
        <w:jc w:val="both"/>
        <w:rPr>
          <w:sz w:val="8"/>
        </w:rPr>
      </w:pPr>
      <w:r>
        <w:rPr>
          <w:sz w:val="8"/>
        </w:rPr>
        <w:tab/>
      </w:r>
      <w:r>
        <w:rPr>
          <w:sz w:val="8"/>
        </w:rPr>
        <w:tab/>
      </w:r>
    </w:p>
    <w:p w:rsidR="00FA2FF3" w:rsidRPr="0088589F" w:rsidRDefault="00FA2FF3" w:rsidP="0088589F">
      <w:pPr>
        <w:tabs>
          <w:tab w:val="num" w:pos="720"/>
          <w:tab w:val="right" w:leader="underscore" w:pos="9311"/>
        </w:tabs>
        <w:spacing w:before="400"/>
        <w:ind w:left="720" w:hanging="720"/>
        <w:rPr>
          <w:sz w:val="8"/>
        </w:rPr>
      </w:pPr>
      <w:bookmarkStart w:id="0" w:name="_GoBack"/>
      <w:bookmarkEnd w:id="0"/>
    </w:p>
    <w:sectPr w:rsidR="00FA2FF3" w:rsidRPr="0088589F" w:rsidSect="00FA2F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C54"/>
    <w:multiLevelType w:val="multilevel"/>
    <w:tmpl w:val="8F5AF492"/>
    <w:lvl w:ilvl="0">
      <w:start w:val="1"/>
      <w:numFmt w:val="lowerLetter"/>
      <w:lvlText w:val="(%1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F3"/>
    <w:rsid w:val="005015E1"/>
    <w:rsid w:val="0088589F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1E30"/>
  <w15:chartTrackingRefBased/>
  <w15:docId w15:val="{B40B92DA-BA1D-47A2-B805-8DCB1E10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FF3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8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9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F633F6-A982-42E3-98DE-3AE8AC5BE68A}"/>
</file>

<file path=customXml/itemProps2.xml><?xml version="1.0" encoding="utf-8"?>
<ds:datastoreItem xmlns:ds="http://schemas.openxmlformats.org/officeDocument/2006/customXml" ds:itemID="{5FBCDC2F-364E-4D27-8791-739DB7CBE0FD}"/>
</file>

<file path=customXml/itemProps3.xml><?xml version="1.0" encoding="utf-8"?>
<ds:datastoreItem xmlns:ds="http://schemas.openxmlformats.org/officeDocument/2006/customXml" ds:itemID="{4C860B6A-A9D3-4617-AAFC-77D50642EE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2</cp:revision>
  <cp:lastPrinted>2021-04-28T06:18:00Z</cp:lastPrinted>
  <dcterms:created xsi:type="dcterms:W3CDTF">2018-04-10T00:21:00Z</dcterms:created>
  <dcterms:modified xsi:type="dcterms:W3CDTF">2021-04-28T06:20:00Z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