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3E" w:rsidRDefault="00CD623E" w:rsidP="00CD623E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Antibiotics and Antivirals</w:t>
      </w:r>
    </w:p>
    <w:p w:rsidR="00CD623E" w:rsidRDefault="00CD623E" w:rsidP="00CD623E">
      <w:pPr>
        <w:rPr>
          <w:b/>
          <w:sz w:val="28"/>
          <w:szCs w:val="28"/>
        </w:rPr>
      </w:pPr>
    </w:p>
    <w:p w:rsidR="00CD623E" w:rsidRPr="00793583" w:rsidRDefault="00CD623E" w:rsidP="00CD623E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CD623E" w:rsidRDefault="00CD623E" w:rsidP="00CD623E">
      <w:pPr>
        <w:ind w:left="720"/>
        <w:rPr>
          <w:i/>
        </w:rPr>
      </w:pPr>
    </w:p>
    <w:p w:rsidR="00CD623E" w:rsidRPr="001208BD" w:rsidRDefault="00CD623E" w:rsidP="00CD623E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CD623E" w:rsidRDefault="00CD623E"/>
    <w:p w:rsidR="0091016D" w:rsidRDefault="0091016D">
      <w:r>
        <w:t>1:</w:t>
      </w:r>
      <w:r>
        <w:tab/>
        <w:t>What are antibiotics?</w:t>
      </w:r>
    </w:p>
    <w:p w:rsidR="001F701B" w:rsidRDefault="001F701B">
      <w:r>
        <w:tab/>
        <w:t>(2 marks)</w:t>
      </w:r>
    </w:p>
    <w:p w:rsidR="0091016D" w:rsidRDefault="0091016D"/>
    <w:p w:rsidR="0091016D" w:rsidRPr="00CD623E" w:rsidRDefault="0091016D">
      <w:pPr>
        <w:rPr>
          <w:i/>
          <w:color w:val="808080" w:themeColor="background1" w:themeShade="80"/>
        </w:rPr>
      </w:pPr>
      <w:r>
        <w:tab/>
      </w:r>
      <w:r w:rsidR="00CD623E"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>
      <w:pPr>
        <w:rPr>
          <w:i/>
          <w:color w:val="808080" w:themeColor="background1" w:themeShade="80"/>
        </w:rPr>
      </w:pPr>
    </w:p>
    <w:p w:rsidR="00CD623E" w:rsidRPr="00CD623E" w:rsidRDefault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91016D" w:rsidRDefault="0091016D">
      <w:pPr>
        <w:rPr>
          <w:i/>
        </w:rPr>
      </w:pPr>
    </w:p>
    <w:p w:rsidR="0091016D" w:rsidRDefault="0091016D">
      <w:r>
        <w:t>2:</w:t>
      </w:r>
      <w:r>
        <w:tab/>
        <w:t>How do bacteriocidal antibiotics work?</w:t>
      </w:r>
    </w:p>
    <w:p w:rsidR="00147046" w:rsidRDefault="00147046">
      <w:r>
        <w:tab/>
        <w:t>(4 marks)</w:t>
      </w:r>
    </w:p>
    <w:p w:rsidR="0091016D" w:rsidRDefault="0091016D"/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91016D" w:rsidRDefault="0091016D" w:rsidP="0091016D">
      <w:pPr>
        <w:rPr>
          <w:i/>
        </w:rPr>
      </w:pPr>
    </w:p>
    <w:p w:rsidR="00CD623E" w:rsidRPr="00CD623E" w:rsidRDefault="00CD623E" w:rsidP="00CD623E">
      <w:pPr>
        <w:ind w:firstLine="720"/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91016D">
      <w:pPr>
        <w:rPr>
          <w:i/>
        </w:rPr>
      </w:pPr>
    </w:p>
    <w:p w:rsidR="0091016D" w:rsidRDefault="0091016D" w:rsidP="0091016D">
      <w:r>
        <w:t>3:</w:t>
      </w:r>
      <w:r>
        <w:tab/>
        <w:t>How do bacteriostatic antibiotics work?</w:t>
      </w:r>
    </w:p>
    <w:p w:rsidR="00147046" w:rsidRDefault="00147046" w:rsidP="0091016D">
      <w:r>
        <w:tab/>
        <w:t>(3 marks)</w:t>
      </w:r>
    </w:p>
    <w:p w:rsidR="0091016D" w:rsidRDefault="0091016D" w:rsidP="0091016D">
      <w:pPr>
        <w:rPr>
          <w:i/>
        </w:rPr>
      </w:pPr>
    </w:p>
    <w:p w:rsidR="00CD623E" w:rsidRPr="00CD623E" w:rsidRDefault="00CD623E" w:rsidP="00CD623E">
      <w:pPr>
        <w:ind w:firstLine="720"/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Default="00CD623E" w:rsidP="0091016D">
      <w:pPr>
        <w:rPr>
          <w:i/>
        </w:rPr>
      </w:pPr>
    </w:p>
    <w:p w:rsidR="0091016D" w:rsidRDefault="0091016D" w:rsidP="0091016D">
      <w:pPr>
        <w:ind w:left="720" w:hanging="720"/>
      </w:pPr>
      <w:r>
        <w:t>4:</w:t>
      </w:r>
      <w:r>
        <w:tab/>
        <w:t>Amir gets a bacterial wound infection.  It doesn’t respond to the usual antibiotics. Amir’s doctors decide to do a culture and sensitivity test on a sample from Amir’s wound.  Explain how a culture and sensitivity test works and describe how Amir’s doctor will be able to tell which antibiotics may be effective for Amir’s wound infection.</w:t>
      </w:r>
    </w:p>
    <w:p w:rsidR="001F701B" w:rsidRDefault="001F701B" w:rsidP="0091016D">
      <w:pPr>
        <w:ind w:left="720" w:hanging="720"/>
      </w:pPr>
      <w:r>
        <w:tab/>
        <w:t>(5 marks)</w:t>
      </w:r>
    </w:p>
    <w:p w:rsidR="0091016D" w:rsidRDefault="0091016D" w:rsidP="0091016D">
      <w:pPr>
        <w:ind w:left="720" w:hanging="720"/>
      </w:pPr>
    </w:p>
    <w:p w:rsidR="00CD623E" w:rsidRPr="00CD623E" w:rsidRDefault="0091016D" w:rsidP="00CD623E">
      <w:pPr>
        <w:rPr>
          <w:i/>
          <w:color w:val="808080" w:themeColor="background1" w:themeShade="80"/>
        </w:rPr>
      </w:pPr>
      <w:r>
        <w:tab/>
      </w:r>
      <w:r w:rsidR="00CD623E"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4B2845" w:rsidRDefault="004B2845" w:rsidP="00CD623E">
      <w:pPr>
        <w:ind w:left="720" w:hanging="720"/>
        <w:rPr>
          <w:i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CD623E">
      <w:pPr>
        <w:ind w:left="720" w:hanging="720"/>
        <w:rPr>
          <w:i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CD623E">
      <w:pPr>
        <w:ind w:left="720" w:hanging="720"/>
        <w:rPr>
          <w:i/>
        </w:rPr>
      </w:pPr>
    </w:p>
    <w:p w:rsidR="00CD623E" w:rsidRDefault="00CD623E" w:rsidP="00CD623E">
      <w:pPr>
        <w:ind w:left="720" w:hanging="720"/>
        <w:rPr>
          <w:i/>
        </w:rPr>
      </w:pPr>
    </w:p>
    <w:p w:rsidR="00CD623E" w:rsidRDefault="00CD623E" w:rsidP="00CD623E">
      <w:pPr>
        <w:ind w:left="720" w:hanging="720"/>
        <w:rPr>
          <w:i/>
        </w:rPr>
      </w:pPr>
    </w:p>
    <w:p w:rsidR="00CD623E" w:rsidRDefault="00CD623E" w:rsidP="00CD623E">
      <w:pPr>
        <w:ind w:left="720" w:hanging="720"/>
        <w:rPr>
          <w:i/>
        </w:rPr>
      </w:pPr>
    </w:p>
    <w:p w:rsidR="00147046" w:rsidRDefault="00147046" w:rsidP="00147046">
      <w:pPr>
        <w:rPr>
          <w:i/>
        </w:rPr>
      </w:pPr>
    </w:p>
    <w:p w:rsidR="00147046" w:rsidRDefault="00147046" w:rsidP="00147046">
      <w:r>
        <w:lastRenderedPageBreak/>
        <w:t>5:</w:t>
      </w:r>
      <w:r>
        <w:tab/>
        <w:t>Why is antibiotic resistance a problem in human health?</w:t>
      </w:r>
    </w:p>
    <w:p w:rsidR="00147046" w:rsidRDefault="00147046" w:rsidP="00147046">
      <w:r>
        <w:tab/>
        <w:t>(3 marks)</w:t>
      </w:r>
    </w:p>
    <w:p w:rsidR="00147046" w:rsidRDefault="00147046" w:rsidP="00147046"/>
    <w:p w:rsidR="00CD623E" w:rsidRPr="00CD623E" w:rsidRDefault="00CD623E" w:rsidP="00CD623E">
      <w:pPr>
        <w:ind w:firstLine="720"/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</w:p>
    <w:p w:rsid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CD623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147046" w:rsidRDefault="00147046" w:rsidP="00147046">
      <w:pPr>
        <w:rPr>
          <w:i/>
        </w:rPr>
      </w:pPr>
    </w:p>
    <w:p w:rsidR="00147046" w:rsidRDefault="00147046" w:rsidP="00147046">
      <w:r>
        <w:t>6:</w:t>
      </w:r>
      <w:r>
        <w:tab/>
        <w:t>What factors can contribute to antibiotic resistance?</w:t>
      </w:r>
    </w:p>
    <w:p w:rsidR="00B321FA" w:rsidRDefault="00B321FA" w:rsidP="00147046">
      <w:r>
        <w:tab/>
        <w:t>(3 marks)</w:t>
      </w:r>
    </w:p>
    <w:p w:rsidR="00147046" w:rsidRPr="00147046" w:rsidRDefault="00147046" w:rsidP="00147046">
      <w:pPr>
        <w:rPr>
          <w:i/>
        </w:rPr>
      </w:pPr>
    </w:p>
    <w:p w:rsidR="00CD623E" w:rsidRPr="00CD623E" w:rsidRDefault="00CD623E" w:rsidP="00CD623E">
      <w:pPr>
        <w:ind w:firstLine="720"/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147046" w:rsidRDefault="00147046" w:rsidP="00147046"/>
    <w:p w:rsidR="00147046" w:rsidRDefault="00147046" w:rsidP="00147046">
      <w:r>
        <w:t>7:</w:t>
      </w:r>
      <w:r>
        <w:tab/>
        <w:t>What type of pathogen do antivirals treat?</w:t>
      </w:r>
    </w:p>
    <w:p w:rsidR="00147046" w:rsidRDefault="00147046" w:rsidP="00147046">
      <w:r>
        <w:tab/>
        <w:t>(1 mark)</w:t>
      </w:r>
    </w:p>
    <w:p w:rsidR="00147046" w:rsidRDefault="00147046" w:rsidP="00147046"/>
    <w:p w:rsidR="00CD623E" w:rsidRPr="00CD623E" w:rsidRDefault="00147046" w:rsidP="00CD623E">
      <w:pPr>
        <w:rPr>
          <w:i/>
          <w:color w:val="808080" w:themeColor="background1" w:themeShade="80"/>
        </w:rPr>
      </w:pPr>
      <w:r>
        <w:tab/>
      </w:r>
      <w:r w:rsidR="00CD623E"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</w:r>
    </w:p>
    <w:p w:rsidR="00147046" w:rsidRDefault="00147046" w:rsidP="00147046">
      <w:pPr>
        <w:rPr>
          <w:i/>
        </w:rPr>
      </w:pPr>
    </w:p>
    <w:p w:rsidR="00147046" w:rsidRDefault="00147046" w:rsidP="00147046">
      <w:r>
        <w:t>8:</w:t>
      </w:r>
      <w:r>
        <w:tab/>
        <w:t>How do antiviral medications work?</w:t>
      </w:r>
    </w:p>
    <w:p w:rsidR="00147046" w:rsidRDefault="00147046" w:rsidP="00147046">
      <w:r>
        <w:tab/>
        <w:t>(2 marks)</w:t>
      </w:r>
    </w:p>
    <w:p w:rsidR="00147046" w:rsidRDefault="00147046" w:rsidP="00147046"/>
    <w:p w:rsidR="00CD623E" w:rsidRPr="00CD623E" w:rsidRDefault="00147046" w:rsidP="00CD623E">
      <w:pPr>
        <w:rPr>
          <w:i/>
          <w:color w:val="808080" w:themeColor="background1" w:themeShade="80"/>
        </w:rPr>
      </w:pPr>
      <w:r>
        <w:tab/>
      </w:r>
      <w:r w:rsidR="00CD623E" w:rsidRPr="00CD623E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CD623E" w:rsidRPr="00CD623E" w:rsidRDefault="00CD623E" w:rsidP="00CD623E">
      <w:pPr>
        <w:rPr>
          <w:i/>
          <w:color w:val="808080" w:themeColor="background1" w:themeShade="80"/>
        </w:rPr>
      </w:pPr>
    </w:p>
    <w:p w:rsidR="00CD623E" w:rsidRPr="00CD623E" w:rsidRDefault="00CD623E" w:rsidP="00CD623E">
      <w:pPr>
        <w:rPr>
          <w:i/>
          <w:color w:val="808080" w:themeColor="background1" w:themeShade="80"/>
        </w:rPr>
      </w:pPr>
      <w:r w:rsidRPr="00CD623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147046" w:rsidRDefault="00147046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CD623E" w:rsidRDefault="00CD623E" w:rsidP="00147046">
      <w:pPr>
        <w:rPr>
          <w:i/>
        </w:rPr>
      </w:pPr>
    </w:p>
    <w:p w:rsidR="00147046" w:rsidRDefault="00B321FA" w:rsidP="00147046">
      <w:pPr>
        <w:rPr>
          <w:i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CD0EBBA" wp14:editId="15F00AB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06780" cy="598526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046" w:rsidRDefault="00147046" w:rsidP="00147046">
      <w:pPr>
        <w:rPr>
          <w:i/>
        </w:rPr>
      </w:pPr>
    </w:p>
    <w:p w:rsidR="00B321FA" w:rsidRDefault="00B321FA" w:rsidP="00CD5053">
      <w:pPr>
        <w:ind w:left="720" w:hanging="720"/>
      </w:pPr>
    </w:p>
    <w:p w:rsidR="00B321FA" w:rsidRDefault="00B321FA" w:rsidP="00CD5053">
      <w:pPr>
        <w:ind w:left="720" w:hanging="720"/>
      </w:pPr>
    </w:p>
    <w:p w:rsidR="00CD5053" w:rsidRPr="00CD5053" w:rsidRDefault="00CD5053" w:rsidP="00CD5053">
      <w:pPr>
        <w:ind w:left="720" w:hanging="720"/>
      </w:pPr>
      <w:r>
        <w:t>9:</w:t>
      </w:r>
      <w:r>
        <w:tab/>
      </w:r>
      <w:r>
        <w:rPr>
          <w:rFonts w:cs="Arial"/>
        </w:rPr>
        <w:t>Fill in the following table showing what is happening to membrane channels, ion movement and the membrane potential at each stage of an AP.</w:t>
      </w:r>
    </w:p>
    <w:p w:rsidR="00CD5053" w:rsidRDefault="00CD5053" w:rsidP="00CD5053">
      <w:pPr>
        <w:ind w:left="720" w:hanging="720"/>
        <w:rPr>
          <w:rFonts w:cs="Arial"/>
        </w:rPr>
      </w:pPr>
      <w:r>
        <w:rPr>
          <w:rFonts w:cs="Arial"/>
        </w:rPr>
        <w:tab/>
        <w:t>(14 marks)</w:t>
      </w:r>
    </w:p>
    <w:p w:rsidR="00CD5053" w:rsidRDefault="00CD5053" w:rsidP="00CD5053">
      <w:pPr>
        <w:ind w:left="720" w:hanging="720"/>
        <w:rPr>
          <w:rFonts w:cs="Arial"/>
        </w:rPr>
      </w:pPr>
    </w:p>
    <w:tbl>
      <w:tblPr>
        <w:tblStyle w:val="TableGrid"/>
        <w:tblpPr w:leftFromText="180" w:rightFromText="180" w:vertAnchor="text" w:horzAnchor="margin" w:tblpY="22"/>
        <w:tblW w:w="10632" w:type="dxa"/>
        <w:tblLook w:val="04A0" w:firstRow="1" w:lastRow="0" w:firstColumn="1" w:lastColumn="0" w:noHBand="0" w:noVBand="1"/>
      </w:tblPr>
      <w:tblGrid>
        <w:gridCol w:w="2127"/>
        <w:gridCol w:w="2835"/>
        <w:gridCol w:w="2835"/>
        <w:gridCol w:w="2835"/>
      </w:tblGrid>
      <w:tr w:rsidR="00CD5053" w:rsidTr="00B12BBD">
        <w:tc>
          <w:tcPr>
            <w:tcW w:w="2127" w:type="dxa"/>
          </w:tcPr>
          <w:p w:rsidR="00CD5053" w:rsidRDefault="00CD5053" w:rsidP="00B12BBD"/>
        </w:tc>
        <w:tc>
          <w:tcPr>
            <w:tcW w:w="2835" w:type="dxa"/>
          </w:tcPr>
          <w:p w:rsidR="00CD5053" w:rsidRPr="00C47A8B" w:rsidRDefault="00CD5053" w:rsidP="00B12BBD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channel activity</w:t>
            </w:r>
          </w:p>
        </w:tc>
        <w:tc>
          <w:tcPr>
            <w:tcW w:w="2835" w:type="dxa"/>
          </w:tcPr>
          <w:p w:rsidR="00CD5053" w:rsidRPr="00C47A8B" w:rsidRDefault="00CD5053" w:rsidP="00B12BBD">
            <w:pPr>
              <w:jc w:val="center"/>
              <w:rPr>
                <w:b/>
              </w:rPr>
            </w:pPr>
            <w:r w:rsidRPr="00C47A8B">
              <w:rPr>
                <w:b/>
              </w:rPr>
              <w:t>Ion movement</w:t>
            </w:r>
          </w:p>
        </w:tc>
        <w:tc>
          <w:tcPr>
            <w:tcW w:w="2835" w:type="dxa"/>
          </w:tcPr>
          <w:p w:rsidR="00CD5053" w:rsidRPr="00C47A8B" w:rsidRDefault="00CD5053" w:rsidP="00B12BBD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potential</w:t>
            </w:r>
          </w:p>
        </w:tc>
      </w:tr>
      <w:tr w:rsidR="00CD5053" w:rsidTr="00B12BBD">
        <w:tc>
          <w:tcPr>
            <w:tcW w:w="2127" w:type="dxa"/>
          </w:tcPr>
          <w:p w:rsidR="00CD5053" w:rsidRPr="00C47A8B" w:rsidRDefault="00CD5053" w:rsidP="00B12BBD">
            <w:pPr>
              <w:rPr>
                <w:b/>
              </w:rPr>
            </w:pPr>
            <w:r w:rsidRPr="00C47A8B">
              <w:rPr>
                <w:b/>
              </w:rPr>
              <w:t>Resting Membrane Potential (RMP)</w:t>
            </w:r>
          </w:p>
        </w:tc>
        <w:tc>
          <w:tcPr>
            <w:tcW w:w="2835" w:type="dxa"/>
          </w:tcPr>
          <w:p w:rsidR="00CD5053" w:rsidRDefault="00CD5053" w:rsidP="00B12BBD">
            <w:pPr>
              <w:rPr>
                <w:color w:val="00B050"/>
              </w:rPr>
            </w:pPr>
          </w:p>
          <w:p w:rsidR="00CD623E" w:rsidRDefault="00CD623E" w:rsidP="00B12BBD">
            <w:pPr>
              <w:rPr>
                <w:color w:val="00B050"/>
              </w:rPr>
            </w:pPr>
          </w:p>
          <w:p w:rsidR="00CD623E" w:rsidRDefault="00CD623E" w:rsidP="00B12BBD">
            <w:pPr>
              <w:rPr>
                <w:color w:val="00B050"/>
              </w:rPr>
            </w:pPr>
          </w:p>
          <w:p w:rsidR="00CD623E" w:rsidRDefault="00CD623E" w:rsidP="00B12BBD">
            <w:pPr>
              <w:rPr>
                <w:color w:val="00B050"/>
              </w:rPr>
            </w:pPr>
          </w:p>
          <w:p w:rsidR="00CD623E" w:rsidRDefault="00CD623E" w:rsidP="00B12BBD">
            <w:pPr>
              <w:rPr>
                <w:color w:val="00B050"/>
              </w:rPr>
            </w:pPr>
          </w:p>
          <w:p w:rsidR="00CD623E" w:rsidRPr="007F303C" w:rsidRDefault="00CD623E" w:rsidP="00B12BBD">
            <w:pPr>
              <w:rPr>
                <w:color w:val="00B05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</w:rPr>
            </w:pPr>
          </w:p>
        </w:tc>
      </w:tr>
      <w:tr w:rsidR="00CD5053" w:rsidTr="00B12BBD">
        <w:tc>
          <w:tcPr>
            <w:tcW w:w="2127" w:type="dxa"/>
          </w:tcPr>
          <w:p w:rsidR="00CD5053" w:rsidRPr="00C47A8B" w:rsidRDefault="00CD5053" w:rsidP="00B12BBD">
            <w:pPr>
              <w:rPr>
                <w:b/>
              </w:rPr>
            </w:pPr>
            <w:r w:rsidRPr="00C47A8B">
              <w:rPr>
                <w:b/>
              </w:rPr>
              <w:t>Depolarisation</w:t>
            </w:r>
          </w:p>
        </w:tc>
        <w:tc>
          <w:tcPr>
            <w:tcW w:w="2835" w:type="dxa"/>
          </w:tcPr>
          <w:p w:rsidR="00CD5053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Pr="007F303C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CD5053" w:rsidTr="00B12BBD">
        <w:tc>
          <w:tcPr>
            <w:tcW w:w="2127" w:type="dxa"/>
          </w:tcPr>
          <w:p w:rsidR="00CD5053" w:rsidRPr="00C47A8B" w:rsidRDefault="00CD5053" w:rsidP="00B12BBD">
            <w:pPr>
              <w:rPr>
                <w:b/>
              </w:rPr>
            </w:pPr>
            <w:r w:rsidRPr="00C47A8B">
              <w:rPr>
                <w:b/>
              </w:rPr>
              <w:t>Repolarisation</w:t>
            </w:r>
          </w:p>
        </w:tc>
        <w:tc>
          <w:tcPr>
            <w:tcW w:w="2835" w:type="dxa"/>
          </w:tcPr>
          <w:p w:rsidR="00CD5053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Pr="007F303C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CD5053" w:rsidTr="00B12BBD">
        <w:tc>
          <w:tcPr>
            <w:tcW w:w="2127" w:type="dxa"/>
          </w:tcPr>
          <w:p w:rsidR="00CD5053" w:rsidRPr="00C47A8B" w:rsidRDefault="00CD5053" w:rsidP="00B12BBD">
            <w:pPr>
              <w:rPr>
                <w:b/>
              </w:rPr>
            </w:pPr>
            <w:r w:rsidRPr="00C47A8B">
              <w:rPr>
                <w:b/>
              </w:rPr>
              <w:t>Hyperpolarisation</w:t>
            </w:r>
          </w:p>
        </w:tc>
        <w:tc>
          <w:tcPr>
            <w:tcW w:w="2835" w:type="dxa"/>
          </w:tcPr>
          <w:p w:rsidR="00CD5053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Pr="007F303C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CD5053" w:rsidTr="00B12BBD">
        <w:tc>
          <w:tcPr>
            <w:tcW w:w="2127" w:type="dxa"/>
          </w:tcPr>
          <w:p w:rsidR="00CD5053" w:rsidRPr="00C47A8B" w:rsidRDefault="00CD5053" w:rsidP="00B12BBD">
            <w:pPr>
              <w:rPr>
                <w:b/>
              </w:rPr>
            </w:pPr>
            <w:r w:rsidRPr="00C47A8B">
              <w:rPr>
                <w:b/>
              </w:rPr>
              <w:t>Return to RMP</w:t>
            </w:r>
          </w:p>
        </w:tc>
        <w:tc>
          <w:tcPr>
            <w:tcW w:w="2835" w:type="dxa"/>
          </w:tcPr>
          <w:p w:rsidR="00CD5053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  <w:p w:rsidR="00CD623E" w:rsidRPr="007F303C" w:rsidRDefault="00CD623E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CD5053" w:rsidRPr="007F303C" w:rsidRDefault="00CD5053" w:rsidP="00B12BBD">
            <w:pPr>
              <w:rPr>
                <w:i/>
                <w:color w:val="00B050"/>
                <w:sz w:val="20"/>
                <w:szCs w:val="20"/>
              </w:rPr>
            </w:pPr>
          </w:p>
        </w:tc>
      </w:tr>
    </w:tbl>
    <w:p w:rsidR="00CD5053" w:rsidRDefault="00CD5053" w:rsidP="00CD5053">
      <w:pPr>
        <w:ind w:left="720" w:hanging="720"/>
        <w:rPr>
          <w:rFonts w:cs="Arial"/>
        </w:rPr>
      </w:pPr>
    </w:p>
    <w:p w:rsidR="00B321FA" w:rsidRDefault="00B321FA" w:rsidP="00B321FA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BB2A5E3" wp14:editId="1F92E57C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 back and mark your work using the marking key provided.  W</w:t>
      </w:r>
      <w:r>
        <w:t>hat score did you get?       /37</w:t>
      </w:r>
      <w:bookmarkStart w:id="0" w:name="_GoBack"/>
      <w:bookmarkEnd w:id="0"/>
    </w:p>
    <w:p w:rsidR="00B321FA" w:rsidRDefault="00B321FA" w:rsidP="00B321FA">
      <w:pPr>
        <w:rPr>
          <w:i/>
        </w:rPr>
      </w:pPr>
      <w:r>
        <w:rPr>
          <w:i/>
        </w:rPr>
        <w:t>I included enough detail in my answers.</w:t>
      </w:r>
    </w:p>
    <w:p w:rsidR="00B321FA" w:rsidRDefault="00B321FA" w:rsidP="00B321FA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7A8EBA" wp14:editId="35C256C1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1FA" w:rsidRDefault="00B321FA" w:rsidP="00B321FA">
      <w:pPr>
        <w:rPr>
          <w:i/>
        </w:rPr>
      </w:pPr>
    </w:p>
    <w:p w:rsidR="00B321FA" w:rsidRDefault="00B321FA" w:rsidP="00B321FA">
      <w:pPr>
        <w:rPr>
          <w:i/>
        </w:rPr>
      </w:pPr>
      <w:r>
        <w:rPr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B321FA" w:rsidRDefault="00B321FA" w:rsidP="00B321FA">
      <w:pPr>
        <w:rPr>
          <w:i/>
        </w:rPr>
      </w:pPr>
    </w:p>
    <w:p w:rsidR="00B321FA" w:rsidRDefault="00B321FA" w:rsidP="00B321FA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B86F424" wp14:editId="0350F49B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 xml:space="preserve">I was able to reason and infer where the information wasn’t directly in the text (questions with </w:t>
      </w:r>
      <w:r w:rsidRPr="00F31427">
        <w:rPr>
          <w:i/>
          <w:sz w:val="28"/>
          <w:szCs w:val="28"/>
        </w:rPr>
        <w:t>*</w:t>
      </w:r>
      <w:r>
        <w:rPr>
          <w:i/>
        </w:rPr>
        <w:t>).</w:t>
      </w:r>
    </w:p>
    <w:p w:rsidR="00B321FA" w:rsidRDefault="00B321FA" w:rsidP="00B321FA">
      <w:pPr>
        <w:rPr>
          <w:i/>
        </w:rPr>
      </w:pPr>
    </w:p>
    <w:p w:rsidR="00B321FA" w:rsidRPr="00491ABE" w:rsidRDefault="00B321FA" w:rsidP="00B321FA">
      <w:pPr>
        <w:rPr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3C48499" wp14:editId="351FB475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B321FA" w:rsidRPr="00052CB6" w:rsidRDefault="00B321FA" w:rsidP="00B321FA">
      <w:pPr>
        <w:ind w:left="720" w:hanging="720"/>
      </w:pPr>
    </w:p>
    <w:p w:rsidR="00B321FA" w:rsidRPr="004D0340" w:rsidRDefault="00B321FA" w:rsidP="00B321FA">
      <w:pPr>
        <w:rPr>
          <w:i/>
        </w:rPr>
      </w:pPr>
    </w:p>
    <w:p w:rsidR="00147046" w:rsidRPr="00147046" w:rsidRDefault="00147046" w:rsidP="00CD5053"/>
    <w:sectPr w:rsidR="00147046" w:rsidRPr="00147046" w:rsidSect="00910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96880"/>
    <w:multiLevelType w:val="hybridMultilevel"/>
    <w:tmpl w:val="7FDED5FA"/>
    <w:lvl w:ilvl="0" w:tplc="6494E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01E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24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2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67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8F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43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AB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4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D"/>
    <w:rsid w:val="00147046"/>
    <w:rsid w:val="001F701B"/>
    <w:rsid w:val="004B2845"/>
    <w:rsid w:val="006032BD"/>
    <w:rsid w:val="0091016D"/>
    <w:rsid w:val="00981EDC"/>
    <w:rsid w:val="00B050C0"/>
    <w:rsid w:val="00B321FA"/>
    <w:rsid w:val="00C11BF9"/>
    <w:rsid w:val="00CA13E2"/>
    <w:rsid w:val="00CD5053"/>
    <w:rsid w:val="00CD623E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AC3"/>
  <w15:chartTrackingRefBased/>
  <w15:docId w15:val="{10E215E8-BDAD-45F0-B7BE-81678277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46"/>
    <w:pPr>
      <w:spacing w:after="0" w:afterAutospacing="0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147046"/>
    <w:pPr>
      <w:autoSpaceDE w:val="0"/>
      <w:autoSpaceDN w:val="0"/>
      <w:adjustRightInd w:val="0"/>
      <w:spacing w:after="0" w:afterAutospacing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5053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F7F111-F7B2-4BA0-9730-E2BF9DBD2343}"/>
</file>

<file path=customXml/itemProps2.xml><?xml version="1.0" encoding="utf-8"?>
<ds:datastoreItem xmlns:ds="http://schemas.openxmlformats.org/officeDocument/2006/customXml" ds:itemID="{C41565EF-69BA-4898-A9E5-71762C69E8AE}"/>
</file>

<file path=customXml/itemProps3.xml><?xml version="1.0" encoding="utf-8"?>
<ds:datastoreItem xmlns:ds="http://schemas.openxmlformats.org/officeDocument/2006/customXml" ds:itemID="{0D59F966-8CFC-4027-B753-3A3675A217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2021-05-19T03:27:00Z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