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5B" w:rsidRPr="0047603A" w:rsidRDefault="006D795B" w:rsidP="006D795B">
      <w:pPr>
        <w:tabs>
          <w:tab w:val="right" w:pos="9360"/>
        </w:tabs>
        <w:ind w:left="-1260"/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Question 38 </w:t>
      </w:r>
      <w:r w:rsidRPr="0047603A">
        <w:rPr>
          <w:rFonts w:ascii="Arial" w:hAnsi="Arial" w:cs="Arial"/>
          <w:b/>
          <w:color w:val="FF0000"/>
          <w:sz w:val="22"/>
          <w:szCs w:val="22"/>
          <w:u w:val="single"/>
        </w:rPr>
        <w:t>(12 marks)</w:t>
      </w:r>
    </w:p>
    <w:p w:rsidR="006D795B" w:rsidRPr="008A6CB5" w:rsidRDefault="006D795B" w:rsidP="006D795B">
      <w:pPr>
        <w:rPr>
          <w:rFonts w:ascii="Arial" w:hAnsi="Arial"/>
          <w:b/>
          <w:color w:val="FF0000"/>
          <w:sz w:val="22"/>
          <w:szCs w:val="22"/>
        </w:rPr>
      </w:pPr>
      <w:r w:rsidRPr="008A6CB5">
        <w:rPr>
          <w:rFonts w:ascii="Arial" w:hAnsi="Arial"/>
          <w:b/>
          <w:color w:val="FF0000"/>
          <w:sz w:val="22"/>
          <w:szCs w:val="22"/>
        </w:rPr>
        <w:t xml:space="preserve">(a) </w:t>
      </w:r>
      <w:r w:rsidRPr="001543A6">
        <w:rPr>
          <w:rFonts w:ascii="Arial" w:hAnsi="Arial"/>
          <w:b/>
          <w:color w:val="FF0000"/>
          <w:sz w:val="22"/>
          <w:szCs w:val="22"/>
          <w:u w:val="single"/>
        </w:rPr>
        <w:t>(8 marks)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848"/>
        <w:gridCol w:w="2854"/>
        <w:gridCol w:w="2820"/>
      </w:tblGrid>
      <w:tr w:rsidR="006D795B" w:rsidRPr="008A6CB5" w:rsidTr="00B066DD">
        <w:tc>
          <w:tcPr>
            <w:tcW w:w="2848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2854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Cell mediated immunity</w:t>
            </w:r>
          </w:p>
        </w:tc>
        <w:tc>
          <w:tcPr>
            <w:tcW w:w="2820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Humoral immunity</w:t>
            </w:r>
          </w:p>
        </w:tc>
      </w:tr>
      <w:tr w:rsidR="006D795B" w:rsidRPr="008A6CB5" w:rsidTr="00B066DD">
        <w:tc>
          <w:tcPr>
            <w:tcW w:w="2848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Type of lymphocyte involved</w:t>
            </w:r>
          </w:p>
        </w:tc>
        <w:tc>
          <w:tcPr>
            <w:tcW w:w="2854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T cells (1)</w:t>
            </w:r>
          </w:p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2820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B cells (1)</w:t>
            </w:r>
          </w:p>
        </w:tc>
      </w:tr>
      <w:tr w:rsidR="006D795B" w:rsidRPr="008A6CB5" w:rsidTr="00B066DD">
        <w:tc>
          <w:tcPr>
            <w:tcW w:w="2848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Where the lymphocyte matures</w:t>
            </w:r>
          </w:p>
        </w:tc>
        <w:tc>
          <w:tcPr>
            <w:tcW w:w="2854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Thymus (1)</w:t>
            </w:r>
          </w:p>
        </w:tc>
        <w:tc>
          <w:tcPr>
            <w:tcW w:w="2820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Bone marrow or spleen (1)</w:t>
            </w:r>
          </w:p>
        </w:tc>
      </w:tr>
      <w:tr w:rsidR="006D795B" w:rsidRPr="008A6CB5" w:rsidTr="00B066DD">
        <w:tc>
          <w:tcPr>
            <w:tcW w:w="2848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What is produced in response to an antigen</w:t>
            </w:r>
          </w:p>
        </w:tc>
        <w:tc>
          <w:tcPr>
            <w:tcW w:w="2854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Killer T cells and memory T cells (1)</w:t>
            </w:r>
          </w:p>
        </w:tc>
        <w:tc>
          <w:tcPr>
            <w:tcW w:w="2820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Plasma cells, antibodies and memory cells (1)</w:t>
            </w:r>
          </w:p>
        </w:tc>
      </w:tr>
      <w:tr w:rsidR="006D795B" w:rsidRPr="008A6CB5" w:rsidTr="00B066DD">
        <w:tc>
          <w:tcPr>
            <w:tcW w:w="2848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Type of antigen it is most effective against</w:t>
            </w:r>
          </w:p>
        </w:tc>
        <w:tc>
          <w:tcPr>
            <w:tcW w:w="2854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Intercellular phase of bacteria / virus / fungi / parasites (1)</w:t>
            </w:r>
          </w:p>
        </w:tc>
        <w:tc>
          <w:tcPr>
            <w:tcW w:w="2820" w:type="dxa"/>
          </w:tcPr>
          <w:p w:rsidR="006D795B" w:rsidRPr="008A6CB5" w:rsidRDefault="006D795B" w:rsidP="00B066DD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8A6CB5">
              <w:rPr>
                <w:rFonts w:ascii="Arial" w:hAnsi="Arial"/>
                <w:b/>
                <w:color w:val="FF0000"/>
                <w:sz w:val="22"/>
                <w:szCs w:val="22"/>
              </w:rPr>
              <w:t>Bacteria / virus / toxins /  chemicals (1)</w:t>
            </w:r>
          </w:p>
        </w:tc>
      </w:tr>
    </w:tbl>
    <w:p w:rsidR="006D795B" w:rsidRPr="008A6CB5" w:rsidRDefault="006D795B" w:rsidP="006D795B">
      <w:pPr>
        <w:ind w:left="720" w:hanging="720"/>
        <w:rPr>
          <w:rFonts w:ascii="Arial" w:hAnsi="Arial"/>
          <w:b/>
          <w:color w:val="FF0000"/>
          <w:sz w:val="22"/>
          <w:szCs w:val="22"/>
        </w:rPr>
      </w:pPr>
      <w:r w:rsidRPr="008A6CB5">
        <w:rPr>
          <w:rFonts w:ascii="Arial" w:hAnsi="Arial"/>
          <w:b/>
          <w:color w:val="FF0000"/>
          <w:sz w:val="22"/>
          <w:szCs w:val="22"/>
        </w:rPr>
        <w:t xml:space="preserve">(b) </w:t>
      </w:r>
      <w:r w:rsidRPr="001543A6">
        <w:rPr>
          <w:rFonts w:ascii="Arial" w:hAnsi="Arial"/>
          <w:b/>
          <w:color w:val="FF0000"/>
          <w:sz w:val="22"/>
          <w:szCs w:val="22"/>
          <w:u w:val="single"/>
        </w:rPr>
        <w:t>(4 marks)</w:t>
      </w:r>
      <w:r>
        <w:rPr>
          <w:rFonts w:ascii="Arial" w:hAnsi="Arial"/>
          <w:b/>
          <w:color w:val="FF0000"/>
          <w:sz w:val="22"/>
          <w:szCs w:val="22"/>
        </w:rPr>
        <w:t xml:space="preserve"> </w:t>
      </w:r>
      <w:r w:rsidRPr="008A6CB5">
        <w:rPr>
          <w:rFonts w:ascii="Arial" w:hAnsi="Arial"/>
          <w:b/>
          <w:color w:val="FF0000"/>
          <w:sz w:val="22"/>
          <w:szCs w:val="22"/>
        </w:rPr>
        <w:t>No it is not correct (1)</w:t>
      </w:r>
      <w:r>
        <w:rPr>
          <w:rFonts w:ascii="Arial" w:hAnsi="Arial"/>
          <w:b/>
          <w:color w:val="FF0000"/>
          <w:sz w:val="22"/>
          <w:szCs w:val="22"/>
        </w:rPr>
        <w:t xml:space="preserve"> </w:t>
      </w:r>
    </w:p>
    <w:p w:rsidR="006D795B" w:rsidRPr="008A6CB5" w:rsidRDefault="006D795B" w:rsidP="006D795B">
      <w:pPr>
        <w:rPr>
          <w:rFonts w:ascii="Arial" w:hAnsi="Arial"/>
          <w:b/>
          <w:color w:val="FF0000"/>
          <w:sz w:val="22"/>
          <w:szCs w:val="22"/>
        </w:rPr>
      </w:pPr>
      <w:r w:rsidRPr="008A6CB5">
        <w:rPr>
          <w:rFonts w:ascii="Arial" w:hAnsi="Arial"/>
          <w:b/>
          <w:color w:val="FF0000"/>
          <w:sz w:val="22"/>
          <w:szCs w:val="22"/>
        </w:rPr>
        <w:t>The mother may not have come into contact with that particular antigen / only boy exposed to this antigen (1)</w:t>
      </w:r>
    </w:p>
    <w:p w:rsidR="006D795B" w:rsidRPr="008A6CB5" w:rsidRDefault="006D795B" w:rsidP="006D795B">
      <w:pPr>
        <w:rPr>
          <w:rFonts w:ascii="Arial" w:hAnsi="Arial"/>
          <w:b/>
          <w:color w:val="FF0000"/>
          <w:sz w:val="22"/>
          <w:szCs w:val="22"/>
        </w:rPr>
      </w:pPr>
      <w:r w:rsidRPr="008A6CB5">
        <w:rPr>
          <w:rFonts w:ascii="Arial" w:hAnsi="Arial"/>
          <w:b/>
          <w:color w:val="FF0000"/>
          <w:sz w:val="22"/>
          <w:szCs w:val="22"/>
        </w:rPr>
        <w:t>Breastfeeding passes on antibodies to antigens the mother was exposed to (1)</w:t>
      </w:r>
    </w:p>
    <w:p w:rsidR="006D795B" w:rsidRPr="003D358F" w:rsidRDefault="006D795B" w:rsidP="006D795B">
      <w:pPr>
        <w:ind w:left="720" w:hanging="720"/>
        <w:rPr>
          <w:rFonts w:ascii="Arial" w:hAnsi="Arial"/>
          <w:b/>
          <w:color w:val="FF0000"/>
          <w:sz w:val="22"/>
          <w:szCs w:val="22"/>
        </w:rPr>
      </w:pPr>
      <w:r w:rsidRPr="008A6CB5">
        <w:rPr>
          <w:rFonts w:ascii="Arial" w:hAnsi="Arial"/>
          <w:b/>
          <w:color w:val="FF0000"/>
          <w:sz w:val="22"/>
          <w:szCs w:val="22"/>
        </w:rPr>
        <w:t>Boy develops natural active not natural passive immunity (1)</w:t>
      </w:r>
    </w:p>
    <w:p w:rsidR="00982FC7" w:rsidRDefault="006D795B">
      <w:bookmarkStart w:id="0" w:name="_GoBack"/>
      <w:bookmarkEnd w:id="0"/>
    </w:p>
    <w:sectPr w:rsidR="0098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5B"/>
    <w:rsid w:val="006D795B"/>
    <w:rsid w:val="007156B9"/>
    <w:rsid w:val="007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3236-3756-4E60-87A1-4664BF08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D33163-449D-4FD8-BA0B-EBFB4D51700B}"/>
</file>

<file path=customXml/itemProps2.xml><?xml version="1.0" encoding="utf-8"?>
<ds:datastoreItem xmlns:ds="http://schemas.openxmlformats.org/officeDocument/2006/customXml" ds:itemID="{3B0D2327-1D78-4577-9567-D18B54A6875F}"/>
</file>

<file path=customXml/itemProps3.xml><?xml version="1.0" encoding="utf-8"?>
<ds:datastoreItem xmlns:ds="http://schemas.openxmlformats.org/officeDocument/2006/customXml" ds:itemID="{0E1184C2-A3BA-49B3-A4E8-7FCE7B03EE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2018-05-01T01:31:00Z</dcterms:created>
  <dcterms:modified xsi:type="dcterms:W3CDTF">2018-05-01T01:32:00Z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