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104" w:rsidRPr="00E74ECD" w:rsidRDefault="00C03104" w:rsidP="00C03104">
      <w:pPr>
        <w:rPr>
          <w:b/>
          <w:sz w:val="28"/>
          <w:szCs w:val="28"/>
        </w:rPr>
      </w:pPr>
      <w:bookmarkStart w:id="0" w:name="_GoBack"/>
      <w:bookmarkEnd w:id="0"/>
      <w:r w:rsidRPr="00491ABE">
        <w:rPr>
          <w:b/>
          <w:sz w:val="28"/>
          <w:szCs w:val="28"/>
        </w:rPr>
        <w:t>Review Worksheet</w:t>
      </w:r>
      <w:r w:rsidR="00D87B08">
        <w:rPr>
          <w:b/>
          <w:sz w:val="28"/>
          <w:szCs w:val="28"/>
        </w:rPr>
        <w:t xml:space="preserve"> Answers</w:t>
      </w:r>
      <w:r w:rsidRPr="00491ABE">
        <w:rPr>
          <w:b/>
          <w:sz w:val="28"/>
          <w:szCs w:val="28"/>
        </w:rPr>
        <w:t xml:space="preserve">:  </w:t>
      </w:r>
      <w:r>
        <w:rPr>
          <w:b/>
          <w:sz w:val="28"/>
          <w:szCs w:val="28"/>
        </w:rPr>
        <w:t>Meiosis and Sources of Genetic Variation</w:t>
      </w:r>
    </w:p>
    <w:p w:rsidR="00C03104" w:rsidRDefault="00C03104" w:rsidP="00C03104">
      <w:pPr>
        <w:rPr>
          <w:rFonts w:cs="Arial"/>
        </w:rPr>
      </w:pPr>
    </w:p>
    <w:p w:rsidR="00B34B5A" w:rsidRPr="00C03104" w:rsidRDefault="00B34B5A">
      <w:pPr>
        <w:rPr>
          <w:b/>
        </w:rPr>
      </w:pPr>
    </w:p>
    <w:p w:rsidR="00B34B5A" w:rsidRPr="00C03104" w:rsidRDefault="00B34B5A">
      <w:r w:rsidRPr="00C03104">
        <w:t>1:</w:t>
      </w:r>
      <w:r w:rsidRPr="00C03104">
        <w:tab/>
        <w:t>List the five genetic sources of variation.</w:t>
      </w:r>
    </w:p>
    <w:p w:rsidR="00B34B5A" w:rsidRPr="00C03104" w:rsidRDefault="00B34B5A">
      <w:r w:rsidRPr="00C03104">
        <w:tab/>
        <w:t>(5 marks)</w:t>
      </w:r>
      <w:r w:rsidR="00D87B08">
        <w:br/>
      </w:r>
    </w:p>
    <w:p w:rsidR="00B34B5A" w:rsidRPr="00AC0849" w:rsidRDefault="00D87B08">
      <w:pPr>
        <w:rPr>
          <w:i/>
          <w:color w:val="00B050"/>
        </w:rPr>
      </w:pPr>
      <w:r>
        <w:tab/>
      </w:r>
      <w:r w:rsidRPr="00AC0849">
        <w:rPr>
          <w:i/>
          <w:color w:val="00B050"/>
        </w:rPr>
        <w:t>Mutation</w:t>
      </w:r>
    </w:p>
    <w:p w:rsidR="00D87B08" w:rsidRPr="00AC0849" w:rsidRDefault="00D87B08">
      <w:pPr>
        <w:rPr>
          <w:i/>
          <w:color w:val="00B050"/>
        </w:rPr>
      </w:pPr>
      <w:r w:rsidRPr="00AC0849">
        <w:rPr>
          <w:i/>
          <w:color w:val="00B050"/>
        </w:rPr>
        <w:tab/>
        <w:t>Crossing over and recombination during meiosis</w:t>
      </w:r>
    </w:p>
    <w:p w:rsidR="00D87B08" w:rsidRPr="00AC0849" w:rsidRDefault="00D87B08">
      <w:pPr>
        <w:rPr>
          <w:i/>
          <w:color w:val="00B050"/>
        </w:rPr>
      </w:pPr>
      <w:r w:rsidRPr="00AC0849">
        <w:rPr>
          <w:i/>
          <w:color w:val="00B050"/>
        </w:rPr>
        <w:tab/>
        <w:t>Random Assortment of Chromosomes during Meiosis</w:t>
      </w:r>
    </w:p>
    <w:p w:rsidR="00D87B08" w:rsidRPr="00AC0849" w:rsidRDefault="00D87B08">
      <w:pPr>
        <w:rPr>
          <w:i/>
          <w:color w:val="00B050"/>
        </w:rPr>
      </w:pPr>
      <w:r w:rsidRPr="00AC0849">
        <w:rPr>
          <w:i/>
          <w:color w:val="00B050"/>
        </w:rPr>
        <w:tab/>
        <w:t>Random Fertilisation</w:t>
      </w:r>
    </w:p>
    <w:p w:rsidR="00D87B08" w:rsidRPr="00AC0849" w:rsidRDefault="00D87B08">
      <w:pPr>
        <w:rPr>
          <w:i/>
          <w:color w:val="00B050"/>
        </w:rPr>
      </w:pPr>
      <w:r w:rsidRPr="00AC0849">
        <w:rPr>
          <w:i/>
          <w:color w:val="00B050"/>
        </w:rPr>
        <w:tab/>
        <w:t>Non-disjunction during meiosis</w:t>
      </w:r>
    </w:p>
    <w:p w:rsidR="00D87B08" w:rsidRPr="00C03104" w:rsidRDefault="00D87B08">
      <w:r>
        <w:tab/>
      </w:r>
    </w:p>
    <w:p w:rsidR="00B34B5A" w:rsidRPr="00D87B08" w:rsidRDefault="00B34B5A">
      <w:pPr>
        <w:rPr>
          <w:i/>
          <w:color w:val="808080" w:themeColor="background1" w:themeShade="80"/>
        </w:rPr>
      </w:pPr>
      <w:r w:rsidRPr="00C03104">
        <w:tab/>
      </w:r>
    </w:p>
    <w:p w:rsidR="00B34B5A" w:rsidRPr="00C03104" w:rsidRDefault="00B34B5A" w:rsidP="00B34B5A">
      <w:pPr>
        <w:ind w:left="720" w:hanging="720"/>
      </w:pPr>
      <w:r w:rsidRPr="00C03104">
        <w:t>2:</w:t>
      </w:r>
      <w:r w:rsidRPr="00C03104">
        <w:tab/>
        <w:t>Explain what occurs during Meiosis I</w:t>
      </w:r>
    </w:p>
    <w:p w:rsidR="00731196" w:rsidRPr="00C03104" w:rsidRDefault="00731196" w:rsidP="00B34B5A">
      <w:pPr>
        <w:ind w:left="720" w:hanging="720"/>
      </w:pPr>
      <w:r w:rsidRPr="00C03104">
        <w:tab/>
        <w:t>(3 marks)</w:t>
      </w:r>
    </w:p>
    <w:p w:rsidR="001F2127" w:rsidRDefault="00D87B08" w:rsidP="00B34B5A">
      <w:pPr>
        <w:ind w:left="720" w:hanging="720"/>
      </w:pPr>
      <w:r>
        <w:tab/>
      </w:r>
    </w:p>
    <w:p w:rsidR="00D87B08" w:rsidRPr="00AC0849" w:rsidRDefault="00D87B08" w:rsidP="00B34B5A">
      <w:pPr>
        <w:ind w:left="720" w:hanging="720"/>
        <w:rPr>
          <w:i/>
          <w:color w:val="00B050"/>
        </w:rPr>
      </w:pPr>
      <w:r>
        <w:tab/>
      </w:r>
      <w:r w:rsidRPr="00AC0849">
        <w:rPr>
          <w:i/>
          <w:color w:val="00B050"/>
        </w:rPr>
        <w:t>Homologous pairs engage in Crossing over (0.5) – exchanging some alleles (DNA) (0.5)</w:t>
      </w:r>
    </w:p>
    <w:p w:rsidR="00D87B08" w:rsidRPr="00AC0849" w:rsidRDefault="00D87B08" w:rsidP="00B34B5A">
      <w:pPr>
        <w:ind w:left="720" w:hanging="720"/>
        <w:rPr>
          <w:i/>
          <w:color w:val="00B050"/>
        </w:rPr>
      </w:pPr>
      <w:r w:rsidRPr="00AC0849">
        <w:rPr>
          <w:i/>
          <w:color w:val="00B050"/>
        </w:rPr>
        <w:tab/>
        <w:t>Homologous pairs separate (0.5) – one of each pair moves to opposite poles (0.5)</w:t>
      </w:r>
    </w:p>
    <w:p w:rsidR="00E42D0E" w:rsidRPr="00AC0849" w:rsidRDefault="00E42D0E" w:rsidP="00B34B5A">
      <w:pPr>
        <w:ind w:left="720" w:hanging="720"/>
        <w:rPr>
          <w:i/>
          <w:color w:val="00B050"/>
        </w:rPr>
      </w:pPr>
      <w:r w:rsidRPr="00AC0849">
        <w:rPr>
          <w:i/>
          <w:color w:val="00B050"/>
        </w:rPr>
        <w:tab/>
        <w:t>Ends with a haploid karyotype of single chromosomes (1)</w:t>
      </w:r>
    </w:p>
    <w:p w:rsidR="00D87B08" w:rsidRPr="00D87B08" w:rsidRDefault="00D87B08" w:rsidP="00B34B5A">
      <w:pPr>
        <w:ind w:left="720" w:hanging="720"/>
        <w:rPr>
          <w:i/>
        </w:rPr>
      </w:pPr>
      <w:r>
        <w:rPr>
          <w:i/>
        </w:rPr>
        <w:tab/>
      </w:r>
    </w:p>
    <w:p w:rsidR="00C03104" w:rsidRPr="00E42D0E" w:rsidRDefault="00D87B08" w:rsidP="00E42D0E">
      <w:pPr>
        <w:ind w:left="720" w:hanging="720"/>
      </w:pPr>
      <w:r>
        <w:tab/>
      </w:r>
    </w:p>
    <w:p w:rsidR="001F2127" w:rsidRPr="00C03104" w:rsidRDefault="001F2127" w:rsidP="00B34B5A">
      <w:pPr>
        <w:ind w:left="720" w:hanging="720"/>
        <w:rPr>
          <w:i/>
        </w:rPr>
      </w:pPr>
    </w:p>
    <w:p w:rsidR="00731196" w:rsidRPr="00C03104" w:rsidRDefault="00731196" w:rsidP="00B34B5A">
      <w:pPr>
        <w:ind w:left="720" w:hanging="720"/>
      </w:pPr>
      <w:r w:rsidRPr="00C03104">
        <w:t>3:</w:t>
      </w:r>
      <w:r w:rsidRPr="00C03104">
        <w:tab/>
        <w:t>Explain what occurs during Meiosis II</w:t>
      </w:r>
    </w:p>
    <w:p w:rsidR="00731196" w:rsidRPr="00C03104" w:rsidRDefault="00731196" w:rsidP="00B34B5A">
      <w:pPr>
        <w:ind w:left="720" w:hanging="720"/>
      </w:pPr>
      <w:r w:rsidRPr="00C03104">
        <w:tab/>
        <w:t>(3 marks)</w:t>
      </w:r>
    </w:p>
    <w:p w:rsidR="00731196" w:rsidRPr="00C03104" w:rsidRDefault="00731196" w:rsidP="00B34B5A">
      <w:pPr>
        <w:ind w:left="720" w:hanging="720"/>
      </w:pPr>
    </w:p>
    <w:p w:rsidR="00731196" w:rsidRPr="00AC0849" w:rsidRDefault="00731196" w:rsidP="00D87B08">
      <w:pPr>
        <w:ind w:left="720" w:hanging="720"/>
        <w:rPr>
          <w:i/>
          <w:color w:val="00B050"/>
        </w:rPr>
      </w:pPr>
      <w:r w:rsidRPr="00C03104">
        <w:tab/>
      </w:r>
      <w:r w:rsidR="00E42D0E" w:rsidRPr="00AC0849">
        <w:rPr>
          <w:i/>
          <w:color w:val="00B050"/>
        </w:rPr>
        <w:t>Chromosomes line up on spindle (1)</w:t>
      </w:r>
    </w:p>
    <w:p w:rsidR="00E42D0E" w:rsidRPr="00AC0849" w:rsidRDefault="00E42D0E" w:rsidP="00D87B08">
      <w:pPr>
        <w:ind w:left="720" w:hanging="720"/>
        <w:rPr>
          <w:i/>
          <w:color w:val="00B050"/>
        </w:rPr>
      </w:pPr>
      <w:r w:rsidRPr="00AC0849">
        <w:rPr>
          <w:i/>
          <w:color w:val="00B050"/>
        </w:rPr>
        <w:tab/>
        <w:t>Chromosomes pulled apart into individual chromatids during anaphase II (1)</w:t>
      </w:r>
    </w:p>
    <w:p w:rsidR="00E42D0E" w:rsidRPr="00AC0849" w:rsidRDefault="00E42D0E" w:rsidP="00D87B08">
      <w:pPr>
        <w:ind w:left="720" w:hanging="720"/>
        <w:rPr>
          <w:i/>
          <w:color w:val="00B050"/>
        </w:rPr>
      </w:pPr>
      <w:r w:rsidRPr="00AC0849">
        <w:rPr>
          <w:i/>
          <w:color w:val="00B050"/>
        </w:rPr>
        <w:tab/>
        <w:t>Results in 4 cells, each with a unique haploid karyotype of unduplicated chromatids (1)</w:t>
      </w:r>
    </w:p>
    <w:p w:rsidR="00731196" w:rsidRPr="00C03104" w:rsidRDefault="00731196" w:rsidP="00731196"/>
    <w:p w:rsidR="00DB5F78" w:rsidRPr="00C03104" w:rsidRDefault="00731196" w:rsidP="00731196">
      <w:pPr>
        <w:ind w:left="720" w:hanging="720"/>
      </w:pPr>
      <w:r w:rsidRPr="00C03104">
        <w:tab/>
      </w:r>
    </w:p>
    <w:p w:rsidR="00DB5F78" w:rsidRPr="00C03104" w:rsidRDefault="00DB5F78" w:rsidP="00731196">
      <w:pPr>
        <w:ind w:left="720" w:hanging="720"/>
      </w:pPr>
      <w:r w:rsidRPr="00C03104">
        <w:t>4:</w:t>
      </w:r>
      <w:r w:rsidRPr="00C03104">
        <w:tab/>
        <w:t>What is “crossing over” and how does it contribute to genetic variation?</w:t>
      </w:r>
    </w:p>
    <w:p w:rsidR="00DB5F78" w:rsidRPr="00C03104" w:rsidRDefault="00DB5F78" w:rsidP="00731196">
      <w:pPr>
        <w:ind w:left="720" w:hanging="720"/>
      </w:pPr>
      <w:r w:rsidRPr="00C03104">
        <w:tab/>
        <w:t>(2 marks)</w:t>
      </w:r>
    </w:p>
    <w:p w:rsidR="00DB5F78" w:rsidRDefault="00DB5F78" w:rsidP="00731196">
      <w:pPr>
        <w:ind w:left="720" w:hanging="720"/>
      </w:pPr>
    </w:p>
    <w:p w:rsidR="00C03104" w:rsidRPr="00C03104" w:rsidRDefault="00C03104" w:rsidP="00D87B08">
      <w:pPr>
        <w:ind w:left="720" w:hanging="720"/>
        <w:rPr>
          <w:i/>
          <w:color w:val="808080" w:themeColor="background1" w:themeShade="80"/>
        </w:rPr>
      </w:pPr>
      <w:r>
        <w:tab/>
      </w:r>
    </w:p>
    <w:p w:rsidR="00C03104" w:rsidRPr="00AC0849" w:rsidRDefault="00E42D0E" w:rsidP="00E42D0E">
      <w:pPr>
        <w:ind w:left="720"/>
        <w:rPr>
          <w:i/>
          <w:color w:val="00B050"/>
        </w:rPr>
      </w:pPr>
      <w:r w:rsidRPr="00AC0849">
        <w:rPr>
          <w:i/>
          <w:color w:val="00B050"/>
        </w:rPr>
        <w:t>Crossing over occurs during Meiosis I.  It is where Homologous pairs exchange some alleles (1) and results in far more possible gamete combinations (1)</w:t>
      </w:r>
    </w:p>
    <w:p w:rsidR="00C03104" w:rsidRDefault="00C03104" w:rsidP="00C03104">
      <w:pPr>
        <w:ind w:left="720" w:hanging="720"/>
        <w:rPr>
          <w:i/>
          <w:color w:val="808080" w:themeColor="background1" w:themeShade="80"/>
        </w:rPr>
      </w:pPr>
    </w:p>
    <w:p w:rsidR="00DB5F78" w:rsidRPr="00C03104" w:rsidRDefault="00DB5F78" w:rsidP="00E42D0E"/>
    <w:p w:rsidR="00731196" w:rsidRPr="00C03104" w:rsidRDefault="00DB5F78" w:rsidP="00731196">
      <w:pPr>
        <w:ind w:left="720" w:hanging="720"/>
      </w:pPr>
      <w:r w:rsidRPr="00C03104">
        <w:t xml:space="preserve">5: </w:t>
      </w:r>
      <w:r w:rsidRPr="00C03104">
        <w:tab/>
      </w:r>
      <w:r w:rsidR="00731196" w:rsidRPr="00C03104">
        <w:t>Discuss what is meant by random assortment of chromosomes during meiosis and how this contributes to genetic variation.</w:t>
      </w:r>
    </w:p>
    <w:p w:rsidR="00633296" w:rsidRPr="00C03104" w:rsidRDefault="00633296" w:rsidP="00731196">
      <w:pPr>
        <w:ind w:left="720" w:hanging="720"/>
      </w:pPr>
      <w:r w:rsidRPr="00C03104">
        <w:tab/>
        <w:t>(2 marks)</w:t>
      </w:r>
    </w:p>
    <w:p w:rsidR="00731196" w:rsidRPr="00C03104" w:rsidRDefault="00731196" w:rsidP="00731196">
      <w:pPr>
        <w:ind w:left="720" w:hanging="720"/>
      </w:pPr>
    </w:p>
    <w:p w:rsidR="00635E67" w:rsidRPr="00AC0849" w:rsidRDefault="00731196" w:rsidP="00D87B08">
      <w:pPr>
        <w:ind w:left="720" w:hanging="720"/>
        <w:rPr>
          <w:i/>
          <w:color w:val="00B050"/>
        </w:rPr>
      </w:pPr>
      <w:r w:rsidRPr="00C03104">
        <w:tab/>
      </w:r>
      <w:r w:rsidR="00E42D0E" w:rsidRPr="00AC0849">
        <w:rPr>
          <w:i/>
          <w:color w:val="00B050"/>
        </w:rPr>
        <w:t>Each karyotype contains 23 pairs of chromosomes (0.5).  During Meiosis I, one of each pair moves to opposite poles (0.5).  Which of each pair goes to each pole is random (</w:t>
      </w:r>
      <w:proofErr w:type="gramStart"/>
      <w:r w:rsidR="00E42D0E" w:rsidRPr="00AC0849">
        <w:rPr>
          <w:i/>
          <w:color w:val="00B050"/>
        </w:rPr>
        <w:t>0.5).</w:t>
      </w:r>
      <w:proofErr w:type="gramEnd"/>
      <w:r w:rsidR="00E42D0E" w:rsidRPr="00AC0849">
        <w:rPr>
          <w:i/>
          <w:color w:val="00B050"/>
        </w:rPr>
        <w:t xml:space="preserve">  This means there are 2</w:t>
      </w:r>
      <w:r w:rsidR="00E42D0E" w:rsidRPr="00AC0849">
        <w:rPr>
          <w:i/>
          <w:color w:val="00B050"/>
          <w:vertAlign w:val="superscript"/>
        </w:rPr>
        <w:t>23</w:t>
      </w:r>
      <w:r w:rsidR="00E42D0E" w:rsidRPr="00AC0849">
        <w:rPr>
          <w:i/>
          <w:color w:val="00B050"/>
        </w:rPr>
        <w:t xml:space="preserve"> different ways the pairs can sort to the poles during Meiosis I (0.5), increasing possible gamete combinations and therefore genetic variation. </w:t>
      </w:r>
    </w:p>
    <w:p w:rsidR="00633296" w:rsidRDefault="00633296" w:rsidP="00731196">
      <w:pPr>
        <w:ind w:left="720" w:hanging="720"/>
      </w:pPr>
    </w:p>
    <w:p w:rsidR="00C03104" w:rsidRDefault="00C03104" w:rsidP="00731196">
      <w:pPr>
        <w:ind w:left="720" w:hanging="720"/>
      </w:pPr>
    </w:p>
    <w:p w:rsidR="00C03104" w:rsidRPr="00C03104" w:rsidRDefault="00C03104" w:rsidP="00731196">
      <w:pPr>
        <w:ind w:left="720" w:hanging="720"/>
      </w:pPr>
    </w:p>
    <w:p w:rsidR="00633296" w:rsidRPr="00C03104" w:rsidRDefault="00633296" w:rsidP="00731196">
      <w:pPr>
        <w:ind w:left="720" w:hanging="720"/>
      </w:pPr>
      <w:r w:rsidRPr="00C03104">
        <w:t>6:</w:t>
      </w:r>
      <w:r w:rsidRPr="00C03104">
        <w:tab/>
        <w:t>What is non-disjunction during meiosis and what are some results of this form of variation?</w:t>
      </w:r>
    </w:p>
    <w:p w:rsidR="006518F7" w:rsidRPr="00C03104" w:rsidRDefault="006518F7" w:rsidP="00731196">
      <w:pPr>
        <w:ind w:left="720" w:hanging="720"/>
      </w:pPr>
      <w:r w:rsidRPr="00C03104">
        <w:tab/>
        <w:t>(5 marks)</w:t>
      </w:r>
    </w:p>
    <w:p w:rsidR="00633296" w:rsidRDefault="00E42D0E" w:rsidP="00731196">
      <w:pPr>
        <w:ind w:left="720" w:hanging="720"/>
      </w:pPr>
      <w:r>
        <w:tab/>
      </w:r>
    </w:p>
    <w:p w:rsidR="00E42D0E" w:rsidRPr="00AC0849" w:rsidRDefault="00E42D0E" w:rsidP="00731196">
      <w:pPr>
        <w:ind w:left="720" w:hanging="720"/>
        <w:rPr>
          <w:i/>
          <w:color w:val="00B050"/>
        </w:rPr>
      </w:pPr>
      <w:r>
        <w:tab/>
      </w:r>
      <w:r w:rsidRPr="00AC0849">
        <w:rPr>
          <w:i/>
          <w:color w:val="00B050"/>
        </w:rPr>
        <w:t>Non disjunction is the where one or more chromosome pairs does not separate correctly</w:t>
      </w:r>
      <w:r w:rsidR="007F61D9" w:rsidRPr="00AC0849">
        <w:rPr>
          <w:i/>
          <w:color w:val="00B050"/>
        </w:rPr>
        <w:t xml:space="preserve"> (1)</w:t>
      </w:r>
      <w:r w:rsidRPr="00AC0849">
        <w:rPr>
          <w:i/>
          <w:color w:val="00B050"/>
        </w:rPr>
        <w:t>.  It can occur during Meiosis I or Meiosis II</w:t>
      </w:r>
      <w:r w:rsidR="007F61D9" w:rsidRPr="00AC0849">
        <w:rPr>
          <w:i/>
          <w:color w:val="00B050"/>
        </w:rPr>
        <w:t xml:space="preserve"> (1)</w:t>
      </w:r>
      <w:r w:rsidRPr="00AC0849">
        <w:rPr>
          <w:i/>
          <w:color w:val="00B050"/>
        </w:rPr>
        <w:t xml:space="preserve"> and results in a karyotype with an abnormal number of chromosomes after </w:t>
      </w:r>
      <w:r w:rsidR="007F61D9" w:rsidRPr="00AC0849">
        <w:rPr>
          <w:i/>
          <w:color w:val="00B050"/>
        </w:rPr>
        <w:t>fertilisation (1). It generally results in birth defects or miscarriage (1) and is therefore not generally an advantageous form of variation (1).</w:t>
      </w:r>
    </w:p>
    <w:p w:rsidR="00C03104" w:rsidRPr="00C03104" w:rsidRDefault="00633296" w:rsidP="00D87B08">
      <w:pPr>
        <w:ind w:left="720" w:hanging="720"/>
        <w:rPr>
          <w:i/>
          <w:color w:val="808080" w:themeColor="background1" w:themeShade="80"/>
        </w:rPr>
      </w:pPr>
      <w:r w:rsidRPr="00C03104">
        <w:tab/>
      </w:r>
    </w:p>
    <w:p w:rsidR="00C03104" w:rsidRPr="00C03104" w:rsidRDefault="00C03104" w:rsidP="00C03104">
      <w:pPr>
        <w:ind w:left="720" w:hanging="720"/>
        <w:rPr>
          <w:i/>
          <w:color w:val="808080" w:themeColor="background1" w:themeShade="80"/>
        </w:rPr>
      </w:pPr>
    </w:p>
    <w:p w:rsidR="001B264B" w:rsidRDefault="001B264B" w:rsidP="00C03104">
      <w:pPr>
        <w:ind w:left="720" w:hanging="720"/>
        <w:rPr>
          <w:i/>
        </w:rPr>
      </w:pPr>
    </w:p>
    <w:p w:rsidR="00C03104" w:rsidRDefault="00C03104" w:rsidP="00C03104">
      <w:pPr>
        <w:ind w:left="720" w:hanging="720"/>
        <w:rPr>
          <w:i/>
        </w:rPr>
      </w:pPr>
    </w:p>
    <w:p w:rsidR="00C03104" w:rsidRDefault="00C03104" w:rsidP="00C03104">
      <w:pPr>
        <w:ind w:left="720" w:hanging="720"/>
        <w:rPr>
          <w:i/>
        </w:rPr>
      </w:pPr>
    </w:p>
    <w:p w:rsidR="00635E67" w:rsidRPr="00C03104" w:rsidRDefault="001B264B" w:rsidP="00AA0E0C">
      <w:r w:rsidRPr="00C03104">
        <w:t>7:</w:t>
      </w:r>
      <w:r w:rsidRPr="00C03104">
        <w:tab/>
        <w:t>What is “random fertilisation” and how does it contribute to variation?</w:t>
      </w:r>
    </w:p>
    <w:p w:rsidR="001B264B" w:rsidRPr="00C03104" w:rsidRDefault="001B264B" w:rsidP="001B264B">
      <w:pPr>
        <w:ind w:left="720" w:hanging="720"/>
      </w:pPr>
      <w:r w:rsidRPr="00C03104">
        <w:tab/>
        <w:t>(3 marks)</w:t>
      </w:r>
    </w:p>
    <w:p w:rsidR="00C03104" w:rsidRPr="00C03104" w:rsidRDefault="00C03104" w:rsidP="00C03104">
      <w:pPr>
        <w:ind w:left="720" w:hanging="720"/>
        <w:rPr>
          <w:i/>
          <w:color w:val="808080" w:themeColor="background1" w:themeShade="80"/>
        </w:rPr>
      </w:pPr>
    </w:p>
    <w:p w:rsidR="00C03104" w:rsidRPr="00C03104" w:rsidRDefault="00C03104" w:rsidP="00C03104">
      <w:pPr>
        <w:ind w:left="720" w:hanging="720"/>
        <w:rPr>
          <w:i/>
          <w:color w:val="808080" w:themeColor="background1" w:themeShade="80"/>
        </w:rPr>
      </w:pPr>
    </w:p>
    <w:p w:rsidR="00C03104" w:rsidRPr="00AC0849" w:rsidRDefault="00C03104" w:rsidP="00D87B08">
      <w:pPr>
        <w:ind w:left="720" w:hanging="720"/>
        <w:rPr>
          <w:i/>
          <w:color w:val="00B050"/>
        </w:rPr>
      </w:pPr>
      <w:r w:rsidRPr="00C03104">
        <w:rPr>
          <w:i/>
          <w:color w:val="808080" w:themeColor="background1" w:themeShade="80"/>
        </w:rPr>
        <w:tab/>
      </w:r>
      <w:r w:rsidR="00AA0E0C" w:rsidRPr="00AC0849">
        <w:rPr>
          <w:i/>
          <w:color w:val="00B050"/>
        </w:rPr>
        <w:t xml:space="preserve">Random fertilisation refers to the fact that an egg produced can be fertilised by any one of many different sperm (1).  This means more potential gamete combinations (1), and therefore greater possible variety in offspring (1). </w:t>
      </w:r>
    </w:p>
    <w:p w:rsidR="001B264B" w:rsidRDefault="001B264B" w:rsidP="00731196">
      <w:pPr>
        <w:ind w:left="720" w:hanging="720"/>
        <w:rPr>
          <w:i/>
        </w:rPr>
      </w:pPr>
    </w:p>
    <w:p w:rsidR="00C03104" w:rsidRDefault="00C03104" w:rsidP="00731196">
      <w:pPr>
        <w:ind w:left="720" w:hanging="720"/>
        <w:rPr>
          <w:i/>
        </w:rPr>
      </w:pPr>
    </w:p>
    <w:p w:rsidR="00C03104" w:rsidRPr="00C03104" w:rsidRDefault="00C03104" w:rsidP="00AA0E0C">
      <w:pPr>
        <w:rPr>
          <w:i/>
        </w:rPr>
      </w:pPr>
    </w:p>
    <w:p w:rsidR="006C54C6" w:rsidRPr="00C03104" w:rsidRDefault="006C54C6" w:rsidP="00731196">
      <w:pPr>
        <w:ind w:left="720" w:hanging="720"/>
        <w:rPr>
          <w:i/>
        </w:rPr>
      </w:pPr>
      <w:r w:rsidRPr="00C03104">
        <w:rPr>
          <w:noProof/>
          <w:lang w:eastAsia="en-AU"/>
        </w:rPr>
        <w:drawing>
          <wp:anchor distT="0" distB="0" distL="114300" distR="114300" simplePos="0" relativeHeight="251661312" behindDoc="0" locked="0" layoutInCell="1" allowOverlap="1" wp14:anchorId="084579F7" wp14:editId="6C64B98B">
            <wp:simplePos x="0" y="0"/>
            <wp:positionH relativeFrom="column">
              <wp:posOffset>-256309</wp:posOffset>
            </wp:positionH>
            <wp:positionV relativeFrom="paragraph">
              <wp:posOffset>144007</wp:posOffset>
            </wp:positionV>
            <wp:extent cx="1018309" cy="67214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27522" cy="678222"/>
                    </a:xfrm>
                    <a:prstGeom prst="rect">
                      <a:avLst/>
                    </a:prstGeom>
                  </pic:spPr>
                </pic:pic>
              </a:graphicData>
            </a:graphic>
            <wp14:sizeRelH relativeFrom="page">
              <wp14:pctWidth>0</wp14:pctWidth>
            </wp14:sizeRelH>
            <wp14:sizeRelV relativeFrom="page">
              <wp14:pctHeight>0</wp14:pctHeight>
            </wp14:sizeRelV>
          </wp:anchor>
        </w:drawing>
      </w:r>
    </w:p>
    <w:p w:rsidR="006C54C6" w:rsidRPr="00C03104" w:rsidRDefault="006C54C6" w:rsidP="00731196">
      <w:pPr>
        <w:ind w:left="720" w:hanging="720"/>
        <w:rPr>
          <w:i/>
        </w:rPr>
      </w:pPr>
    </w:p>
    <w:p w:rsidR="001B264B" w:rsidRPr="00C03104" w:rsidRDefault="001B264B" w:rsidP="006C54C6">
      <w:pPr>
        <w:ind w:left="2160" w:hanging="720"/>
        <w:rPr>
          <w:rFonts w:cs="Arial"/>
        </w:rPr>
      </w:pPr>
      <w:r w:rsidRPr="00C03104">
        <w:rPr>
          <w:rFonts w:cs="Arial"/>
        </w:rPr>
        <w:t>8:</w:t>
      </w:r>
      <w:r w:rsidRPr="00C03104">
        <w:rPr>
          <w:rFonts w:cs="Arial"/>
        </w:rPr>
        <w:tab/>
        <w:t>Draw an annotated homeostatic feedback loop (steady state control diagram) for regulation of blood gas concentration when CO</w:t>
      </w:r>
      <w:r w:rsidRPr="00C03104">
        <w:rPr>
          <w:rFonts w:cs="Arial"/>
          <w:vertAlign w:val="subscript"/>
        </w:rPr>
        <w:t>2</w:t>
      </w:r>
      <w:r w:rsidRPr="00C03104">
        <w:rPr>
          <w:rFonts w:cs="Arial"/>
        </w:rPr>
        <w:t xml:space="preserve"> levels fall.</w:t>
      </w:r>
    </w:p>
    <w:p w:rsidR="001B264B" w:rsidRPr="00C03104" w:rsidRDefault="001B264B" w:rsidP="001B264B">
      <w:pPr>
        <w:ind w:left="720" w:hanging="720"/>
        <w:rPr>
          <w:rFonts w:cs="Arial"/>
        </w:rPr>
      </w:pPr>
      <w:r w:rsidRPr="00C03104">
        <w:rPr>
          <w:rFonts w:cs="Arial"/>
        </w:rPr>
        <w:tab/>
      </w:r>
      <w:r w:rsidRPr="00C03104">
        <w:rPr>
          <w:rFonts w:cs="Arial"/>
        </w:rPr>
        <w:tab/>
      </w:r>
      <w:r w:rsidR="006C54C6" w:rsidRPr="00C03104">
        <w:rPr>
          <w:rFonts w:cs="Arial"/>
        </w:rPr>
        <w:tab/>
      </w:r>
      <w:r w:rsidRPr="00C03104">
        <w:rPr>
          <w:rFonts w:cs="Arial"/>
        </w:rPr>
        <w:t>(15 marks)</w:t>
      </w:r>
    </w:p>
    <w:p w:rsidR="001B264B" w:rsidRPr="00C03104" w:rsidRDefault="001B264B" w:rsidP="001B264B">
      <w:pPr>
        <w:ind w:left="720" w:hanging="720"/>
        <w:rPr>
          <w:rFonts w:cs="Arial"/>
        </w:rPr>
      </w:pPr>
    </w:p>
    <w:p w:rsidR="001B264B" w:rsidRPr="00C03104" w:rsidRDefault="001B264B" w:rsidP="001B264B">
      <w:pPr>
        <w:ind w:left="720" w:hanging="720"/>
        <w:rPr>
          <w:rFonts w:cs="Arial"/>
        </w:rPr>
      </w:pPr>
    </w:p>
    <w:p w:rsidR="001B264B" w:rsidRDefault="001B264B" w:rsidP="00731196">
      <w:pPr>
        <w:ind w:left="720" w:hanging="720"/>
      </w:pPr>
    </w:p>
    <w:p w:rsidR="00C03104" w:rsidRDefault="00D828ED" w:rsidP="00731196">
      <w:pPr>
        <w:ind w:left="720" w:hanging="720"/>
      </w:pPr>
      <w:r>
        <w:rPr>
          <w:noProof/>
          <w:lang w:eastAsia="en-AU"/>
        </w:rPr>
        <w:drawing>
          <wp:anchor distT="0" distB="0" distL="114300" distR="114300" simplePos="0" relativeHeight="251668480" behindDoc="0" locked="0" layoutInCell="1" allowOverlap="1" wp14:anchorId="3E5AD1B5" wp14:editId="3D2BF37B">
            <wp:simplePos x="0" y="0"/>
            <wp:positionH relativeFrom="margin">
              <wp:align>center</wp:align>
            </wp:positionH>
            <wp:positionV relativeFrom="paragraph">
              <wp:posOffset>104602</wp:posOffset>
            </wp:positionV>
            <wp:extent cx="7093190" cy="3726873"/>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093190" cy="3726873"/>
                    </a:xfrm>
                    <a:prstGeom prst="rect">
                      <a:avLst/>
                    </a:prstGeom>
                  </pic:spPr>
                </pic:pic>
              </a:graphicData>
            </a:graphic>
            <wp14:sizeRelH relativeFrom="page">
              <wp14:pctWidth>0</wp14:pctWidth>
            </wp14:sizeRelH>
            <wp14:sizeRelV relativeFrom="page">
              <wp14:pctHeight>0</wp14:pctHeight>
            </wp14:sizeRelV>
          </wp:anchor>
        </w:drawing>
      </w: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731196">
      <w:pPr>
        <w:ind w:left="720" w:hanging="720"/>
      </w:pPr>
    </w:p>
    <w:p w:rsidR="00C03104" w:rsidRDefault="00C03104" w:rsidP="00F262E8"/>
    <w:sectPr w:rsidR="00C03104" w:rsidSect="00B34B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B5A"/>
    <w:rsid w:val="001269DF"/>
    <w:rsid w:val="001B264B"/>
    <w:rsid w:val="001F2127"/>
    <w:rsid w:val="004830C9"/>
    <w:rsid w:val="00633296"/>
    <w:rsid w:val="00635E67"/>
    <w:rsid w:val="006518F7"/>
    <w:rsid w:val="006B1B6D"/>
    <w:rsid w:val="006C54C6"/>
    <w:rsid w:val="00731196"/>
    <w:rsid w:val="007A6AC8"/>
    <w:rsid w:val="007F61D9"/>
    <w:rsid w:val="00AA0E0C"/>
    <w:rsid w:val="00AC0849"/>
    <w:rsid w:val="00B050C0"/>
    <w:rsid w:val="00B34B5A"/>
    <w:rsid w:val="00C03104"/>
    <w:rsid w:val="00C11BF9"/>
    <w:rsid w:val="00CA13E2"/>
    <w:rsid w:val="00D828ED"/>
    <w:rsid w:val="00D87B08"/>
    <w:rsid w:val="00D91544"/>
    <w:rsid w:val="00DB0B37"/>
    <w:rsid w:val="00DB5F78"/>
    <w:rsid w:val="00DE66C2"/>
    <w:rsid w:val="00E42D0E"/>
    <w:rsid w:val="00F26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65AEF-5EC0-4662-AC17-959CAA22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C506F0-F6EB-4F6F-A2AB-56306126F0E1}"/>
</file>

<file path=customXml/itemProps2.xml><?xml version="1.0" encoding="utf-8"?>
<ds:datastoreItem xmlns:ds="http://schemas.openxmlformats.org/officeDocument/2006/customXml" ds:itemID="{0A9B943C-A539-481A-AD62-ABFCEF596768}"/>
</file>

<file path=customXml/itemProps3.xml><?xml version="1.0" encoding="utf-8"?>
<ds:datastoreItem xmlns:ds="http://schemas.openxmlformats.org/officeDocument/2006/customXml" ds:itemID="{476DEF84-FD0E-4567-8BBF-7E19FB4AC5DF}"/>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2155</Characters>
  <Application>Microsoft Office Word</Application>
  <DocSecurity>0</DocSecurity>
  <Lines>119</Lines>
  <Paragraphs>39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2</cp:revision>
  <dcterms:created xsi:type="dcterms:W3CDTF">2021-06-13T03:34:00Z</dcterms:created>
  <dcterms:modified xsi:type="dcterms:W3CDTF">2021-06-13T03:34:00Z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