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E55F" w14:textId="166739D4" w:rsidR="005C4DD6" w:rsidRPr="0088534A" w:rsidRDefault="00067B45">
      <w:pPr>
        <w:ind w:right="-720" w:hanging="720"/>
        <w:rPr>
          <w:rFonts w:eastAsia="Open Sans"/>
          <w:b/>
          <w:sz w:val="36"/>
          <w:szCs w:val="36"/>
        </w:rPr>
      </w:pPr>
      <w:proofErr w:type="spellStart"/>
      <w:r>
        <w:rPr>
          <w:rFonts w:eastAsia="Open Sans"/>
          <w:b/>
          <w:sz w:val="36"/>
          <w:szCs w:val="36"/>
        </w:rPr>
        <w:t>Pulley’ing</w:t>
      </w:r>
      <w:proofErr w:type="spellEnd"/>
      <w:r>
        <w:rPr>
          <w:rFonts w:eastAsia="Open Sans"/>
          <w:b/>
          <w:sz w:val="36"/>
          <w:szCs w:val="36"/>
        </w:rPr>
        <w:t xml:space="preserve"> Your Own Weight Worksheet</w:t>
      </w:r>
    </w:p>
    <w:p w14:paraId="4D4AB8EC" w14:textId="62BBEB23" w:rsidR="005C4DD6" w:rsidRDefault="005C4DD6">
      <w:pPr>
        <w:ind w:right="-720" w:hanging="720"/>
        <w:rPr>
          <w:rFonts w:eastAsia="Open Sans"/>
        </w:rPr>
      </w:pPr>
    </w:p>
    <w:p w14:paraId="5E3883FE" w14:textId="7C9A32BF" w:rsidR="00067B45" w:rsidRDefault="00067B45">
      <w:pPr>
        <w:ind w:right="-720" w:hanging="720"/>
        <w:rPr>
          <w:rFonts w:eastAsia="Open Sans"/>
        </w:rPr>
      </w:pPr>
      <w:r>
        <w:rPr>
          <w:rFonts w:eastAsia="Open Sans"/>
        </w:rPr>
        <w:t>In the drawing of a fixed pulley, below, notice the location of the weight and applied force.</w:t>
      </w:r>
    </w:p>
    <w:p w14:paraId="03272389" w14:textId="42E88870" w:rsidR="008C705D" w:rsidRDefault="008C705D">
      <w:pPr>
        <w:ind w:right="-720" w:hanging="720"/>
        <w:rPr>
          <w:rFonts w:eastAsia="Open Sans"/>
        </w:rPr>
      </w:pPr>
    </w:p>
    <w:p w14:paraId="2077B409" w14:textId="6DC7043B" w:rsidR="008C705D" w:rsidRDefault="008C705D">
      <w:pPr>
        <w:ind w:right="-720" w:hanging="720"/>
        <w:rPr>
          <w:rFonts w:eastAsia="Open San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0BF5F" wp14:editId="06FA3995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274570" cy="1792605"/>
            <wp:effectExtent l="0" t="0" r="0" b="0"/>
            <wp:wrapNone/>
            <wp:docPr id="21" name="Picture 21" descr="A picture containing drawing, cloc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F8D40" w14:textId="242A92F0" w:rsidR="008C705D" w:rsidRDefault="008C705D">
      <w:pPr>
        <w:ind w:right="-720" w:hanging="720"/>
        <w:rPr>
          <w:rFonts w:eastAsia="Open Sans"/>
        </w:rPr>
      </w:pPr>
    </w:p>
    <w:p w14:paraId="1053CDFE" w14:textId="7A1243B7" w:rsidR="008C705D" w:rsidRDefault="008C705D">
      <w:pPr>
        <w:ind w:right="-720" w:hanging="720"/>
        <w:rPr>
          <w:rFonts w:eastAsia="Open Sans"/>
        </w:rPr>
      </w:pPr>
    </w:p>
    <w:p w14:paraId="29BCB765" w14:textId="47D47788" w:rsidR="008C705D" w:rsidRDefault="008C705D">
      <w:pPr>
        <w:ind w:right="-720" w:hanging="720"/>
        <w:rPr>
          <w:rFonts w:eastAsia="Open Sans"/>
        </w:rPr>
      </w:pPr>
    </w:p>
    <w:p w14:paraId="3CFA6E14" w14:textId="6E5DCEA7" w:rsidR="008C705D" w:rsidRDefault="008C705D">
      <w:pPr>
        <w:ind w:right="-720" w:hanging="720"/>
        <w:rPr>
          <w:rFonts w:eastAsia="Open Sans"/>
        </w:rPr>
      </w:pPr>
    </w:p>
    <w:p w14:paraId="1FCDD142" w14:textId="35E19CBB" w:rsidR="008C705D" w:rsidRDefault="008C705D">
      <w:pPr>
        <w:ind w:right="-720" w:hanging="720"/>
        <w:rPr>
          <w:rFonts w:eastAsia="Open Sans"/>
        </w:rPr>
      </w:pPr>
    </w:p>
    <w:p w14:paraId="2B467DEA" w14:textId="4A593487" w:rsidR="008C705D" w:rsidRDefault="008C705D">
      <w:pPr>
        <w:ind w:right="-720" w:hanging="720"/>
        <w:rPr>
          <w:rFonts w:eastAsia="Open Sans"/>
        </w:rPr>
      </w:pPr>
    </w:p>
    <w:p w14:paraId="5B40F390" w14:textId="65CCB0F4" w:rsidR="008C705D" w:rsidRDefault="008C705D">
      <w:pPr>
        <w:ind w:right="-720" w:hanging="720"/>
        <w:rPr>
          <w:rFonts w:eastAsia="Open Sans"/>
        </w:rPr>
      </w:pPr>
    </w:p>
    <w:tbl>
      <w:tblPr>
        <w:tblStyle w:val="a"/>
        <w:tblpPr w:leftFromText="180" w:rightFromText="180" w:vertAnchor="page" w:horzAnchor="margin" w:tblpXSpec="center" w:tblpY="620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C705D" w14:paraId="477E6D06" w14:textId="77777777" w:rsidTr="008C705D"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091B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5E5F65" w14:textId="77777777" w:rsidR="008C705D" w:rsidRPr="0088534A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Open Sans"/>
                <w:b/>
                <w:color w:val="FFFFFF"/>
              </w:rPr>
            </w:pPr>
          </w:p>
        </w:tc>
      </w:tr>
      <w:tr w:rsidR="008C705D" w14:paraId="5BE9BC0F" w14:textId="77777777" w:rsidTr="008C705D">
        <w:trPr>
          <w:trHeight w:val="5765"/>
        </w:trPr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295605" w14:textId="77777777" w:rsidR="008C705D" w:rsidRDefault="008C705D" w:rsidP="008C705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  <w:r>
              <w:rPr>
                <w:rFonts w:eastAsia="Open Sans"/>
              </w:rPr>
              <w:t>Draw a movable pulley (string, pulley, weight) and label the forces (weight, applied force).</w:t>
            </w:r>
          </w:p>
          <w:p w14:paraId="44D5EBA9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DBE972C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73BA5896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4EE55805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4F6E9673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608EA36D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B206AC8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05AD60DD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6769A878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401B9224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7CC25234" w14:textId="77777777" w:rsidR="008C705D" w:rsidRP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45D8A102" w14:textId="77777777" w:rsidR="008C705D" w:rsidRP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22A596FB" w14:textId="77777777" w:rsidR="008C705D" w:rsidRDefault="008C705D" w:rsidP="008C705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  <w:r>
              <w:rPr>
                <w:rFonts w:eastAsia="Open Sans"/>
              </w:rPr>
              <w:t>Draw a two-pulley system with one movable pulley and one fixed pulley. Label the forces.</w:t>
            </w:r>
          </w:p>
          <w:p w14:paraId="459DD913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39D8917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DA1135E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0770D917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0F44F5F7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639CB775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0E36DC39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69AB2C94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66DA1A9B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83B9B47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01C0CD03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C8593E0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0B86E387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AE73A19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73ACA9F2" w14:textId="77777777" w:rsidR="008C705D" w:rsidRP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42009316" w14:textId="77777777" w:rsidR="008C705D" w:rsidRDefault="008C705D" w:rsidP="008C705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  <w:r>
              <w:rPr>
                <w:rFonts w:eastAsia="Open Sans"/>
              </w:rPr>
              <w:t>What is the weight of the object you will lift? Remember to indicate the units.</w:t>
            </w:r>
          </w:p>
          <w:p w14:paraId="2B179BAB" w14:textId="487FBD34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678A56F2" w14:textId="77777777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43BBBF72" w14:textId="3FF972B2" w:rsidR="008C705D" w:rsidRDefault="00141954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  <w:r>
              <w:rPr>
                <w:rFonts w:eastAsia="Open Sans"/>
              </w:rPr>
              <w:t xml:space="preserve">                                                                            ____________________</w:t>
            </w:r>
          </w:p>
          <w:p w14:paraId="14AC4777" w14:textId="4360F65E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79D84FA2" w14:textId="77777777" w:rsidR="00141954" w:rsidRPr="008C705D" w:rsidRDefault="00141954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303E6BE9" w14:textId="77777777" w:rsidR="008C705D" w:rsidRDefault="008C705D" w:rsidP="008C705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  <w:r>
              <w:rPr>
                <w:rFonts w:eastAsia="Open Sans"/>
              </w:rPr>
              <w:t>How much force is required to life the object in each test case?</w:t>
            </w:r>
          </w:p>
          <w:p w14:paraId="3F7ACB23" w14:textId="727719AC" w:rsidR="008C705D" w:rsidRDefault="008C705D" w:rsidP="00141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right="-795"/>
              <w:rPr>
                <w:rFonts w:eastAsia="Open Sans"/>
              </w:rPr>
            </w:pPr>
            <w:r>
              <w:rPr>
                <w:rFonts w:eastAsia="Open Sans"/>
              </w:rPr>
              <w:t>Read the spring scale and record in the table, below.</w:t>
            </w:r>
          </w:p>
          <w:p w14:paraId="5E20D431" w14:textId="77777777" w:rsidR="00141954" w:rsidRDefault="00141954" w:rsidP="00141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right="-795"/>
              <w:rPr>
                <w:rFonts w:eastAsia="Open Sans"/>
              </w:rPr>
            </w:pPr>
          </w:p>
          <w:tbl>
            <w:tblPr>
              <w:tblStyle w:val="TableGrid"/>
              <w:tblW w:w="0" w:type="auto"/>
              <w:tblInd w:w="641" w:type="dxa"/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5870"/>
            </w:tblGrid>
            <w:tr w:rsidR="00141954" w14:paraId="5BB18F75" w14:textId="77777777" w:rsidTr="006B1C03">
              <w:trPr>
                <w:trHeight w:val="432"/>
              </w:trPr>
              <w:tc>
                <w:tcPr>
                  <w:tcW w:w="3256" w:type="dxa"/>
                  <w:shd w:val="clear" w:color="auto" w:fill="6494BC"/>
                  <w:vAlign w:val="center"/>
                </w:tcPr>
                <w:p w14:paraId="674D5849" w14:textId="3F83AD67" w:rsidR="008C705D" w:rsidRPr="008C705D" w:rsidRDefault="006B1C03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eastAsia="Open Sans"/>
                      <w:b/>
                      <w:bCs/>
                      <w:color w:val="FFFFFF" w:themeColor="background1"/>
                    </w:rPr>
                    <w:t xml:space="preserve">     </w:t>
                  </w:r>
                  <w:r w:rsidR="008C705D" w:rsidRPr="008C705D">
                    <w:rPr>
                      <w:rFonts w:eastAsia="Open Sans"/>
                      <w:b/>
                      <w:bCs/>
                      <w:color w:val="FFFFFF" w:themeColor="background1"/>
                    </w:rPr>
                    <w:t>Object Being Weighed</w:t>
                  </w:r>
                </w:p>
              </w:tc>
              <w:tc>
                <w:tcPr>
                  <w:tcW w:w="5870" w:type="dxa"/>
                  <w:shd w:val="clear" w:color="auto" w:fill="6494BC"/>
                  <w:vAlign w:val="center"/>
                </w:tcPr>
                <w:p w14:paraId="1D40D82A" w14:textId="5FDFFF75" w:rsidR="008C705D" w:rsidRPr="008C705D" w:rsidRDefault="006B1C03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eastAsia="Open Sans"/>
                      <w:b/>
                      <w:bCs/>
                      <w:color w:val="FFFFFF" w:themeColor="background1"/>
                    </w:rPr>
                    <w:t xml:space="preserve">                         </w:t>
                  </w:r>
                  <w:r w:rsidR="008C705D" w:rsidRPr="008C705D">
                    <w:rPr>
                      <w:rFonts w:eastAsia="Open Sans"/>
                      <w:b/>
                      <w:bCs/>
                      <w:color w:val="FFFFFF" w:themeColor="background1"/>
                    </w:rPr>
                    <w:t>Force Needed to Lift?</w:t>
                  </w:r>
                </w:p>
              </w:tc>
            </w:tr>
            <w:tr w:rsidR="00141954" w14:paraId="32BAD030" w14:textId="77777777" w:rsidTr="00141954">
              <w:trPr>
                <w:cantSplit/>
                <w:trHeight w:val="720"/>
              </w:trPr>
              <w:tc>
                <w:tcPr>
                  <w:tcW w:w="3256" w:type="dxa"/>
                  <w:vAlign w:val="center"/>
                </w:tcPr>
                <w:p w14:paraId="45D9714B" w14:textId="5DACE1A7" w:rsidR="008C705D" w:rsidRDefault="008C705D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</w:rPr>
                  </w:pPr>
                  <w:r>
                    <w:rPr>
                      <w:rFonts w:eastAsia="Open Sans"/>
                    </w:rPr>
                    <w:t>Object along</w:t>
                  </w:r>
                </w:p>
              </w:tc>
              <w:tc>
                <w:tcPr>
                  <w:tcW w:w="5870" w:type="dxa"/>
                </w:tcPr>
                <w:p w14:paraId="41DC1267" w14:textId="77777777" w:rsidR="008C705D" w:rsidRDefault="008C705D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</w:rPr>
                  </w:pPr>
                </w:p>
              </w:tc>
            </w:tr>
            <w:tr w:rsidR="00141954" w14:paraId="790C1393" w14:textId="77777777" w:rsidTr="00141954">
              <w:trPr>
                <w:cantSplit/>
                <w:trHeight w:val="720"/>
              </w:trPr>
              <w:tc>
                <w:tcPr>
                  <w:tcW w:w="3256" w:type="dxa"/>
                  <w:vAlign w:val="center"/>
                </w:tcPr>
                <w:p w14:paraId="43D181F3" w14:textId="09256950" w:rsidR="008C705D" w:rsidRDefault="008C705D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</w:rPr>
                  </w:pPr>
                  <w:r>
                    <w:rPr>
                      <w:rFonts w:eastAsia="Open Sans"/>
                    </w:rPr>
                    <w:t>Object with fixed pulley</w:t>
                  </w:r>
                </w:p>
              </w:tc>
              <w:tc>
                <w:tcPr>
                  <w:tcW w:w="5870" w:type="dxa"/>
                </w:tcPr>
                <w:p w14:paraId="5773302D" w14:textId="77777777" w:rsidR="008C705D" w:rsidRDefault="008C705D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</w:rPr>
                  </w:pPr>
                </w:p>
              </w:tc>
            </w:tr>
            <w:tr w:rsidR="00141954" w14:paraId="0EB4431A" w14:textId="77777777" w:rsidTr="00141954">
              <w:trPr>
                <w:cantSplit/>
                <w:trHeight w:val="720"/>
              </w:trPr>
              <w:tc>
                <w:tcPr>
                  <w:tcW w:w="3256" w:type="dxa"/>
                  <w:vAlign w:val="center"/>
                </w:tcPr>
                <w:p w14:paraId="5F57D773" w14:textId="649BA77C" w:rsidR="008C705D" w:rsidRDefault="008C705D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</w:rPr>
                  </w:pPr>
                  <w:r>
                    <w:rPr>
                      <w:rFonts w:eastAsia="Open Sans"/>
                    </w:rPr>
                    <w:t>Object with movable pulley</w:t>
                  </w:r>
                </w:p>
              </w:tc>
              <w:tc>
                <w:tcPr>
                  <w:tcW w:w="5870" w:type="dxa"/>
                </w:tcPr>
                <w:p w14:paraId="47F14A18" w14:textId="77777777" w:rsidR="008C705D" w:rsidRDefault="008C705D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</w:rPr>
                  </w:pPr>
                </w:p>
              </w:tc>
            </w:tr>
            <w:tr w:rsidR="00141954" w14:paraId="672A9B25" w14:textId="77777777" w:rsidTr="00141954">
              <w:trPr>
                <w:cantSplit/>
                <w:trHeight w:val="720"/>
              </w:trPr>
              <w:tc>
                <w:tcPr>
                  <w:tcW w:w="3256" w:type="dxa"/>
                  <w:vAlign w:val="center"/>
                </w:tcPr>
                <w:p w14:paraId="347F01C1" w14:textId="4856AB99" w:rsidR="008C705D" w:rsidRDefault="008C705D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</w:rPr>
                  </w:pPr>
                  <w:r>
                    <w:rPr>
                      <w:rFonts w:eastAsia="Open Sans"/>
                    </w:rPr>
                    <w:t>Object with two-pulley system</w:t>
                  </w:r>
                </w:p>
              </w:tc>
              <w:tc>
                <w:tcPr>
                  <w:tcW w:w="5870" w:type="dxa"/>
                </w:tcPr>
                <w:p w14:paraId="077323A1" w14:textId="77777777" w:rsidR="008C705D" w:rsidRDefault="008C705D" w:rsidP="00602544">
                  <w:pPr>
                    <w:framePr w:hSpace="180" w:wrap="around" w:vAnchor="page" w:hAnchor="margin" w:xAlign="center" w:y="6201"/>
                    <w:widowControl w:val="0"/>
                    <w:ind w:right="-795"/>
                    <w:rPr>
                      <w:rFonts w:eastAsia="Open Sans"/>
                    </w:rPr>
                  </w:pPr>
                </w:p>
              </w:tc>
            </w:tr>
          </w:tbl>
          <w:p w14:paraId="5A7381AC" w14:textId="413660B3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right="-795"/>
              <w:rPr>
                <w:rFonts w:eastAsia="Open Sans"/>
              </w:rPr>
            </w:pPr>
          </w:p>
          <w:p w14:paraId="5E288440" w14:textId="53666131" w:rsid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right="-795"/>
              <w:rPr>
                <w:rFonts w:eastAsia="Open Sans"/>
              </w:rPr>
            </w:pPr>
          </w:p>
          <w:p w14:paraId="19AB7BC1" w14:textId="77777777" w:rsidR="008C705D" w:rsidRPr="008C705D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right="-795"/>
              <w:rPr>
                <w:rFonts w:eastAsia="Open Sans"/>
              </w:rPr>
            </w:pPr>
          </w:p>
          <w:p w14:paraId="1C4277A2" w14:textId="77777777" w:rsidR="008C705D" w:rsidRDefault="008C705D" w:rsidP="008C705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  <w:r>
              <w:rPr>
                <w:rFonts w:eastAsia="Open Sans"/>
              </w:rPr>
              <w:t>Write a paragraph comparing how much force is needed to raise the object in all four cases.</w:t>
            </w:r>
          </w:p>
          <w:p w14:paraId="3CF434A7" w14:textId="77777777" w:rsidR="008C705D" w:rsidRDefault="008C705D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  <w:r>
              <w:rPr>
                <w:rFonts w:eastAsia="Open Sans"/>
              </w:rPr>
              <w:t>Your paragraph should be at least three sentences long.</w:t>
            </w:r>
          </w:p>
          <w:p w14:paraId="7F94CA59" w14:textId="77777777" w:rsidR="008C705D" w:rsidRDefault="008C705D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0A23B6D1" w14:textId="77777777" w:rsidR="008C705D" w:rsidRDefault="008C705D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1729146B" w14:textId="481E568B" w:rsidR="008C705D" w:rsidRDefault="008C705D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4EEAE7B0" w14:textId="24C738EF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09DFF52E" w14:textId="6FCD9CB5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3E01B208" w14:textId="6217B47F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427452F0" w14:textId="039EA31F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77E49F3F" w14:textId="18BE1C90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05A90B6" w14:textId="3D6E6C23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50374245" w14:textId="72F63CCF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6B87D90B" w14:textId="559E60F9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37FB128A" w14:textId="3603090E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2D7F3E85" w14:textId="058E4565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3E08D556" w14:textId="73ED0D12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681B5AA8" w14:textId="7C71C741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33F5FBDB" w14:textId="77777777" w:rsidR="00141954" w:rsidRDefault="00141954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1E0111F5" w14:textId="77777777" w:rsidR="008C705D" w:rsidRDefault="008C705D" w:rsidP="008C705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  <w:p w14:paraId="2A1AA99D" w14:textId="77777777" w:rsidR="008C705D" w:rsidRPr="00067B45" w:rsidRDefault="008C705D" w:rsidP="008C7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10"/>
              <w:rPr>
                <w:rFonts w:eastAsia="Open Sans"/>
              </w:rPr>
            </w:pPr>
          </w:p>
        </w:tc>
      </w:tr>
    </w:tbl>
    <w:p w14:paraId="5207B79F" w14:textId="77777777" w:rsidR="005C4DD6" w:rsidRPr="00677F12" w:rsidRDefault="005C4DD6" w:rsidP="00141954">
      <w:pPr>
        <w:ind w:right="-720"/>
        <w:rPr>
          <w:rFonts w:eastAsia="Open Sans"/>
        </w:rPr>
      </w:pPr>
    </w:p>
    <w:sectPr w:rsidR="005C4DD6" w:rsidRPr="00677F12">
      <w:headerReference w:type="default" r:id="rId11"/>
      <w:footerReference w:type="default" r:id="rId12"/>
      <w:pgSz w:w="12240" w:h="15840"/>
      <w:pgMar w:top="1440" w:right="1440" w:bottom="1440" w:left="1440" w:header="504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C873" w14:textId="77777777" w:rsidR="00C17C25" w:rsidRDefault="00C17C25">
      <w:pPr>
        <w:spacing w:line="240" w:lineRule="auto"/>
      </w:pPr>
      <w:r>
        <w:separator/>
      </w:r>
    </w:p>
  </w:endnote>
  <w:endnote w:type="continuationSeparator" w:id="0">
    <w:p w14:paraId="7F015096" w14:textId="77777777" w:rsidR="00C17C25" w:rsidRDefault="00C17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5B87" w14:textId="77777777" w:rsidR="005C4DD6" w:rsidRDefault="006C41D3">
    <w:pPr>
      <w:ind w:left="-720" w:right="-720"/>
      <w:jc w:val="center"/>
    </w:pPr>
    <w:r>
      <w:rPr>
        <w:noProof/>
        <w:lang w:val="en-US"/>
      </w:rPr>
      <w:drawing>
        <wp:inline distT="114300" distB="114300" distL="114300" distR="114300" wp14:anchorId="3DF30CD5" wp14:editId="30402351">
          <wp:extent cx="6853238" cy="30629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3238" cy="306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DD07CA" w14:textId="77777777" w:rsidR="005C4DD6" w:rsidRDefault="005C4DD6">
    <w:pPr>
      <w:ind w:left="-720" w:right="-720"/>
      <w:jc w:val="center"/>
      <w:rPr>
        <w:sz w:val="8"/>
        <w:szCs w:val="8"/>
      </w:rPr>
    </w:pPr>
  </w:p>
  <w:p w14:paraId="22807746" w14:textId="5A53FA73" w:rsidR="005C4DD6" w:rsidRDefault="00067B45">
    <w:pPr>
      <w:ind w:left="-720" w:right="-720"/>
    </w:pPr>
    <w:proofErr w:type="spellStart"/>
    <w:r>
      <w:rPr>
        <w:rFonts w:ascii="Open Sans" w:eastAsia="Open Sans" w:hAnsi="Open Sans" w:cs="Open Sans"/>
        <w:color w:val="6091BA"/>
        <w:sz w:val="16"/>
        <w:szCs w:val="16"/>
        <w:u w:val="single"/>
      </w:rPr>
      <w:t>Pulley’ing</w:t>
    </w:r>
    <w:proofErr w:type="spellEnd"/>
    <w:r>
      <w:rPr>
        <w:rFonts w:ascii="Open Sans" w:eastAsia="Open Sans" w:hAnsi="Open Sans" w:cs="Open Sans"/>
        <w:color w:val="6091BA"/>
        <w:sz w:val="16"/>
        <w:szCs w:val="16"/>
        <w:u w:val="single"/>
      </w:rPr>
      <w:t xml:space="preserve"> Your Own Weight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50B6" w14:textId="77777777" w:rsidR="00C17C25" w:rsidRDefault="00C17C25">
      <w:pPr>
        <w:spacing w:line="240" w:lineRule="auto"/>
      </w:pPr>
      <w:r>
        <w:separator/>
      </w:r>
    </w:p>
  </w:footnote>
  <w:footnote w:type="continuationSeparator" w:id="0">
    <w:p w14:paraId="6AA76234" w14:textId="77777777" w:rsidR="00C17C25" w:rsidRDefault="00C17C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E083" w14:textId="77777777" w:rsidR="005C4DD6" w:rsidRDefault="005C4DD6">
    <w:pPr>
      <w:ind w:left="-720" w:right="-720"/>
      <w:rPr>
        <w:rFonts w:ascii="Open Sans" w:eastAsia="Open Sans" w:hAnsi="Open Sans" w:cs="Open Sans"/>
        <w:b/>
        <w:color w:val="6091BA"/>
        <w:sz w:val="16"/>
        <w:szCs w:val="16"/>
      </w:rPr>
    </w:pPr>
  </w:p>
  <w:p w14:paraId="0B5AD045" w14:textId="77777777" w:rsidR="005C4DD6" w:rsidRPr="0088534A" w:rsidRDefault="005C4DD6">
    <w:pPr>
      <w:ind w:left="-720" w:right="-720"/>
      <w:rPr>
        <w:rFonts w:eastAsia="Open Sans"/>
        <w:b/>
        <w:color w:val="6091BA"/>
        <w:sz w:val="16"/>
        <w:szCs w:val="16"/>
      </w:rPr>
    </w:pPr>
  </w:p>
  <w:p w14:paraId="35F48FE7" w14:textId="77777777" w:rsidR="005C4DD6" w:rsidRPr="0088534A" w:rsidRDefault="006C41D3">
    <w:pPr>
      <w:ind w:left="-720" w:right="-720"/>
      <w:rPr>
        <w:rFonts w:eastAsia="Open Sans"/>
        <w:b/>
        <w:color w:val="6091BA"/>
      </w:rPr>
    </w:pPr>
    <w:r w:rsidRPr="0088534A">
      <w:rPr>
        <w:rFonts w:eastAsia="Open Sans"/>
        <w:b/>
        <w:color w:val="6091BA"/>
      </w:rPr>
      <w:t xml:space="preserve">Name: </w:t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  <w:t>Date:</w:t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  <w:t xml:space="preserve">           Class:</w:t>
    </w:r>
  </w:p>
  <w:p w14:paraId="02416A89" w14:textId="77777777" w:rsidR="005C4DD6" w:rsidRDefault="005C4DD6">
    <w:pPr>
      <w:ind w:left="-720" w:right="-720"/>
      <w:rPr>
        <w:rFonts w:ascii="Open Sans" w:eastAsia="Open Sans" w:hAnsi="Open Sans" w:cs="Open Sans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1925"/>
    <w:multiLevelType w:val="hybridMultilevel"/>
    <w:tmpl w:val="C33E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DD6"/>
    <w:rsid w:val="00067B45"/>
    <w:rsid w:val="00141954"/>
    <w:rsid w:val="00144CC9"/>
    <w:rsid w:val="0048289D"/>
    <w:rsid w:val="005C4DD6"/>
    <w:rsid w:val="00602544"/>
    <w:rsid w:val="00677F12"/>
    <w:rsid w:val="006B1C03"/>
    <w:rsid w:val="006C41D3"/>
    <w:rsid w:val="00787490"/>
    <w:rsid w:val="00826822"/>
    <w:rsid w:val="00871A0A"/>
    <w:rsid w:val="0088534A"/>
    <w:rsid w:val="008C705D"/>
    <w:rsid w:val="00BC6178"/>
    <w:rsid w:val="00C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08EC9"/>
  <w15:docId w15:val="{E7B3AAF0-F750-4309-9F12-305AE1CD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7F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12"/>
  </w:style>
  <w:style w:type="paragraph" w:styleId="Footer">
    <w:name w:val="footer"/>
    <w:basedOn w:val="Normal"/>
    <w:link w:val="FooterChar"/>
    <w:uiPriority w:val="99"/>
    <w:unhideWhenUsed/>
    <w:rsid w:val="00677F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12"/>
  </w:style>
  <w:style w:type="paragraph" w:styleId="BalloonText">
    <w:name w:val="Balloon Text"/>
    <w:basedOn w:val="Normal"/>
    <w:link w:val="BalloonTextChar"/>
    <w:uiPriority w:val="99"/>
    <w:semiHidden/>
    <w:unhideWhenUsed/>
    <w:rsid w:val="00677F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F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822"/>
    <w:pPr>
      <w:ind w:left="720"/>
      <w:contextualSpacing/>
    </w:pPr>
  </w:style>
  <w:style w:type="table" w:styleId="TableGrid">
    <w:name w:val="Table Grid"/>
    <w:basedOn w:val="TableNormal"/>
    <w:uiPriority w:val="39"/>
    <w:rsid w:val="008C70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D74266-F656-4C72-945E-02516A94C8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71718-D951-49FC-ACE7-9F2298D05C75}"/>
</file>

<file path=customXml/itemProps3.xml><?xml version="1.0" encoding="utf-8"?>
<ds:datastoreItem xmlns:ds="http://schemas.openxmlformats.org/officeDocument/2006/customXml" ds:itemID="{4EFF95BF-5ADD-4667-8B44-88F11FADEBB1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Dua Chaker</dc:creator>
  <cp:lastModifiedBy>Sarina Watson</cp:lastModifiedBy>
  <cp:revision>3</cp:revision>
  <cp:lastPrinted>2020-02-05T17:53:00Z</cp:lastPrinted>
  <dcterms:created xsi:type="dcterms:W3CDTF">2021-07-16T07:32:00Z</dcterms:created>
  <dcterms:modified xsi:type="dcterms:W3CDTF">2024-11-24T14:48:00Z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