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60375" w14:textId="400B180F" w:rsidR="00F4235A" w:rsidRDefault="00BE438D" w:rsidP="0035250A">
      <w:pPr>
        <w:rPr>
          <w:rFonts w:ascii="Twinkl" w:hAnsi="Twinkl"/>
          <w:sz w:val="48"/>
          <w:szCs w:val="48"/>
          <w:lang w:val="en-AU"/>
        </w:rPr>
      </w:pPr>
      <w:proofErr w:type="spellStart"/>
      <w:r>
        <w:rPr>
          <w:rFonts w:ascii="Twinkl" w:hAnsi="Twinkl"/>
          <w:sz w:val="48"/>
          <w:szCs w:val="48"/>
          <w:lang w:val="en-AU"/>
        </w:rPr>
        <w:t>Moh’s</w:t>
      </w:r>
      <w:proofErr w:type="spellEnd"/>
      <w:r>
        <w:rPr>
          <w:rFonts w:ascii="Twinkl" w:hAnsi="Twinkl"/>
          <w:sz w:val="48"/>
          <w:szCs w:val="48"/>
          <w:lang w:val="en-AU"/>
        </w:rPr>
        <w:t xml:space="preserve"> hardness scale</w:t>
      </w:r>
    </w:p>
    <w:p w14:paraId="3DD6A815" w14:textId="6EFB146E" w:rsidR="0035250A" w:rsidRPr="00BE438D" w:rsidRDefault="0035250A" w:rsidP="0035250A">
      <w:pPr>
        <w:rPr>
          <w:rFonts w:ascii="Twinkl" w:hAnsi="Twinkl"/>
          <w:sz w:val="28"/>
          <w:szCs w:val="28"/>
          <w:lang w:val="en-AU"/>
        </w:rPr>
      </w:pPr>
    </w:p>
    <w:p w14:paraId="314BA1E5" w14:textId="0AE282A2" w:rsidR="0035250A" w:rsidRPr="00BE438D" w:rsidRDefault="0035250A" w:rsidP="0035250A">
      <w:pPr>
        <w:rPr>
          <w:rFonts w:ascii="Twinkl" w:hAnsi="Twinkl"/>
          <w:sz w:val="28"/>
          <w:szCs w:val="28"/>
          <w:lang w:val="en-AU"/>
        </w:rPr>
      </w:pPr>
      <w:r w:rsidRPr="00BE438D">
        <w:rPr>
          <w:rFonts w:ascii="Twinkl" w:hAnsi="Twinkl"/>
          <w:b/>
          <w:bCs/>
          <w:sz w:val="28"/>
          <w:szCs w:val="28"/>
          <w:lang w:val="en-AU"/>
        </w:rPr>
        <w:t>Aim:</w:t>
      </w:r>
      <w:r w:rsidRPr="00BE438D">
        <w:rPr>
          <w:rFonts w:ascii="Twinkl" w:hAnsi="Twinkl"/>
          <w:sz w:val="28"/>
          <w:szCs w:val="28"/>
          <w:lang w:val="en-AU"/>
        </w:rPr>
        <w:t xml:space="preserve"> </w:t>
      </w:r>
      <w:r w:rsidR="00C20041" w:rsidRPr="00025F5A">
        <w:rPr>
          <w:rFonts w:ascii="Twinkl" w:hAnsi="Twinkl"/>
          <w:sz w:val="28"/>
          <w:szCs w:val="28"/>
          <w:lang w:val="en-AU"/>
        </w:rPr>
        <w:t>To identify different characteristics of minerals and sort them into similar groups</w:t>
      </w:r>
    </w:p>
    <w:p w14:paraId="34A4AE08" w14:textId="7D7274AA" w:rsidR="0035250A" w:rsidRPr="00BE438D" w:rsidRDefault="0035250A" w:rsidP="0035250A">
      <w:pPr>
        <w:rPr>
          <w:rFonts w:ascii="Twinkl" w:hAnsi="Twinkl"/>
          <w:sz w:val="28"/>
          <w:szCs w:val="28"/>
          <w:lang w:val="en-AU"/>
        </w:rPr>
      </w:pPr>
      <w:r w:rsidRPr="00BE438D">
        <w:rPr>
          <w:rFonts w:ascii="Twinkl" w:hAnsi="Twinkl"/>
          <w:b/>
          <w:bCs/>
          <w:sz w:val="28"/>
          <w:szCs w:val="28"/>
          <w:lang w:val="en-AU"/>
        </w:rPr>
        <w:t xml:space="preserve">Materials: </w:t>
      </w:r>
      <w:r w:rsidR="00C20041">
        <w:rPr>
          <w:rFonts w:ascii="Twinkl" w:hAnsi="Twinkl"/>
          <w:sz w:val="28"/>
          <w:szCs w:val="28"/>
          <w:lang w:val="en-AU"/>
        </w:rPr>
        <w:t xml:space="preserve">Mineral set, </w:t>
      </w:r>
      <w:proofErr w:type="spellStart"/>
      <w:r w:rsidR="00C20041">
        <w:rPr>
          <w:rFonts w:ascii="Twinkl" w:hAnsi="Twinkl"/>
          <w:sz w:val="28"/>
          <w:szCs w:val="28"/>
          <w:lang w:val="en-AU"/>
        </w:rPr>
        <w:t>Moh’s</w:t>
      </w:r>
      <w:proofErr w:type="spellEnd"/>
      <w:r w:rsidR="00C20041">
        <w:rPr>
          <w:rFonts w:ascii="Twinkl" w:hAnsi="Twinkl"/>
          <w:sz w:val="28"/>
          <w:szCs w:val="28"/>
          <w:lang w:val="en-AU"/>
        </w:rPr>
        <w:t xml:space="preserve"> hardness kit,</w:t>
      </w:r>
    </w:p>
    <w:p w14:paraId="245D61D6" w14:textId="4A353CA5" w:rsidR="0035250A" w:rsidRPr="00BE438D" w:rsidRDefault="0035250A" w:rsidP="0035250A">
      <w:pPr>
        <w:rPr>
          <w:rFonts w:ascii="Twinkl" w:hAnsi="Twinkl"/>
          <w:b/>
          <w:bCs/>
          <w:sz w:val="28"/>
          <w:szCs w:val="28"/>
          <w:lang w:val="en-AU"/>
        </w:rPr>
      </w:pPr>
      <w:r w:rsidRPr="00BE438D">
        <w:rPr>
          <w:rFonts w:ascii="Twinkl" w:hAnsi="Twinkl"/>
          <w:b/>
          <w:bCs/>
          <w:sz w:val="28"/>
          <w:szCs w:val="28"/>
          <w:lang w:val="en-AU"/>
        </w:rPr>
        <w:t>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35250A" w:rsidRPr="00BE438D" w14:paraId="64EAD60B" w14:textId="77777777" w:rsidTr="0035250A">
        <w:tc>
          <w:tcPr>
            <w:tcW w:w="5310" w:type="dxa"/>
          </w:tcPr>
          <w:p w14:paraId="74A0D7C0" w14:textId="22E724E0" w:rsidR="0035250A" w:rsidRPr="00BE438D" w:rsidRDefault="0035250A" w:rsidP="0035250A">
            <w:pPr>
              <w:rPr>
                <w:rFonts w:ascii="Twinkl" w:hAnsi="Twinkl"/>
                <w:b/>
                <w:bCs/>
                <w:sz w:val="28"/>
                <w:szCs w:val="28"/>
                <w:lang w:val="en-AU"/>
              </w:rPr>
            </w:pPr>
            <w:r w:rsidRPr="00BE438D">
              <w:rPr>
                <w:rFonts w:ascii="Twinkl" w:hAnsi="Twinkl"/>
                <w:b/>
                <w:bCs/>
                <w:sz w:val="28"/>
                <w:szCs w:val="28"/>
                <w:lang w:val="en-AU"/>
              </w:rPr>
              <w:t>What are the risks in doing this experiment</w:t>
            </w:r>
          </w:p>
        </w:tc>
        <w:tc>
          <w:tcPr>
            <w:tcW w:w="5311" w:type="dxa"/>
          </w:tcPr>
          <w:p w14:paraId="5981D590" w14:textId="5F02C80F" w:rsidR="0035250A" w:rsidRPr="00BE438D" w:rsidRDefault="0035250A" w:rsidP="0035250A">
            <w:pPr>
              <w:rPr>
                <w:rFonts w:ascii="Twinkl" w:hAnsi="Twinkl"/>
                <w:b/>
                <w:bCs/>
                <w:sz w:val="28"/>
                <w:szCs w:val="28"/>
                <w:lang w:val="en-AU"/>
              </w:rPr>
            </w:pPr>
            <w:r w:rsidRPr="00BE438D">
              <w:rPr>
                <w:rFonts w:ascii="Twinkl" w:hAnsi="Twinkl"/>
                <w:b/>
                <w:bCs/>
                <w:sz w:val="28"/>
                <w:szCs w:val="28"/>
                <w:lang w:val="en-AU"/>
              </w:rPr>
              <w:t>How can you manage these risks to stay safe?</w:t>
            </w:r>
          </w:p>
        </w:tc>
      </w:tr>
      <w:tr w:rsidR="0035250A" w:rsidRPr="00BE438D" w14:paraId="012B9205" w14:textId="77777777" w:rsidTr="0035250A">
        <w:tc>
          <w:tcPr>
            <w:tcW w:w="5310" w:type="dxa"/>
          </w:tcPr>
          <w:p w14:paraId="202250F2" w14:textId="648FEF01" w:rsidR="0035250A" w:rsidRPr="00BE438D" w:rsidRDefault="0035250A" w:rsidP="0035250A">
            <w:pPr>
              <w:rPr>
                <w:rFonts w:ascii="Twinkl" w:hAnsi="Twinkl"/>
                <w:sz w:val="28"/>
                <w:szCs w:val="28"/>
                <w:lang w:val="en-AU"/>
              </w:rPr>
            </w:pPr>
            <w:r w:rsidRPr="00BE438D">
              <w:rPr>
                <w:rFonts w:ascii="Twinkl" w:hAnsi="Twinkl"/>
                <w:sz w:val="28"/>
                <w:szCs w:val="28"/>
                <w:lang w:val="en-AU"/>
              </w:rPr>
              <w:t>Some of the samples may be composed of material that is toxic if ingested</w:t>
            </w:r>
          </w:p>
        </w:tc>
        <w:tc>
          <w:tcPr>
            <w:tcW w:w="5311" w:type="dxa"/>
          </w:tcPr>
          <w:p w14:paraId="5F880B6F" w14:textId="070962C4" w:rsidR="0035250A" w:rsidRPr="00BE438D" w:rsidRDefault="0035250A" w:rsidP="0035250A">
            <w:pPr>
              <w:rPr>
                <w:rFonts w:ascii="Twinkl" w:hAnsi="Twinkl"/>
                <w:sz w:val="28"/>
                <w:szCs w:val="28"/>
                <w:lang w:val="en-AU"/>
              </w:rPr>
            </w:pPr>
            <w:r w:rsidRPr="00BE438D">
              <w:rPr>
                <w:rFonts w:ascii="Twinkl" w:hAnsi="Twinkl"/>
                <w:sz w:val="28"/>
                <w:szCs w:val="28"/>
                <w:lang w:val="en-AU"/>
              </w:rPr>
              <w:t>Wash your hands regularly and after you have completed the investigation</w:t>
            </w:r>
          </w:p>
        </w:tc>
      </w:tr>
      <w:tr w:rsidR="0035250A" w:rsidRPr="00BE438D" w14:paraId="3DC90CCE" w14:textId="77777777" w:rsidTr="0035250A">
        <w:tc>
          <w:tcPr>
            <w:tcW w:w="5310" w:type="dxa"/>
          </w:tcPr>
          <w:p w14:paraId="7F8D847B" w14:textId="0A6F8D5D" w:rsidR="0035250A" w:rsidRPr="00BE438D" w:rsidRDefault="00C20041" w:rsidP="0035250A">
            <w:pPr>
              <w:rPr>
                <w:rFonts w:ascii="Twinkl" w:hAnsi="Twinkl"/>
                <w:sz w:val="28"/>
                <w:szCs w:val="28"/>
                <w:lang w:val="en-AU"/>
              </w:rPr>
            </w:pPr>
            <w:r>
              <w:rPr>
                <w:rFonts w:ascii="Twinkl" w:hAnsi="Twinkl"/>
                <w:sz w:val="28"/>
                <w:szCs w:val="28"/>
                <w:lang w:val="en-AU"/>
              </w:rPr>
              <w:t xml:space="preserve">Breaking material creating sharp edges whilst using </w:t>
            </w:r>
            <w:proofErr w:type="spellStart"/>
            <w:r>
              <w:rPr>
                <w:rFonts w:ascii="Twinkl" w:hAnsi="Twinkl"/>
                <w:sz w:val="28"/>
                <w:szCs w:val="28"/>
                <w:lang w:val="en-AU"/>
              </w:rPr>
              <w:t>Moh’s</w:t>
            </w:r>
            <w:proofErr w:type="spellEnd"/>
            <w:r>
              <w:rPr>
                <w:rFonts w:ascii="Twinkl" w:hAnsi="Twinkl"/>
                <w:sz w:val="28"/>
                <w:szCs w:val="28"/>
                <w:lang w:val="en-AU"/>
              </w:rPr>
              <w:t xml:space="preserve"> hardness</w:t>
            </w:r>
          </w:p>
        </w:tc>
        <w:tc>
          <w:tcPr>
            <w:tcW w:w="5311" w:type="dxa"/>
          </w:tcPr>
          <w:p w14:paraId="73206B80" w14:textId="72D17C95" w:rsidR="0035250A" w:rsidRPr="00BE438D" w:rsidRDefault="0035250A" w:rsidP="0035250A">
            <w:pPr>
              <w:rPr>
                <w:rFonts w:ascii="Twinkl" w:hAnsi="Twinkl"/>
                <w:sz w:val="28"/>
                <w:szCs w:val="28"/>
                <w:lang w:val="en-AU"/>
              </w:rPr>
            </w:pPr>
            <w:r w:rsidRPr="00BE438D">
              <w:rPr>
                <w:rFonts w:ascii="Twinkl" w:hAnsi="Twinkl"/>
                <w:sz w:val="28"/>
                <w:szCs w:val="28"/>
                <w:lang w:val="en-AU"/>
              </w:rPr>
              <w:t>Take appropriate care with the laboratory equipment</w:t>
            </w:r>
          </w:p>
        </w:tc>
      </w:tr>
    </w:tbl>
    <w:p w14:paraId="2C57EBD4" w14:textId="45980CDA" w:rsidR="0035250A" w:rsidRPr="00BE438D" w:rsidRDefault="0035250A" w:rsidP="0035250A">
      <w:pPr>
        <w:rPr>
          <w:rFonts w:ascii="Twinkl" w:hAnsi="Twinkl"/>
          <w:b/>
          <w:bCs/>
          <w:sz w:val="28"/>
          <w:szCs w:val="28"/>
          <w:lang w:val="en-AU"/>
        </w:rPr>
      </w:pPr>
    </w:p>
    <w:p w14:paraId="7531D292" w14:textId="0A553F61" w:rsidR="0035250A" w:rsidRPr="00BE438D" w:rsidRDefault="0035250A" w:rsidP="0035250A">
      <w:pPr>
        <w:rPr>
          <w:rFonts w:ascii="Twinkl" w:hAnsi="Twinkl"/>
          <w:b/>
          <w:bCs/>
          <w:sz w:val="28"/>
          <w:szCs w:val="28"/>
          <w:lang w:val="en-AU"/>
        </w:rPr>
      </w:pPr>
      <w:r w:rsidRPr="00BE438D">
        <w:rPr>
          <w:rFonts w:ascii="Twinkl" w:hAnsi="Twinkl"/>
          <w:b/>
          <w:bCs/>
          <w:sz w:val="28"/>
          <w:szCs w:val="28"/>
          <w:lang w:val="en-AU"/>
        </w:rPr>
        <w:t>Method</w:t>
      </w:r>
    </w:p>
    <w:p w14:paraId="321D01DF" w14:textId="77777777" w:rsidR="00C20041" w:rsidRDefault="00C20041" w:rsidP="00C20041">
      <w:pPr>
        <w:rPr>
          <w:rFonts w:ascii="Twinkl" w:hAnsi="Twinkl"/>
          <w:sz w:val="28"/>
          <w:szCs w:val="28"/>
          <w:lang w:val="en-AU"/>
        </w:rPr>
      </w:pPr>
      <w:r>
        <w:rPr>
          <w:rFonts w:ascii="Twinkl" w:hAnsi="Twinkl"/>
          <w:sz w:val="28"/>
          <w:szCs w:val="28"/>
          <w:lang w:val="en-AU"/>
        </w:rPr>
        <w:t>1. Firstly scratch the mineral with your fingernail. If this leaves a scratch mark on the mineral the hardness is less than 2.5</w:t>
      </w:r>
    </w:p>
    <w:p w14:paraId="1DDD980A" w14:textId="77777777" w:rsidR="00C20041" w:rsidRDefault="00C20041" w:rsidP="00C20041">
      <w:pPr>
        <w:rPr>
          <w:rFonts w:ascii="Twinkl" w:hAnsi="Twinkl"/>
          <w:sz w:val="28"/>
          <w:szCs w:val="28"/>
          <w:lang w:val="en-AU"/>
        </w:rPr>
      </w:pPr>
      <w:r>
        <w:rPr>
          <w:rFonts w:ascii="Twinkl" w:hAnsi="Twinkl"/>
          <w:sz w:val="28"/>
          <w:szCs w:val="28"/>
          <w:lang w:val="en-AU"/>
        </w:rPr>
        <w:t xml:space="preserve">2. Scratch the mineral with a penny. If this leaves a mark on the </w:t>
      </w:r>
      <w:proofErr w:type="gramStart"/>
      <w:r>
        <w:rPr>
          <w:rFonts w:ascii="Twinkl" w:hAnsi="Twinkl"/>
          <w:sz w:val="28"/>
          <w:szCs w:val="28"/>
          <w:lang w:val="en-AU"/>
        </w:rPr>
        <w:t>mineral</w:t>
      </w:r>
      <w:proofErr w:type="gramEnd"/>
      <w:r>
        <w:rPr>
          <w:rFonts w:ascii="Twinkl" w:hAnsi="Twinkl"/>
          <w:sz w:val="28"/>
          <w:szCs w:val="28"/>
          <w:lang w:val="en-AU"/>
        </w:rPr>
        <w:t xml:space="preserve"> then the hardness is less than 3.5 </w:t>
      </w:r>
    </w:p>
    <w:p w14:paraId="591E6ACF" w14:textId="77777777" w:rsidR="00C20041" w:rsidRDefault="00C20041" w:rsidP="00C20041">
      <w:pPr>
        <w:rPr>
          <w:rFonts w:ascii="Twinkl" w:hAnsi="Twinkl"/>
          <w:sz w:val="28"/>
          <w:szCs w:val="28"/>
          <w:lang w:val="en-AU"/>
        </w:rPr>
      </w:pPr>
      <w:r>
        <w:rPr>
          <w:rFonts w:ascii="Twinkl" w:hAnsi="Twinkl"/>
          <w:sz w:val="28"/>
          <w:szCs w:val="28"/>
          <w:lang w:val="en-AU"/>
        </w:rPr>
        <w:t xml:space="preserve">3. Scratch the mineral with the glass plate. If this leaves a </w:t>
      </w:r>
      <w:proofErr w:type="gramStart"/>
      <w:r>
        <w:rPr>
          <w:rFonts w:ascii="Twinkl" w:hAnsi="Twinkl"/>
          <w:sz w:val="28"/>
          <w:szCs w:val="28"/>
          <w:lang w:val="en-AU"/>
        </w:rPr>
        <w:t>mark</w:t>
      </w:r>
      <w:proofErr w:type="gramEnd"/>
      <w:r>
        <w:rPr>
          <w:rFonts w:ascii="Twinkl" w:hAnsi="Twinkl"/>
          <w:sz w:val="28"/>
          <w:szCs w:val="28"/>
          <w:lang w:val="en-AU"/>
        </w:rPr>
        <w:t xml:space="preserve"> then the hardness is less than 5.5.</w:t>
      </w:r>
    </w:p>
    <w:p w14:paraId="7EF4635C" w14:textId="77777777" w:rsidR="00C20041" w:rsidRDefault="00C20041" w:rsidP="00C20041">
      <w:pPr>
        <w:rPr>
          <w:rFonts w:ascii="Twinkl" w:hAnsi="Twinkl"/>
          <w:sz w:val="28"/>
          <w:szCs w:val="28"/>
          <w:lang w:val="en-AU"/>
        </w:rPr>
      </w:pPr>
      <w:r>
        <w:rPr>
          <w:rFonts w:ascii="Twinkl" w:hAnsi="Twinkl"/>
          <w:sz w:val="28"/>
          <w:szCs w:val="28"/>
          <w:lang w:val="en-AU"/>
        </w:rPr>
        <w:t xml:space="preserve">4. Scratch the mineral with a steel nail. If this leaves a mark on the </w:t>
      </w:r>
      <w:proofErr w:type="gramStart"/>
      <w:r>
        <w:rPr>
          <w:rFonts w:ascii="Twinkl" w:hAnsi="Twinkl"/>
          <w:sz w:val="28"/>
          <w:szCs w:val="28"/>
          <w:lang w:val="en-AU"/>
        </w:rPr>
        <w:t>mineral</w:t>
      </w:r>
      <w:proofErr w:type="gramEnd"/>
      <w:r>
        <w:rPr>
          <w:rFonts w:ascii="Twinkl" w:hAnsi="Twinkl"/>
          <w:sz w:val="28"/>
          <w:szCs w:val="28"/>
          <w:lang w:val="en-AU"/>
        </w:rPr>
        <w:t xml:space="preserve"> then this has a hardness of 6.5</w:t>
      </w:r>
    </w:p>
    <w:p w14:paraId="0094AA4D" w14:textId="77777777" w:rsidR="00C20041" w:rsidRPr="00025F5A" w:rsidRDefault="00C20041" w:rsidP="00C20041">
      <w:pPr>
        <w:rPr>
          <w:rFonts w:ascii="Twinkl" w:hAnsi="Twinkl"/>
          <w:sz w:val="28"/>
          <w:szCs w:val="28"/>
          <w:lang w:val="en-AU"/>
        </w:rPr>
      </w:pPr>
      <w:r>
        <w:rPr>
          <w:rFonts w:ascii="Twinkl" w:hAnsi="Twinkl"/>
          <w:sz w:val="28"/>
          <w:szCs w:val="28"/>
          <w:lang w:val="en-AU"/>
        </w:rPr>
        <w:t xml:space="preserve">5. Try to put the minerals in order of </w:t>
      </w:r>
      <w:proofErr w:type="gramStart"/>
      <w:r>
        <w:rPr>
          <w:rFonts w:ascii="Twinkl" w:hAnsi="Twinkl"/>
          <w:sz w:val="28"/>
          <w:szCs w:val="28"/>
          <w:lang w:val="en-AU"/>
        </w:rPr>
        <w:t>hardness</w:t>
      </w:r>
      <w:proofErr w:type="gramEnd"/>
    </w:p>
    <w:p w14:paraId="25372DF4" w14:textId="041711B2" w:rsidR="00E35349" w:rsidRPr="00BE438D" w:rsidRDefault="00E35349" w:rsidP="0035250A">
      <w:pPr>
        <w:rPr>
          <w:rFonts w:ascii="Twinkl" w:hAnsi="Twinkl"/>
          <w:b/>
          <w:bCs/>
          <w:sz w:val="28"/>
          <w:szCs w:val="28"/>
          <w:lang w:val="en-AU"/>
        </w:rPr>
      </w:pPr>
      <w:r w:rsidRPr="00BE438D">
        <w:rPr>
          <w:rFonts w:ascii="Twinkl" w:hAnsi="Twinkl"/>
          <w:b/>
          <w:bCs/>
          <w:sz w:val="28"/>
          <w:szCs w:val="28"/>
          <w:lang w:val="en-AU"/>
        </w:rPr>
        <w:t>Results</w:t>
      </w:r>
    </w:p>
    <w:p w14:paraId="7F21DDD3" w14:textId="10F628B0" w:rsidR="00C20041" w:rsidRDefault="00C20041" w:rsidP="00C20041">
      <w:pPr>
        <w:rPr>
          <w:rFonts w:ascii="Twinkl" w:hAnsi="Twinkl"/>
          <w:sz w:val="28"/>
          <w:szCs w:val="28"/>
          <w:lang w:val="en-AU"/>
        </w:rPr>
      </w:pPr>
      <w:bookmarkStart w:id="0" w:name="_Hlk64307710"/>
      <w:r w:rsidRPr="00025F5A">
        <w:rPr>
          <w:rFonts w:ascii="Twinkl" w:hAnsi="Twinkl"/>
          <w:sz w:val="28"/>
          <w:szCs w:val="28"/>
          <w:lang w:val="en-AU"/>
        </w:rPr>
        <w:t xml:space="preserve">1. </w:t>
      </w:r>
      <w:r>
        <w:rPr>
          <w:rFonts w:ascii="Twinkl" w:hAnsi="Twinkl"/>
          <w:sz w:val="28"/>
          <w:szCs w:val="28"/>
          <w:lang w:val="en-AU"/>
        </w:rPr>
        <w:t xml:space="preserve">Using the </w:t>
      </w:r>
      <w:proofErr w:type="spellStart"/>
      <w:r>
        <w:rPr>
          <w:rFonts w:ascii="Twinkl" w:hAnsi="Twinkl"/>
          <w:sz w:val="28"/>
          <w:szCs w:val="28"/>
          <w:lang w:val="en-AU"/>
        </w:rPr>
        <w:t>Moh’s</w:t>
      </w:r>
      <w:proofErr w:type="spellEnd"/>
      <w:r>
        <w:rPr>
          <w:rFonts w:ascii="Twinkl" w:hAnsi="Twinkl"/>
          <w:sz w:val="28"/>
          <w:szCs w:val="28"/>
          <w:lang w:val="en-AU"/>
        </w:rPr>
        <w:t xml:space="preserve"> hardness scale put all the minerals in order from the least hard to the hardest.</w:t>
      </w:r>
    </w:p>
    <w:p w14:paraId="4E83A4B4" w14:textId="0911C60C" w:rsidR="00C20041" w:rsidRDefault="00C20041" w:rsidP="00C20041">
      <w:pPr>
        <w:rPr>
          <w:rFonts w:ascii="Twinkl" w:hAnsi="Twinkl"/>
          <w:sz w:val="28"/>
          <w:szCs w:val="28"/>
          <w:lang w:val="en-AU"/>
        </w:rPr>
      </w:pPr>
      <w:r>
        <w:rPr>
          <w:rFonts w:ascii="Twinkl" w:hAnsi="Twinkl"/>
          <w:sz w:val="28"/>
          <w:szCs w:val="28"/>
          <w:lang w:val="en-AU"/>
        </w:rPr>
        <w:t xml:space="preserve">2. Once you have done this assign a number (1-9) to each mineral in order of </w:t>
      </w:r>
      <w:proofErr w:type="gramStart"/>
      <w:r>
        <w:rPr>
          <w:rFonts w:ascii="Twinkl" w:hAnsi="Twinkl"/>
          <w:sz w:val="28"/>
          <w:szCs w:val="28"/>
          <w:lang w:val="en-AU"/>
        </w:rPr>
        <w:t>hardness</w:t>
      </w:r>
      <w:proofErr w:type="gramEnd"/>
    </w:p>
    <w:p w14:paraId="09E77D93" w14:textId="26D9B8AD" w:rsidR="00C20041" w:rsidRPr="00C20041" w:rsidRDefault="00C20041" w:rsidP="00C20041">
      <w:pPr>
        <w:rPr>
          <w:rFonts w:ascii="Twinkl" w:hAnsi="Twinkl"/>
          <w:sz w:val="28"/>
          <w:szCs w:val="28"/>
          <w:lang w:val="en-AU"/>
        </w:rPr>
      </w:pPr>
      <w:r>
        <w:rPr>
          <w:rFonts w:ascii="Twinkl" w:hAnsi="Twinkl"/>
          <w:sz w:val="28"/>
          <w:szCs w:val="28"/>
          <w:lang w:val="en-AU"/>
        </w:rPr>
        <w:t xml:space="preserve">3. Get this checked with the teacher to see if the </w:t>
      </w:r>
      <w:proofErr w:type="spellStart"/>
      <w:r>
        <w:rPr>
          <w:rFonts w:ascii="Twinkl" w:hAnsi="Twinkl"/>
          <w:sz w:val="28"/>
          <w:szCs w:val="28"/>
          <w:lang w:val="en-AU"/>
        </w:rPr>
        <w:t>Moh’s</w:t>
      </w:r>
      <w:proofErr w:type="spellEnd"/>
      <w:r>
        <w:rPr>
          <w:rFonts w:ascii="Twinkl" w:hAnsi="Twinkl"/>
          <w:sz w:val="28"/>
          <w:szCs w:val="28"/>
          <w:lang w:val="en-AU"/>
        </w:rPr>
        <w:t xml:space="preserve"> hardness scale is </w:t>
      </w:r>
      <w:proofErr w:type="gramStart"/>
      <w:r>
        <w:rPr>
          <w:rFonts w:ascii="Twinkl" w:hAnsi="Twinkl"/>
          <w:sz w:val="28"/>
          <w:szCs w:val="28"/>
          <w:lang w:val="en-AU"/>
        </w:rPr>
        <w:t>correct</w:t>
      </w:r>
      <w:proofErr w:type="gramEnd"/>
    </w:p>
    <w:bookmarkEnd w:id="0"/>
    <w:p w14:paraId="19C76D8A" w14:textId="08F078D3" w:rsidR="00D85940" w:rsidRPr="00BE438D" w:rsidRDefault="00D85940" w:rsidP="0035250A">
      <w:pPr>
        <w:rPr>
          <w:rFonts w:ascii="Twinkl" w:hAnsi="Twinkl"/>
          <w:b/>
          <w:bCs/>
          <w:sz w:val="28"/>
          <w:szCs w:val="28"/>
          <w:lang w:val="en-AU"/>
        </w:rPr>
      </w:pPr>
      <w:r w:rsidRPr="00BE438D">
        <w:rPr>
          <w:rFonts w:ascii="Twinkl" w:hAnsi="Twinkl"/>
          <w:b/>
          <w:bCs/>
          <w:sz w:val="28"/>
          <w:szCs w:val="28"/>
          <w:lang w:val="en-AU"/>
        </w:rPr>
        <w:t>Extension</w:t>
      </w:r>
    </w:p>
    <w:p w14:paraId="390BD493" w14:textId="77777777" w:rsidR="00C20041" w:rsidRPr="00025F5A" w:rsidRDefault="00C20041" w:rsidP="00C20041">
      <w:pPr>
        <w:rPr>
          <w:rFonts w:ascii="Twinkl" w:hAnsi="Twinkl"/>
          <w:sz w:val="28"/>
          <w:szCs w:val="28"/>
          <w:lang w:val="en-AU"/>
        </w:rPr>
      </w:pPr>
      <w:r>
        <w:rPr>
          <w:rFonts w:ascii="Twinkl" w:hAnsi="Twinkl"/>
          <w:sz w:val="28"/>
          <w:szCs w:val="28"/>
          <w:lang w:val="en-AU"/>
        </w:rPr>
        <w:lastRenderedPageBreak/>
        <w:t>Using the computers available, research a use of each of the minerals that you have encountered. Is there a property of the mineral that defines its particular use?</w:t>
      </w:r>
    </w:p>
    <w:p w14:paraId="0BDAD164" w14:textId="2B0D51E7" w:rsidR="00D85940" w:rsidRPr="007D4FD5" w:rsidRDefault="00D85940" w:rsidP="00C20041">
      <w:pPr>
        <w:rPr>
          <w:rFonts w:ascii="Twinkl" w:hAnsi="Twinkl"/>
          <w:sz w:val="24"/>
          <w:szCs w:val="24"/>
          <w:lang w:val="en-AU"/>
        </w:rPr>
      </w:pPr>
    </w:p>
    <w:sectPr w:rsidR="00D85940" w:rsidRPr="007D4FD5" w:rsidSect="007D4FD5">
      <w:pgSz w:w="12240" w:h="15840"/>
      <w:pgMar w:top="851" w:right="900" w:bottom="709" w:left="709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inkl">
    <w:panose1 w:val="00000000000000000000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0A"/>
    <w:rsid w:val="0035250A"/>
    <w:rsid w:val="007D4FD5"/>
    <w:rsid w:val="00BE438D"/>
    <w:rsid w:val="00C20041"/>
    <w:rsid w:val="00D85940"/>
    <w:rsid w:val="00E35349"/>
    <w:rsid w:val="00F4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E1E5"/>
  <w15:chartTrackingRefBased/>
  <w15:docId w15:val="{93182565-7D15-460E-8654-8973EB2D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92F330-15E0-4BC1-B8A4-D0AA6F0D0A42}"/>
</file>

<file path=customXml/itemProps2.xml><?xml version="1.0" encoding="utf-8"?>
<ds:datastoreItem xmlns:ds="http://schemas.openxmlformats.org/officeDocument/2006/customXml" ds:itemID="{6A6370E4-941A-4CCA-BB0D-DD5D47B0A0EB}"/>
</file>

<file path=customXml/itemProps3.xml><?xml version="1.0" encoding="utf-8"?>
<ds:datastoreItem xmlns:ds="http://schemas.openxmlformats.org/officeDocument/2006/customXml" ds:itemID="{AAE570D9-811D-4A5F-B761-E8E3A8890D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Leanne [Southern River College]</dc:creator>
  <cp:keywords/>
  <dc:description/>
  <cp:lastModifiedBy>WARD Leanne [Southern River College]</cp:lastModifiedBy>
  <cp:revision>3</cp:revision>
  <cp:lastPrinted>2021-02-11T04:21:00Z</cp:lastPrinted>
  <dcterms:created xsi:type="dcterms:W3CDTF">2021-02-15T10:43:00Z</dcterms:created>
  <dcterms:modified xsi:type="dcterms:W3CDTF">2021-02-15T10:56:00Z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