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31D141A7" w:rsidR="00D3110D" w:rsidRPr="0039324F" w:rsidRDefault="00D3110D" w:rsidP="00D3110D">
      <w:pPr>
        <w:pStyle w:val="xahead"/>
        <w:spacing w:before="0" w:after="0"/>
        <w:rPr>
          <w:noProof w:val="0"/>
          <w:lang w:val="en-AU"/>
        </w:rPr>
      </w:pPr>
      <w:r w:rsidRPr="0039324F">
        <w:rPr>
          <w:noProof w:val="0"/>
          <w:lang w:val="en-AU"/>
        </w:rPr>
        <w:t>Suggested teaching program</w:t>
      </w:r>
    </w:p>
    <w:p w14:paraId="6F384E1E" w14:textId="35941892" w:rsidR="00163270" w:rsidRPr="0039324F" w:rsidRDefault="000A11DD" w:rsidP="00D3110D">
      <w:pPr>
        <w:rPr>
          <w:rFonts w:ascii="Arial" w:hAnsi="Arial" w:cs="Arial"/>
          <w:b/>
          <w:sz w:val="32"/>
          <w:szCs w:val="32"/>
        </w:rPr>
      </w:pPr>
      <w:r w:rsidRPr="0039324F">
        <w:rPr>
          <w:rFonts w:ascii="Arial" w:hAnsi="Arial" w:cs="Arial"/>
          <w:b/>
          <w:sz w:val="32"/>
          <w:szCs w:val="32"/>
        </w:rPr>
        <w:t xml:space="preserve">Chapter </w:t>
      </w:r>
      <w:r w:rsidR="00432D97" w:rsidRPr="0039324F">
        <w:rPr>
          <w:rFonts w:ascii="Arial" w:hAnsi="Arial" w:cs="Arial"/>
          <w:b/>
          <w:sz w:val="32"/>
          <w:szCs w:val="32"/>
        </w:rPr>
        <w:t>3: Energy</w:t>
      </w:r>
    </w:p>
    <w:p w14:paraId="5E19B6AE" w14:textId="6D94F157" w:rsidR="00163270" w:rsidRPr="0039324F" w:rsidRDefault="00163270">
      <w:pPr>
        <w:rPr>
          <w:rFonts w:ascii="Arial" w:hAnsi="Arial" w:cs="Arial"/>
          <w:sz w:val="20"/>
        </w:rPr>
      </w:pPr>
      <w:r w:rsidRPr="0039324F">
        <w:rPr>
          <w:rFonts w:ascii="Arial" w:hAnsi="Arial" w:cs="Arial"/>
          <w:sz w:val="20"/>
        </w:rPr>
        <w:t xml:space="preserve">Time allocation: </w:t>
      </w:r>
      <w:r w:rsidR="00432D97" w:rsidRPr="0039324F">
        <w:rPr>
          <w:rFonts w:ascii="Arial" w:hAnsi="Arial" w:cs="Arial"/>
          <w:sz w:val="20"/>
        </w:rPr>
        <w:t>4 weeks</w:t>
      </w:r>
    </w:p>
    <w:p w14:paraId="1B820CB3" w14:textId="77777777" w:rsidR="00163270" w:rsidRPr="0039324F"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39324F" w14:paraId="57E8284E" w14:textId="77777777" w:rsidTr="000A11DD">
        <w:tc>
          <w:tcPr>
            <w:tcW w:w="15354" w:type="dxa"/>
          </w:tcPr>
          <w:p w14:paraId="56C82960" w14:textId="77777777" w:rsidR="00CA45EC" w:rsidRPr="0039324F" w:rsidRDefault="00CA45EC" w:rsidP="000A11DD">
            <w:pPr>
              <w:rPr>
                <w:rFonts w:ascii="Arial" w:hAnsi="Arial" w:cs="Arial"/>
                <w:b/>
                <w:sz w:val="20"/>
              </w:rPr>
            </w:pPr>
            <w:r w:rsidRPr="0039324F">
              <w:rPr>
                <w:rFonts w:ascii="Arial" w:hAnsi="Arial" w:cs="Arial"/>
                <w:b/>
                <w:sz w:val="20"/>
              </w:rPr>
              <w:t>Context and overview</w:t>
            </w:r>
          </w:p>
        </w:tc>
      </w:tr>
      <w:tr w:rsidR="00CA45EC" w:rsidRPr="0039324F" w14:paraId="5EB886EF" w14:textId="77777777" w:rsidTr="000A11DD">
        <w:tc>
          <w:tcPr>
            <w:tcW w:w="15354" w:type="dxa"/>
          </w:tcPr>
          <w:p w14:paraId="005F2FC7" w14:textId="58FA74B3" w:rsidR="00CA45EC" w:rsidRPr="0039324F" w:rsidRDefault="00F20665" w:rsidP="00432D97">
            <w:pPr>
              <w:rPr>
                <w:rFonts w:ascii="Arial" w:hAnsi="Arial" w:cs="Arial"/>
                <w:sz w:val="20"/>
              </w:rPr>
            </w:pPr>
            <w:r w:rsidRPr="0039324F">
              <w:rPr>
                <w:rFonts w:ascii="Arial" w:hAnsi="Arial" w:cs="Arial"/>
                <w:sz w:val="20"/>
              </w:rPr>
              <w:t>In year 8</w:t>
            </w:r>
            <w:r w:rsidR="00CA45EC" w:rsidRPr="0039324F">
              <w:rPr>
                <w:rFonts w:ascii="Arial" w:hAnsi="Arial" w:cs="Arial"/>
                <w:sz w:val="20"/>
              </w:rPr>
              <w:t xml:space="preserve">, students </w:t>
            </w:r>
            <w:r w:rsidR="00432D97" w:rsidRPr="0039324F">
              <w:rPr>
                <w:rFonts w:ascii="Arial" w:hAnsi="Arial" w:cs="Arial"/>
                <w:sz w:val="20"/>
              </w:rPr>
              <w:t>begin to classify different forms of energy, and describe the role of energy in causing change in systems</w:t>
            </w:r>
            <w:r w:rsidR="00CA45EC" w:rsidRPr="0039324F">
              <w:rPr>
                <w:rFonts w:ascii="Arial" w:hAnsi="Arial" w:cs="Arial"/>
                <w:sz w:val="20"/>
              </w:rPr>
              <w:t>.</w:t>
            </w:r>
            <w:r w:rsidR="00CA45EC" w:rsidRPr="0039324F">
              <w:rPr>
                <w:rFonts w:cs="Arial"/>
              </w:rPr>
              <w:t xml:space="preserve"> </w:t>
            </w:r>
            <w:r w:rsidR="00CA45EC" w:rsidRPr="0039324F">
              <w:rPr>
                <w:rFonts w:ascii="Arial" w:hAnsi="Arial" w:cs="Arial"/>
                <w:sz w:val="20"/>
              </w:rPr>
              <w:t xml:space="preserve">Students </w:t>
            </w:r>
            <w:r w:rsidRPr="0039324F">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r w:rsidR="00E603E7">
              <w:rPr>
                <w:rFonts w:ascii="Arial" w:hAnsi="Arial" w:cs="Arial"/>
                <w:sz w:val="20"/>
              </w:rPr>
              <w:t>.</w:t>
            </w:r>
          </w:p>
        </w:tc>
      </w:tr>
      <w:tr w:rsidR="00CA45EC" w:rsidRPr="0039324F"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39324F" w:rsidRDefault="00CA45EC" w:rsidP="000A11DD">
            <w:pPr>
              <w:rPr>
                <w:rFonts w:ascii="Arial" w:hAnsi="Arial" w:cs="Arial"/>
                <w:b/>
                <w:sz w:val="20"/>
              </w:rPr>
            </w:pPr>
            <w:r w:rsidRPr="0039324F">
              <w:rPr>
                <w:rFonts w:ascii="Arial" w:hAnsi="Arial" w:cs="Arial"/>
                <w:b/>
                <w:sz w:val="20"/>
              </w:rPr>
              <w:t>Syllabus outcomes addressed</w:t>
            </w:r>
          </w:p>
        </w:tc>
      </w:tr>
      <w:tr w:rsidR="00CA45EC" w:rsidRPr="0039324F" w14:paraId="0E55A29A" w14:textId="77777777" w:rsidTr="000A11DD">
        <w:tblPrEx>
          <w:tblLook w:val="04A0" w:firstRow="1" w:lastRow="0" w:firstColumn="1" w:lastColumn="0" w:noHBand="0" w:noVBand="1"/>
        </w:tblPrEx>
        <w:trPr>
          <w:trHeight w:val="192"/>
        </w:trPr>
        <w:tc>
          <w:tcPr>
            <w:tcW w:w="15354" w:type="dxa"/>
          </w:tcPr>
          <w:p w14:paraId="6CED8867" w14:textId="0E3164CA" w:rsidR="003173B2" w:rsidRPr="0039324F" w:rsidRDefault="00536753" w:rsidP="003173B2">
            <w:pPr>
              <w:rPr>
                <w:rFonts w:eastAsia="Times New Roman"/>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Energy appears in different forms, including movement (kinetic energy), heat and potential energy, and energy transformations and transf</w:t>
            </w:r>
            <w:r w:rsidR="005F2C06">
              <w:rPr>
                <w:rFonts w:ascii="Arial" w:eastAsia="Times New Roman" w:hAnsi="Arial" w:cs="Arial"/>
                <w:color w:val="000000" w:themeColor="text1"/>
                <w:sz w:val="20"/>
                <w:szCs w:val="20"/>
                <w:lang w:eastAsia="en-GB"/>
              </w:rPr>
              <w:t>ers cause change within systems</w:t>
            </w:r>
            <w:r w:rsidR="00F2718C" w:rsidRPr="0039324F">
              <w:rPr>
                <w:rFonts w:ascii="Arial" w:hAnsi="Arial" w:cs="Arial"/>
                <w:sz w:val="20"/>
              </w:rPr>
              <w:t xml:space="preserve"> ACSSU155</w:t>
            </w:r>
          </w:p>
          <w:p w14:paraId="29CA0DB8" w14:textId="05609B97"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Pr="0039324F">
              <w:rPr>
                <w:rFonts w:ascii="Arial" w:hAnsi="Arial" w:cs="Arial"/>
                <w:sz w:val="20"/>
              </w:rPr>
              <w:t xml:space="preserve"> ACSHE136</w:t>
            </w:r>
          </w:p>
          <w:p w14:paraId="477D20D0" w14:textId="63DBD0D8"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5F2C06">
              <w:rPr>
                <w:rFonts w:ascii="Arial" w:eastAsia="Times New Roman" w:hAnsi="Arial" w:cs="Arial"/>
                <w:color w:val="000000" w:themeColor="text1"/>
                <w:sz w:val="20"/>
                <w:szCs w:val="20"/>
                <w:lang w:eastAsia="en-GB"/>
              </w:rPr>
              <w:t xml:space="preserve">s based on scientific knowledge </w:t>
            </w:r>
            <w:r w:rsidRPr="0039324F">
              <w:rPr>
                <w:rFonts w:ascii="Arial" w:hAnsi="Arial" w:cs="Arial"/>
                <w:sz w:val="20"/>
              </w:rPr>
              <w:t>ACSIS139</w:t>
            </w:r>
          </w:p>
          <w:p w14:paraId="2660A4A7" w14:textId="0DBB5C34"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Collaboratively and individua</w:t>
            </w:r>
            <w:r w:rsidR="005F2C06">
              <w:rPr>
                <w:rFonts w:ascii="Arial" w:eastAsia="Times New Roman" w:hAnsi="Arial" w:cs="Arial"/>
                <w:color w:val="000000" w:themeColor="text1"/>
                <w:sz w:val="20"/>
                <w:szCs w:val="20"/>
                <w:lang w:eastAsia="en-GB"/>
              </w:rPr>
              <w:t xml:space="preserve">lly plan and conduct a range of </w:t>
            </w:r>
            <w:hyperlink r:id="rId8" w:tooltip="Display the glossary entry for investigation" w:history="1">
              <w:r w:rsidR="005F2C06" w:rsidRPr="00B10E81">
                <w:rPr>
                  <w:rStyle w:val="Hyperlink"/>
                  <w:rFonts w:ascii="Arial" w:hAnsi="Arial" w:cs="Arial"/>
                  <w:color w:val="000000" w:themeColor="text1"/>
                  <w:sz w:val="20"/>
                  <w:szCs w:val="20"/>
                  <w:u w:val="none"/>
                </w:rPr>
                <w:t>investigation</w:t>
              </w:r>
            </w:hyperlink>
            <w:r w:rsidR="005F2C06">
              <w:rPr>
                <w:rFonts w:ascii="Arial" w:eastAsia="Times New Roman" w:hAnsi="Arial" w:cs="Arial"/>
                <w:color w:val="000000" w:themeColor="text1"/>
                <w:sz w:val="20"/>
                <w:szCs w:val="20"/>
                <w:lang w:eastAsia="en-GB"/>
              </w:rPr>
              <w:t xml:space="preserve"> </w:t>
            </w:r>
            <w:r w:rsidR="005F2C06" w:rsidRPr="00B10E81">
              <w:rPr>
                <w:rFonts w:ascii="Arial" w:eastAsia="Times New Roman" w:hAnsi="Arial" w:cs="Arial"/>
                <w:color w:val="000000" w:themeColor="text1"/>
                <w:sz w:val="20"/>
                <w:szCs w:val="20"/>
                <w:lang w:eastAsia="en-GB"/>
              </w:rPr>
              <w:t xml:space="preserve">types, including fieldwork and experiments, ensuring safety and </w:t>
            </w:r>
            <w:r w:rsidR="005F2C06">
              <w:rPr>
                <w:rFonts w:ascii="Arial" w:eastAsia="Times New Roman" w:hAnsi="Arial" w:cs="Arial"/>
                <w:color w:val="000000" w:themeColor="text1"/>
                <w:sz w:val="20"/>
                <w:szCs w:val="20"/>
                <w:lang w:eastAsia="en-GB"/>
              </w:rPr>
              <w:t xml:space="preserve">ethical guidelines are followed </w:t>
            </w:r>
            <w:r w:rsidRPr="0039324F">
              <w:rPr>
                <w:rFonts w:ascii="Arial" w:hAnsi="Arial" w:cs="Arial"/>
                <w:sz w:val="20"/>
              </w:rPr>
              <w:t>ACSIS140</w:t>
            </w:r>
          </w:p>
          <w:p w14:paraId="64997362" w14:textId="082987F0" w:rsidR="003173B2" w:rsidRPr="00E603E7" w:rsidRDefault="003173B2" w:rsidP="003173B2">
            <w:pPr>
              <w:rPr>
                <w:b/>
                <w:u w:val="single"/>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Measure and control variables, select equipment appr</w:t>
            </w:r>
            <w:r w:rsidR="005F2C06">
              <w:rPr>
                <w:rFonts w:ascii="Arial" w:eastAsia="Times New Roman" w:hAnsi="Arial" w:cs="Arial"/>
                <w:color w:val="000000" w:themeColor="text1"/>
                <w:sz w:val="20"/>
                <w:szCs w:val="20"/>
                <w:lang w:eastAsia="en-GB"/>
              </w:rPr>
              <w:t xml:space="preserve">opriate to the task and collect </w:t>
            </w:r>
            <w:hyperlink r:id="rId9" w:tooltip="Display the glossary entry for data" w:history="1">
              <w:r w:rsidR="005F2C06" w:rsidRPr="00B10E81">
                <w:rPr>
                  <w:rStyle w:val="Hyperlink"/>
                  <w:rFonts w:ascii="Arial" w:hAnsi="Arial" w:cs="Arial"/>
                  <w:color w:val="000000" w:themeColor="text1"/>
                  <w:sz w:val="20"/>
                  <w:szCs w:val="20"/>
                  <w:u w:val="none"/>
                </w:rPr>
                <w:t>data</w:t>
              </w:r>
            </w:hyperlink>
            <w:r w:rsidR="005F2C06">
              <w:rPr>
                <w:rFonts w:ascii="Arial" w:eastAsia="Times New Roman" w:hAnsi="Arial" w:cs="Arial"/>
                <w:color w:val="000000" w:themeColor="text1"/>
                <w:sz w:val="20"/>
                <w:szCs w:val="20"/>
                <w:lang w:eastAsia="en-GB"/>
              </w:rPr>
              <w:t xml:space="preserve"> with accuracy </w:t>
            </w:r>
            <w:r w:rsidR="00E603E7">
              <w:rPr>
                <w:rFonts w:ascii="Arial" w:hAnsi="Arial" w:cs="Arial"/>
                <w:sz w:val="20"/>
              </w:rPr>
              <w:t>ACSIS141</w:t>
            </w:r>
          </w:p>
          <w:p w14:paraId="6DEC52D6" w14:textId="1357B6E5"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Construct and use a range of representations, including graphs, k</w:t>
            </w:r>
            <w:r w:rsidR="005F2C06">
              <w:rPr>
                <w:rFonts w:ascii="Arial" w:eastAsia="Times New Roman" w:hAnsi="Arial" w:cs="Arial"/>
                <w:color w:val="000000" w:themeColor="text1"/>
                <w:sz w:val="20"/>
                <w:szCs w:val="20"/>
                <w:lang w:eastAsia="en-GB"/>
              </w:rPr>
              <w:t xml:space="preserve">eys and models to represent and </w:t>
            </w:r>
            <w:hyperlink r:id="rId10" w:tooltip="Display the glossary entry for analyse" w:history="1">
              <w:r w:rsidR="005F2C06" w:rsidRPr="00B10E81">
                <w:rPr>
                  <w:rStyle w:val="Hyperlink"/>
                  <w:rFonts w:ascii="Arial" w:hAnsi="Arial" w:cs="Arial"/>
                  <w:color w:val="000000" w:themeColor="text1"/>
                  <w:sz w:val="20"/>
                  <w:szCs w:val="20"/>
                  <w:u w:val="none"/>
                </w:rPr>
                <w:t>analyse</w:t>
              </w:r>
            </w:hyperlink>
            <w:r w:rsidR="005F2C06">
              <w:rPr>
                <w:rFonts w:ascii="Arial" w:eastAsia="Times New Roman" w:hAnsi="Arial" w:cs="Arial"/>
                <w:color w:val="000000" w:themeColor="text1"/>
                <w:sz w:val="20"/>
                <w:szCs w:val="20"/>
                <w:lang w:eastAsia="en-GB"/>
              </w:rPr>
              <w:t xml:space="preserve"> patterns or relationships in </w:t>
            </w:r>
            <w:hyperlink r:id="rId11" w:tooltip="Display the glossary entry for data" w:history="1">
              <w:r w:rsidR="005F2C06" w:rsidRPr="00B10E81">
                <w:rPr>
                  <w:rStyle w:val="Hyperlink"/>
                  <w:rFonts w:ascii="Arial" w:hAnsi="Arial" w:cs="Arial"/>
                  <w:color w:val="000000" w:themeColor="text1"/>
                  <w:sz w:val="20"/>
                  <w:szCs w:val="20"/>
                  <w:u w:val="none"/>
                </w:rPr>
                <w:t>data</w:t>
              </w:r>
            </w:hyperlink>
            <w:r w:rsidR="005F2C06">
              <w:rPr>
                <w:rFonts w:ascii="Arial" w:eastAsia="Times New Roman" w:hAnsi="Arial" w:cs="Arial"/>
                <w:color w:val="000000" w:themeColor="text1"/>
                <w:sz w:val="20"/>
                <w:szCs w:val="20"/>
                <w:lang w:eastAsia="en-GB"/>
              </w:rPr>
              <w:t xml:space="preserve"> using </w:t>
            </w:r>
            <w:hyperlink r:id="rId12" w:tooltip="Display the glossary entry for digital technologies" w:history="1">
              <w:r w:rsidR="005F2C06" w:rsidRPr="00B10E81">
                <w:rPr>
                  <w:rStyle w:val="Hyperlink"/>
                  <w:rFonts w:ascii="Arial" w:hAnsi="Arial" w:cs="Arial"/>
                  <w:color w:val="000000" w:themeColor="text1"/>
                  <w:sz w:val="20"/>
                  <w:szCs w:val="20"/>
                  <w:u w:val="none"/>
                </w:rPr>
                <w:t>digital technologies</w:t>
              </w:r>
            </w:hyperlink>
            <w:r w:rsidR="005F2C06">
              <w:rPr>
                <w:rFonts w:ascii="Arial" w:eastAsia="Times New Roman" w:hAnsi="Arial" w:cs="Arial"/>
                <w:color w:val="000000" w:themeColor="text1"/>
                <w:sz w:val="20"/>
                <w:szCs w:val="20"/>
                <w:lang w:eastAsia="en-GB"/>
              </w:rPr>
              <w:t xml:space="preserve"> as appropriate </w:t>
            </w:r>
            <w:r w:rsidRPr="0039324F">
              <w:rPr>
                <w:rFonts w:ascii="Arial" w:hAnsi="Arial" w:cs="Arial"/>
                <w:sz w:val="20"/>
              </w:rPr>
              <w:t>ACSIS144</w:t>
            </w:r>
          </w:p>
          <w:p w14:paraId="1E32CC96" w14:textId="33144187" w:rsidR="003173B2" w:rsidRPr="0039324F" w:rsidRDefault="003173B2" w:rsidP="003173B2">
            <w:pPr>
              <w:rPr>
                <w:rFonts w:ascii="Arial" w:hAnsi="Arial" w:cs="Arial"/>
                <w:sz w:val="20"/>
              </w:rPr>
            </w:pPr>
            <w:r w:rsidRPr="0039324F">
              <w:rPr>
                <w:rFonts w:ascii="Arial" w:hAnsi="Arial" w:cs="Arial"/>
                <w:sz w:val="20"/>
              </w:rPr>
              <w:t xml:space="preserve">• </w:t>
            </w:r>
            <w:r w:rsidR="005F2C06">
              <w:rPr>
                <w:rFonts w:ascii="Arial" w:eastAsia="Times New Roman" w:hAnsi="Arial" w:cs="Arial"/>
                <w:color w:val="000000" w:themeColor="text1"/>
                <w:sz w:val="20"/>
                <w:szCs w:val="20"/>
                <w:lang w:eastAsia="en-GB"/>
              </w:rPr>
              <w:t xml:space="preserve">Summarise </w:t>
            </w:r>
            <w:hyperlink r:id="rId13" w:tooltip="Display the glossary entry for data" w:history="1">
              <w:r w:rsidR="005F2C06" w:rsidRPr="00B10E81">
                <w:rPr>
                  <w:rStyle w:val="Hyperlink"/>
                  <w:rFonts w:ascii="Arial" w:hAnsi="Arial" w:cs="Arial"/>
                  <w:color w:val="000000" w:themeColor="text1"/>
                  <w:sz w:val="20"/>
                  <w:szCs w:val="20"/>
                  <w:u w:val="none"/>
                </w:rPr>
                <w:t>data</w:t>
              </w:r>
            </w:hyperlink>
            <w:r w:rsidR="005F2C06"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5F2C06">
              <w:rPr>
                <w:rFonts w:ascii="Arial" w:eastAsia="Times New Roman" w:hAnsi="Arial" w:cs="Arial"/>
                <w:color w:val="000000" w:themeColor="text1"/>
                <w:sz w:val="20"/>
                <w:szCs w:val="20"/>
                <w:lang w:eastAsia="en-GB"/>
              </w:rPr>
              <w:t xml:space="preserve">s and draw conclusions based on </w:t>
            </w:r>
            <w:hyperlink r:id="rId14" w:tooltip="Display the glossary entry for evidence" w:history="1">
              <w:r w:rsidR="005F2C06" w:rsidRPr="00B10E81">
                <w:rPr>
                  <w:rStyle w:val="Hyperlink"/>
                  <w:rFonts w:ascii="Arial" w:hAnsi="Arial" w:cs="Arial"/>
                  <w:color w:val="000000" w:themeColor="text1"/>
                  <w:sz w:val="20"/>
                  <w:szCs w:val="20"/>
                  <w:u w:val="none"/>
                </w:rPr>
                <w:t>evidence</w:t>
              </w:r>
            </w:hyperlink>
            <w:r w:rsidR="005F2C06">
              <w:rPr>
                <w:rFonts w:ascii="Arial" w:eastAsia="Times New Roman" w:hAnsi="Arial" w:cs="Arial"/>
                <w:color w:val="000000" w:themeColor="text1"/>
                <w:sz w:val="20"/>
                <w:szCs w:val="20"/>
                <w:lang w:eastAsia="en-GB"/>
              </w:rPr>
              <w:t xml:space="preserve"> </w:t>
            </w:r>
            <w:r w:rsidRPr="0039324F">
              <w:rPr>
                <w:rFonts w:ascii="Arial" w:hAnsi="Arial" w:cs="Arial"/>
                <w:sz w:val="20"/>
              </w:rPr>
              <w:t>ACSIS145</w:t>
            </w:r>
          </w:p>
          <w:p w14:paraId="1DDF5F40" w14:textId="2C19D64B"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Reflect on scientific investigations includin</w:t>
            </w:r>
            <w:r w:rsidR="005F2C06">
              <w:rPr>
                <w:rFonts w:ascii="Arial" w:eastAsia="Times New Roman" w:hAnsi="Arial" w:cs="Arial"/>
                <w:color w:val="000000" w:themeColor="text1"/>
                <w:sz w:val="20"/>
                <w:szCs w:val="20"/>
                <w:lang w:eastAsia="en-GB"/>
              </w:rPr>
              <w:t xml:space="preserve">g evaluating the quality of the </w:t>
            </w:r>
            <w:hyperlink r:id="rId15" w:tooltip="Display the glossary entry for data" w:history="1">
              <w:r w:rsidR="005F2C06" w:rsidRPr="00B10E81">
                <w:rPr>
                  <w:rStyle w:val="Hyperlink"/>
                  <w:rFonts w:ascii="Arial" w:hAnsi="Arial" w:cs="Arial"/>
                  <w:color w:val="000000" w:themeColor="text1"/>
                  <w:sz w:val="20"/>
                  <w:szCs w:val="20"/>
                  <w:u w:val="none"/>
                </w:rPr>
                <w:t>data</w:t>
              </w:r>
            </w:hyperlink>
            <w:r w:rsidR="005F2C06">
              <w:rPr>
                <w:rFonts w:ascii="Arial" w:eastAsia="Times New Roman" w:hAnsi="Arial" w:cs="Arial"/>
                <w:color w:val="000000" w:themeColor="text1"/>
                <w:sz w:val="20"/>
                <w:szCs w:val="20"/>
                <w:lang w:eastAsia="en-GB"/>
              </w:rPr>
              <w:t xml:space="preserve"> </w:t>
            </w:r>
            <w:r w:rsidR="005F2C06" w:rsidRPr="00B10E81">
              <w:rPr>
                <w:rFonts w:ascii="Arial" w:eastAsia="Times New Roman" w:hAnsi="Arial" w:cs="Arial"/>
                <w:color w:val="000000" w:themeColor="text1"/>
                <w:sz w:val="20"/>
                <w:szCs w:val="20"/>
                <w:lang w:eastAsia="en-GB"/>
              </w:rPr>
              <w:t>collecte</w:t>
            </w:r>
            <w:r w:rsidR="005F2C06">
              <w:rPr>
                <w:rFonts w:ascii="Arial" w:eastAsia="Times New Roman" w:hAnsi="Arial" w:cs="Arial"/>
                <w:color w:val="000000" w:themeColor="text1"/>
                <w:sz w:val="20"/>
                <w:szCs w:val="20"/>
                <w:lang w:eastAsia="en-GB"/>
              </w:rPr>
              <w:t xml:space="preserve">d, and identifying improvements </w:t>
            </w:r>
            <w:r w:rsidRPr="0039324F">
              <w:rPr>
                <w:rFonts w:ascii="Arial" w:hAnsi="Arial" w:cs="Arial"/>
                <w:sz w:val="20"/>
              </w:rPr>
              <w:t>ACSIS146</w:t>
            </w:r>
          </w:p>
          <w:p w14:paraId="1D55DC0A" w14:textId="6F5FB9AE" w:rsidR="003173B2" w:rsidRPr="0039324F" w:rsidRDefault="003173B2" w:rsidP="003173B2">
            <w:pPr>
              <w:rPr>
                <w:rFonts w:ascii="Arial" w:hAnsi="Arial" w:cs="Arial"/>
                <w:sz w:val="20"/>
              </w:rPr>
            </w:pPr>
            <w:r w:rsidRPr="0039324F">
              <w:rPr>
                <w:rFonts w:ascii="Arial" w:hAnsi="Arial" w:cs="Arial"/>
                <w:sz w:val="20"/>
              </w:rPr>
              <w:t xml:space="preserve">• </w:t>
            </w:r>
            <w:r w:rsidR="005F2C06" w:rsidRPr="00B10E81">
              <w:rPr>
                <w:rFonts w:ascii="Arial" w:eastAsia="Times New Roman" w:hAnsi="Arial" w:cs="Arial"/>
                <w:color w:val="000000" w:themeColor="text1"/>
                <w:sz w:val="20"/>
                <w:szCs w:val="20"/>
                <w:lang w:eastAsia="en-GB"/>
              </w:rPr>
              <w:t xml:space="preserve">Use scientific knowledge and </w:t>
            </w:r>
            <w:r w:rsidR="005F2C06">
              <w:rPr>
                <w:rFonts w:ascii="Arial" w:eastAsia="Times New Roman" w:hAnsi="Arial" w:cs="Arial"/>
                <w:color w:val="000000" w:themeColor="text1"/>
                <w:sz w:val="20"/>
                <w:szCs w:val="20"/>
                <w:lang w:eastAsia="en-GB"/>
              </w:rPr>
              <w:t xml:space="preserve">findings from investigations to </w:t>
            </w:r>
            <w:hyperlink r:id="rId16" w:tooltip="Display the glossary entry for evaluate" w:history="1">
              <w:r w:rsidR="005F2C06" w:rsidRPr="00B10E81">
                <w:rPr>
                  <w:rStyle w:val="Hyperlink"/>
                  <w:rFonts w:ascii="Arial" w:hAnsi="Arial" w:cs="Arial"/>
                  <w:color w:val="000000" w:themeColor="text1"/>
                  <w:sz w:val="20"/>
                  <w:szCs w:val="20"/>
                  <w:u w:val="none"/>
                </w:rPr>
                <w:t>evaluate</w:t>
              </w:r>
            </w:hyperlink>
            <w:r w:rsidR="005F2C06">
              <w:rPr>
                <w:rFonts w:ascii="Arial" w:eastAsia="Times New Roman" w:hAnsi="Arial" w:cs="Arial"/>
                <w:color w:val="000000" w:themeColor="text1"/>
                <w:sz w:val="20"/>
                <w:szCs w:val="20"/>
                <w:lang w:eastAsia="en-GB"/>
              </w:rPr>
              <w:t xml:space="preserve"> claims based on </w:t>
            </w:r>
            <w:hyperlink r:id="rId17" w:tooltip="Display the glossary entry for evidence" w:history="1">
              <w:r w:rsidR="005F2C06" w:rsidRPr="00B10E81">
                <w:rPr>
                  <w:rStyle w:val="Hyperlink"/>
                  <w:rFonts w:ascii="Arial" w:hAnsi="Arial" w:cs="Arial"/>
                  <w:color w:val="000000" w:themeColor="text1"/>
                  <w:sz w:val="20"/>
                  <w:szCs w:val="20"/>
                  <w:u w:val="none"/>
                </w:rPr>
                <w:t>evidence</w:t>
              </w:r>
            </w:hyperlink>
            <w:r w:rsidR="005F2C06">
              <w:rPr>
                <w:rFonts w:ascii="Arial" w:eastAsia="Times New Roman" w:hAnsi="Arial" w:cs="Arial"/>
                <w:color w:val="000000" w:themeColor="text1"/>
                <w:sz w:val="20"/>
                <w:szCs w:val="20"/>
                <w:lang w:eastAsia="en-GB"/>
              </w:rPr>
              <w:t xml:space="preserve"> </w:t>
            </w:r>
            <w:r w:rsidRPr="0039324F">
              <w:rPr>
                <w:rFonts w:ascii="Arial" w:hAnsi="Arial" w:cs="Arial"/>
                <w:sz w:val="20"/>
              </w:rPr>
              <w:t>ACSIS234</w:t>
            </w:r>
          </w:p>
          <w:p w14:paraId="475B22DF" w14:textId="32DDC675" w:rsidR="00CA45EC" w:rsidRPr="00E93BB5" w:rsidRDefault="003173B2" w:rsidP="003173B2">
            <w:pPr>
              <w:rPr>
                <w:rFonts w:ascii="Arial" w:hAnsi="Arial" w:cs="Arial"/>
                <w:b/>
                <w:sz w:val="20"/>
                <w:szCs w:val="20"/>
                <w:u w:val="single"/>
              </w:rPr>
            </w:pPr>
            <w:r w:rsidRPr="0039324F">
              <w:rPr>
                <w:rFonts w:ascii="Arial" w:hAnsi="Arial" w:cs="Arial"/>
                <w:sz w:val="20"/>
              </w:rPr>
              <w:t xml:space="preserve">• </w:t>
            </w:r>
            <w:r w:rsidR="005F2C06">
              <w:rPr>
                <w:rFonts w:ascii="Arial" w:eastAsia="Times New Roman" w:hAnsi="Arial" w:cs="Arial"/>
                <w:color w:val="000000" w:themeColor="text1"/>
                <w:sz w:val="20"/>
                <w:szCs w:val="20"/>
                <w:lang w:eastAsia="en-GB"/>
              </w:rPr>
              <w:t xml:space="preserve">Communicate ideas, findings and </w:t>
            </w:r>
            <w:hyperlink r:id="rId18" w:tooltip="Display the glossary entry for evidence" w:history="1">
              <w:r w:rsidR="005F2C06" w:rsidRPr="00B10E81">
                <w:rPr>
                  <w:rStyle w:val="Hyperlink"/>
                  <w:rFonts w:ascii="Arial" w:hAnsi="Arial" w:cs="Arial"/>
                  <w:color w:val="000000" w:themeColor="text1"/>
                  <w:sz w:val="20"/>
                  <w:szCs w:val="20"/>
                  <w:u w:val="none"/>
                </w:rPr>
                <w:t>evidence</w:t>
              </w:r>
            </w:hyperlink>
            <w:r w:rsidR="005F2C06">
              <w:rPr>
                <w:rFonts w:ascii="Arial" w:eastAsia="Times New Roman" w:hAnsi="Arial" w:cs="Arial"/>
                <w:color w:val="000000" w:themeColor="text1"/>
                <w:sz w:val="20"/>
                <w:szCs w:val="20"/>
                <w:lang w:eastAsia="en-GB"/>
              </w:rPr>
              <w:t xml:space="preserve"> </w:t>
            </w:r>
            <w:r w:rsidR="005F2C06" w:rsidRPr="00B10E81">
              <w:rPr>
                <w:rFonts w:ascii="Arial" w:eastAsia="Times New Roman" w:hAnsi="Arial" w:cs="Arial"/>
                <w:color w:val="000000" w:themeColor="text1"/>
                <w:sz w:val="20"/>
                <w:szCs w:val="20"/>
                <w:lang w:eastAsia="en-GB"/>
              </w:rPr>
              <w:t>ba</w:t>
            </w:r>
            <w:r w:rsidR="005F2C06">
              <w:rPr>
                <w:rFonts w:ascii="Arial" w:eastAsia="Times New Roman" w:hAnsi="Arial" w:cs="Arial"/>
                <w:color w:val="000000" w:themeColor="text1"/>
                <w:sz w:val="20"/>
                <w:szCs w:val="20"/>
                <w:lang w:eastAsia="en-GB"/>
              </w:rPr>
              <w:t xml:space="preserve">sed solutions to problems using </w:t>
            </w:r>
            <w:hyperlink r:id="rId19" w:tooltip="Display the glossary entry for scientific language" w:history="1">
              <w:r w:rsidR="005F2C06" w:rsidRPr="00B10E81">
                <w:rPr>
                  <w:rStyle w:val="Hyperlink"/>
                  <w:rFonts w:ascii="Arial" w:hAnsi="Arial" w:cs="Arial"/>
                  <w:color w:val="000000" w:themeColor="text1"/>
                  <w:sz w:val="20"/>
                  <w:szCs w:val="20"/>
                  <w:u w:val="none"/>
                </w:rPr>
                <w:t>scientific language</w:t>
              </w:r>
            </w:hyperlink>
            <w:r w:rsidR="005F2C06">
              <w:rPr>
                <w:rFonts w:ascii="Arial" w:eastAsia="Times New Roman" w:hAnsi="Arial" w:cs="Arial"/>
                <w:color w:val="000000" w:themeColor="text1"/>
                <w:sz w:val="20"/>
                <w:szCs w:val="20"/>
                <w:lang w:eastAsia="en-GB"/>
              </w:rPr>
              <w:t xml:space="preserve">, and representations, using </w:t>
            </w:r>
            <w:hyperlink r:id="rId20" w:tooltip="Display the glossary entry for digital technologies" w:history="1">
              <w:r w:rsidR="005F2C06" w:rsidRPr="00B10E81">
                <w:rPr>
                  <w:rStyle w:val="Hyperlink"/>
                  <w:rFonts w:ascii="Arial" w:hAnsi="Arial" w:cs="Arial"/>
                  <w:color w:val="000000" w:themeColor="text1"/>
                  <w:sz w:val="20"/>
                  <w:szCs w:val="20"/>
                  <w:u w:val="none"/>
                </w:rPr>
                <w:t>digital technologies</w:t>
              </w:r>
            </w:hyperlink>
            <w:r w:rsidR="005F2C06">
              <w:rPr>
                <w:rFonts w:ascii="Arial" w:eastAsia="Times New Roman" w:hAnsi="Arial" w:cs="Arial"/>
                <w:color w:val="000000" w:themeColor="text1"/>
                <w:sz w:val="20"/>
                <w:szCs w:val="20"/>
                <w:lang w:eastAsia="en-GB"/>
              </w:rPr>
              <w:t xml:space="preserve"> as appropriate </w:t>
            </w:r>
            <w:r w:rsidR="00E93BB5" w:rsidRPr="00E93BB5">
              <w:rPr>
                <w:rFonts w:ascii="Arial" w:hAnsi="Arial" w:cs="Arial"/>
                <w:sz w:val="20"/>
                <w:szCs w:val="20"/>
              </w:rPr>
              <w:t>ACSIS148</w:t>
            </w:r>
          </w:p>
        </w:tc>
      </w:tr>
      <w:tr w:rsidR="00CA45EC" w:rsidRPr="0039324F"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39324F" w:rsidRDefault="00CA45EC" w:rsidP="000A11DD">
            <w:pPr>
              <w:rPr>
                <w:rFonts w:ascii="Arial" w:hAnsi="Arial" w:cs="Arial"/>
                <w:b/>
                <w:sz w:val="20"/>
              </w:rPr>
            </w:pPr>
            <w:r w:rsidRPr="0039324F">
              <w:rPr>
                <w:rFonts w:ascii="Arial" w:hAnsi="Arial" w:cs="Arial"/>
                <w:b/>
                <w:sz w:val="20"/>
              </w:rPr>
              <w:t>Achievement standards</w:t>
            </w:r>
          </w:p>
        </w:tc>
      </w:tr>
      <w:tr w:rsidR="00CA45EC" w:rsidRPr="0039324F" w14:paraId="4ACEC520" w14:textId="77777777" w:rsidTr="000A11DD">
        <w:tblPrEx>
          <w:tblLook w:val="04A0" w:firstRow="1" w:lastRow="0" w:firstColumn="1" w:lastColumn="0" w:noHBand="0" w:noVBand="1"/>
        </w:tblPrEx>
        <w:trPr>
          <w:trHeight w:val="128"/>
        </w:trPr>
        <w:tc>
          <w:tcPr>
            <w:tcW w:w="15354" w:type="dxa"/>
          </w:tcPr>
          <w:p w14:paraId="469503C5" w14:textId="31A38ED0" w:rsidR="00536753" w:rsidRPr="0039324F" w:rsidRDefault="00536753" w:rsidP="00536753">
            <w:pPr>
              <w:rPr>
                <w:rFonts w:ascii="Arial" w:hAnsi="Arial" w:cs="Arial"/>
                <w:sz w:val="20"/>
              </w:rPr>
            </w:pPr>
            <w:r w:rsidRPr="0039324F">
              <w:rPr>
                <w:rFonts w:ascii="Arial" w:hAnsi="Arial" w:cs="Arial"/>
                <w:sz w:val="20"/>
              </w:rPr>
              <w:t>Students</w:t>
            </w:r>
            <w:r w:rsidR="002A5F41" w:rsidRPr="0039324F">
              <w:rPr>
                <w:rFonts w:ascii="Arial" w:hAnsi="Arial" w:cs="Arial"/>
                <w:sz w:val="20"/>
              </w:rPr>
              <w:t xml:space="preserve"> </w:t>
            </w:r>
            <w:r w:rsidR="00F2718C" w:rsidRPr="0039324F">
              <w:rPr>
                <w:rFonts w:ascii="Arial" w:hAnsi="Arial" w:cs="Arial"/>
                <w:sz w:val="20"/>
              </w:rPr>
              <w:t>identify different forms of energy and describe how energy transfers and transformations cause change in simple systems.</w:t>
            </w:r>
            <w:r w:rsidR="002A5F41" w:rsidRPr="0039324F">
              <w:rPr>
                <w:rFonts w:ascii="Arial" w:hAnsi="Arial" w:cs="Arial"/>
                <w:sz w:val="20"/>
              </w:rPr>
              <w:t xml:space="preserve"> </w:t>
            </w:r>
            <w:r w:rsidRPr="0039324F">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57361CA9" w:rsidR="00CA45EC" w:rsidRPr="0039324F" w:rsidRDefault="00536753" w:rsidP="00536753">
            <w:pPr>
              <w:rPr>
                <w:rFonts w:ascii="Arial" w:hAnsi="Arial" w:cs="Arial"/>
                <w:sz w:val="20"/>
              </w:rPr>
            </w:pPr>
            <w:r w:rsidRPr="0039324F">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Default="00CA45EC">
      <w:pPr>
        <w:rPr>
          <w:rFonts w:ascii="Arial" w:hAnsi="Arial" w:cs="Arial"/>
          <w:sz w:val="20"/>
        </w:rPr>
      </w:pPr>
    </w:p>
    <w:p w14:paraId="6D047873" w14:textId="77777777" w:rsidR="00B746B3" w:rsidRPr="0039324F" w:rsidRDefault="00B746B3">
      <w:pPr>
        <w:rPr>
          <w:rFonts w:ascii="Arial" w:hAnsi="Arial" w:cs="Arial"/>
          <w:sz w:val="20"/>
        </w:rPr>
      </w:pP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871CB3" w:rsidRPr="0039324F" w14:paraId="6A3330BD" w14:textId="77777777" w:rsidTr="00935AA3">
        <w:tc>
          <w:tcPr>
            <w:tcW w:w="1684" w:type="dxa"/>
            <w:vAlign w:val="center"/>
          </w:tcPr>
          <w:p w14:paraId="5B34A573" w14:textId="7596A044" w:rsidR="00871CB3" w:rsidRPr="0039324F" w:rsidRDefault="00871CB3" w:rsidP="000F0CFE">
            <w:pPr>
              <w:jc w:val="center"/>
              <w:rPr>
                <w:rFonts w:ascii="Arial" w:hAnsi="Arial" w:cs="Arial"/>
                <w:b/>
                <w:sz w:val="20"/>
              </w:rPr>
            </w:pPr>
            <w:r w:rsidRPr="0039324F">
              <w:rPr>
                <w:rFonts w:ascii="Arial" w:hAnsi="Arial" w:cs="Arial"/>
                <w:b/>
                <w:color w:val="3366FF"/>
                <w:sz w:val="20"/>
              </w:rPr>
              <w:lastRenderedPageBreak/>
              <w:t>Student book section</w:t>
            </w:r>
          </w:p>
        </w:tc>
        <w:tc>
          <w:tcPr>
            <w:tcW w:w="1685" w:type="dxa"/>
            <w:vAlign w:val="center"/>
          </w:tcPr>
          <w:p w14:paraId="1CD2C230" w14:textId="6A9C5432" w:rsidR="00871CB3" w:rsidRPr="0039324F" w:rsidRDefault="00B746B3" w:rsidP="000F0CFE">
            <w:pPr>
              <w:jc w:val="center"/>
              <w:rPr>
                <w:rFonts w:ascii="Arial" w:hAnsi="Arial" w:cs="Arial"/>
                <w:b/>
                <w:color w:val="3366FF"/>
                <w:sz w:val="20"/>
              </w:rPr>
            </w:pPr>
            <w:r>
              <w:rPr>
                <w:rFonts w:ascii="Arial" w:hAnsi="Arial" w:cs="Arial"/>
                <w:b/>
                <w:color w:val="3366FF"/>
                <w:sz w:val="20"/>
              </w:rPr>
              <w:t>WA</w:t>
            </w:r>
            <w:r w:rsidR="00871CB3" w:rsidRPr="0039324F">
              <w:rPr>
                <w:rFonts w:ascii="Arial" w:hAnsi="Arial" w:cs="Arial"/>
                <w:b/>
                <w:color w:val="3366FF"/>
                <w:sz w:val="20"/>
              </w:rPr>
              <w:t xml:space="preserve"> Syllabus links</w:t>
            </w:r>
          </w:p>
        </w:tc>
        <w:tc>
          <w:tcPr>
            <w:tcW w:w="3995" w:type="dxa"/>
            <w:vAlign w:val="center"/>
          </w:tcPr>
          <w:p w14:paraId="0572BDBE" w14:textId="463FE8CC" w:rsidR="00871CB3" w:rsidRPr="0039324F" w:rsidRDefault="00871CB3" w:rsidP="000F0CFE">
            <w:pPr>
              <w:jc w:val="center"/>
              <w:rPr>
                <w:rFonts w:ascii="Arial" w:hAnsi="Arial" w:cs="Arial"/>
                <w:b/>
                <w:sz w:val="20"/>
              </w:rPr>
            </w:pPr>
            <w:r w:rsidRPr="0039324F">
              <w:rPr>
                <w:rFonts w:ascii="Arial" w:hAnsi="Arial" w:cs="Arial"/>
                <w:b/>
                <w:color w:val="3366FF"/>
                <w:sz w:val="20"/>
              </w:rPr>
              <w:t>Suggested indicators of learning and understanding</w:t>
            </w:r>
          </w:p>
        </w:tc>
        <w:tc>
          <w:tcPr>
            <w:tcW w:w="3995" w:type="dxa"/>
            <w:vAlign w:val="center"/>
          </w:tcPr>
          <w:p w14:paraId="1DE5C8EA" w14:textId="3E5DDB34" w:rsidR="00871CB3" w:rsidRPr="0039324F" w:rsidRDefault="00871CB3" w:rsidP="000F0CFE">
            <w:pPr>
              <w:jc w:val="center"/>
              <w:rPr>
                <w:rFonts w:ascii="Arial" w:hAnsi="Arial" w:cs="Arial"/>
                <w:sz w:val="20"/>
              </w:rPr>
            </w:pPr>
            <w:r w:rsidRPr="0039324F">
              <w:rPr>
                <w:rFonts w:ascii="Arial" w:hAnsi="Arial" w:cs="Arial"/>
                <w:b/>
                <w:color w:val="3366FF"/>
                <w:sz w:val="20"/>
              </w:rPr>
              <w:t>Suggested teaching and learning activities</w:t>
            </w:r>
          </w:p>
        </w:tc>
        <w:tc>
          <w:tcPr>
            <w:tcW w:w="3995" w:type="dxa"/>
            <w:vAlign w:val="center"/>
          </w:tcPr>
          <w:p w14:paraId="135976E7" w14:textId="270D5961" w:rsidR="00871CB3" w:rsidRPr="0039324F" w:rsidRDefault="00871CB3" w:rsidP="000F0CFE">
            <w:pPr>
              <w:jc w:val="center"/>
              <w:rPr>
                <w:rFonts w:ascii="Arial" w:hAnsi="Arial" w:cs="Arial"/>
                <w:sz w:val="20"/>
              </w:rPr>
            </w:pPr>
            <w:r w:rsidRPr="0039324F">
              <w:rPr>
                <w:rFonts w:ascii="Arial" w:hAnsi="Arial" w:cs="Arial"/>
                <w:b/>
                <w:color w:val="3366FF"/>
                <w:sz w:val="20"/>
              </w:rPr>
              <w:t>Resources</w:t>
            </w:r>
          </w:p>
        </w:tc>
      </w:tr>
      <w:tr w:rsidR="00871CB3" w:rsidRPr="0039324F" w14:paraId="6FBD4418" w14:textId="77777777" w:rsidTr="00935AA3">
        <w:tc>
          <w:tcPr>
            <w:tcW w:w="1684" w:type="dxa"/>
            <w:vMerge w:val="restart"/>
          </w:tcPr>
          <w:p w14:paraId="7AAFEDF7" w14:textId="11127498" w:rsidR="00871CB3" w:rsidRPr="0039324F" w:rsidRDefault="00871CB3" w:rsidP="005A13AD">
            <w:pPr>
              <w:rPr>
                <w:rFonts w:ascii="Arial" w:hAnsi="Arial" w:cs="Arial"/>
                <w:b/>
                <w:sz w:val="20"/>
              </w:rPr>
            </w:pPr>
            <w:r w:rsidRPr="0039324F">
              <w:rPr>
                <w:rFonts w:ascii="Arial" w:hAnsi="Arial" w:cs="Arial"/>
                <w:b/>
                <w:sz w:val="20"/>
              </w:rPr>
              <w:t>3.1 Energy can be transferred</w:t>
            </w:r>
          </w:p>
          <w:p w14:paraId="270B1758" w14:textId="6F8B5957" w:rsidR="00871CB3" w:rsidRPr="0039324F" w:rsidRDefault="00871CB3" w:rsidP="005A13AD">
            <w:pPr>
              <w:rPr>
                <w:rFonts w:ascii="Arial" w:hAnsi="Arial" w:cs="Arial"/>
                <w:b/>
                <w:sz w:val="20"/>
              </w:rPr>
            </w:pPr>
          </w:p>
          <w:p w14:paraId="4B84EB15" w14:textId="71C17DB3" w:rsidR="00871CB3" w:rsidRPr="0039324F" w:rsidRDefault="00871CB3" w:rsidP="005A13AD">
            <w:pPr>
              <w:rPr>
                <w:rFonts w:ascii="Arial" w:hAnsi="Arial" w:cs="Arial"/>
                <w:b/>
                <w:sz w:val="20"/>
              </w:rPr>
            </w:pPr>
            <w:r w:rsidRPr="0039324F">
              <w:rPr>
                <w:rFonts w:ascii="Arial" w:hAnsi="Arial" w:cs="Arial"/>
                <w:b/>
                <w:sz w:val="20"/>
              </w:rPr>
              <w:t>(pages 40</w:t>
            </w:r>
            <w:r w:rsidR="009E5CC7">
              <w:rPr>
                <w:rFonts w:ascii="Arial" w:hAnsi="Arial" w:cs="Arial"/>
                <w:b/>
                <w:sz w:val="20"/>
              </w:rPr>
              <w:t>–</w:t>
            </w:r>
            <w:r w:rsidRPr="0039324F">
              <w:rPr>
                <w:rFonts w:ascii="Arial" w:hAnsi="Arial" w:cs="Arial"/>
                <w:b/>
                <w:sz w:val="20"/>
              </w:rPr>
              <w:t>43)</w:t>
            </w:r>
          </w:p>
          <w:p w14:paraId="5278A431" w14:textId="77777777" w:rsidR="00871CB3" w:rsidRPr="0039324F" w:rsidRDefault="00871CB3" w:rsidP="00F2718C">
            <w:pPr>
              <w:jc w:val="center"/>
              <w:rPr>
                <w:rFonts w:ascii="Arial" w:hAnsi="Arial" w:cs="Arial"/>
                <w:b/>
                <w:sz w:val="20"/>
              </w:rPr>
            </w:pPr>
          </w:p>
          <w:p w14:paraId="48E1C509" w14:textId="514A120A" w:rsidR="00871CB3" w:rsidRPr="0039324F" w:rsidRDefault="00871CB3" w:rsidP="005A13AD">
            <w:pPr>
              <w:rPr>
                <w:rFonts w:ascii="Arial" w:hAnsi="Arial" w:cs="Arial"/>
                <w:b/>
                <w:sz w:val="20"/>
              </w:rPr>
            </w:pPr>
          </w:p>
        </w:tc>
        <w:tc>
          <w:tcPr>
            <w:tcW w:w="1685" w:type="dxa"/>
            <w:vMerge w:val="restart"/>
          </w:tcPr>
          <w:p w14:paraId="2AA027D8" w14:textId="77777777" w:rsidR="00871CB3" w:rsidRPr="0039324F" w:rsidRDefault="00871CB3" w:rsidP="00C56DAC">
            <w:pPr>
              <w:rPr>
                <w:rFonts w:ascii="Arial" w:hAnsi="Arial" w:cs="Arial"/>
                <w:i/>
                <w:sz w:val="20"/>
              </w:rPr>
            </w:pPr>
            <w:r w:rsidRPr="0039324F">
              <w:rPr>
                <w:rFonts w:ascii="Arial" w:hAnsi="Arial" w:cs="Arial"/>
                <w:i/>
                <w:sz w:val="20"/>
              </w:rPr>
              <w:t xml:space="preserve">Science Understanding </w:t>
            </w:r>
          </w:p>
          <w:p w14:paraId="5D25615C" w14:textId="61A7D88B" w:rsidR="00871CB3" w:rsidRPr="0039324F" w:rsidRDefault="00871CB3" w:rsidP="00C56DAC">
            <w:pPr>
              <w:rPr>
                <w:rFonts w:ascii="Arial" w:hAnsi="Arial" w:cs="Arial"/>
                <w:sz w:val="20"/>
              </w:rPr>
            </w:pPr>
            <w:r w:rsidRPr="0039324F">
              <w:rPr>
                <w:rFonts w:ascii="Arial" w:hAnsi="Arial" w:cs="Arial"/>
                <w:sz w:val="20"/>
              </w:rPr>
              <w:t>ACSSU155</w:t>
            </w:r>
          </w:p>
          <w:p w14:paraId="7E14E2BB" w14:textId="77777777" w:rsidR="00871CB3" w:rsidRPr="0039324F" w:rsidRDefault="00871CB3" w:rsidP="00C56DAC">
            <w:pPr>
              <w:rPr>
                <w:rFonts w:ascii="Arial" w:hAnsi="Arial" w:cs="Arial"/>
                <w:sz w:val="20"/>
              </w:rPr>
            </w:pPr>
          </w:p>
          <w:p w14:paraId="024B17BF" w14:textId="77777777" w:rsidR="00871CB3" w:rsidRPr="0039324F" w:rsidRDefault="00871CB3" w:rsidP="00C56DAC">
            <w:pPr>
              <w:rPr>
                <w:rFonts w:ascii="Arial" w:hAnsi="Arial" w:cs="Arial"/>
                <w:i/>
                <w:sz w:val="20"/>
              </w:rPr>
            </w:pPr>
            <w:r w:rsidRPr="0039324F">
              <w:rPr>
                <w:rFonts w:ascii="Arial" w:hAnsi="Arial" w:cs="Arial"/>
                <w:i/>
                <w:sz w:val="20"/>
              </w:rPr>
              <w:t>Science as a Human Endeavour</w:t>
            </w:r>
          </w:p>
          <w:p w14:paraId="7BA0F7AF" w14:textId="35A24D26" w:rsidR="00871CB3" w:rsidRPr="0039324F" w:rsidRDefault="00EE2A9E" w:rsidP="00C56DAC">
            <w:pPr>
              <w:rPr>
                <w:rFonts w:ascii="Arial" w:hAnsi="Arial" w:cs="Arial"/>
                <w:sz w:val="20"/>
              </w:rPr>
            </w:pPr>
            <w:r w:rsidRPr="0039324F">
              <w:rPr>
                <w:rFonts w:ascii="Arial" w:hAnsi="Arial" w:cs="Arial"/>
                <w:sz w:val="20"/>
              </w:rPr>
              <w:t>ACSHE136</w:t>
            </w:r>
          </w:p>
          <w:p w14:paraId="694AFB85" w14:textId="77777777" w:rsidR="00871CB3" w:rsidRPr="0039324F" w:rsidRDefault="00871CB3" w:rsidP="00C56DAC">
            <w:pPr>
              <w:rPr>
                <w:rFonts w:ascii="Arial" w:hAnsi="Arial" w:cs="Arial"/>
                <w:sz w:val="20"/>
              </w:rPr>
            </w:pPr>
          </w:p>
          <w:p w14:paraId="7C9FFC66" w14:textId="77777777" w:rsidR="00871CB3" w:rsidRPr="0039324F" w:rsidRDefault="00871CB3" w:rsidP="00C56DAC">
            <w:pPr>
              <w:rPr>
                <w:rFonts w:ascii="Arial" w:hAnsi="Arial" w:cs="Arial"/>
                <w:i/>
                <w:sz w:val="20"/>
              </w:rPr>
            </w:pPr>
            <w:r w:rsidRPr="0039324F">
              <w:rPr>
                <w:rFonts w:ascii="Arial" w:hAnsi="Arial" w:cs="Arial"/>
                <w:i/>
                <w:sz w:val="20"/>
              </w:rPr>
              <w:t>Science Inquiry Skills</w:t>
            </w:r>
          </w:p>
          <w:p w14:paraId="20A2C227" w14:textId="77777777" w:rsidR="00871CB3" w:rsidRPr="0039324F" w:rsidRDefault="00871CB3" w:rsidP="00C56DAC">
            <w:pPr>
              <w:rPr>
                <w:rFonts w:ascii="Arial" w:hAnsi="Arial" w:cs="Arial"/>
                <w:sz w:val="20"/>
              </w:rPr>
            </w:pPr>
            <w:r w:rsidRPr="0039324F">
              <w:rPr>
                <w:rFonts w:ascii="Arial" w:hAnsi="Arial" w:cs="Arial"/>
                <w:sz w:val="20"/>
              </w:rPr>
              <w:t>ACSIS139</w:t>
            </w:r>
          </w:p>
          <w:p w14:paraId="4459122F" w14:textId="77777777" w:rsidR="00871CB3" w:rsidRPr="0039324F" w:rsidRDefault="00871CB3" w:rsidP="00C56DAC">
            <w:pPr>
              <w:rPr>
                <w:rFonts w:ascii="Arial" w:hAnsi="Arial" w:cs="Arial"/>
                <w:sz w:val="20"/>
              </w:rPr>
            </w:pPr>
            <w:r w:rsidRPr="0039324F">
              <w:rPr>
                <w:rFonts w:ascii="Arial" w:hAnsi="Arial" w:cs="Arial"/>
                <w:sz w:val="20"/>
              </w:rPr>
              <w:t>ACSIS144</w:t>
            </w:r>
          </w:p>
          <w:p w14:paraId="5FADD4E4" w14:textId="357DCA6E" w:rsidR="00871CB3" w:rsidRPr="0039324F" w:rsidRDefault="00871CB3" w:rsidP="00C56DAC">
            <w:pPr>
              <w:rPr>
                <w:rFonts w:ascii="Arial" w:hAnsi="Arial" w:cs="Arial"/>
              </w:rPr>
            </w:pPr>
            <w:r w:rsidRPr="0039324F">
              <w:rPr>
                <w:rFonts w:ascii="Arial" w:hAnsi="Arial" w:cs="Arial"/>
                <w:sz w:val="20"/>
              </w:rPr>
              <w:t>ACSIS148</w:t>
            </w:r>
          </w:p>
        </w:tc>
        <w:tc>
          <w:tcPr>
            <w:tcW w:w="3995" w:type="dxa"/>
            <w:vMerge w:val="restart"/>
          </w:tcPr>
          <w:p w14:paraId="5A4ECFF5" w14:textId="5C706A60" w:rsidR="00871CB3" w:rsidRPr="0039324F" w:rsidRDefault="00871CB3" w:rsidP="00432D97">
            <w:pPr>
              <w:pStyle w:val="label1"/>
              <w:rPr>
                <w:rFonts w:ascii="Arial" w:hAnsi="Arial" w:cs="Arial"/>
              </w:rPr>
            </w:pPr>
            <w:r w:rsidRPr="0039324F">
              <w:rPr>
                <w:rFonts w:ascii="Arial" w:hAnsi="Arial" w:cs="Arial"/>
              </w:rPr>
              <w:t>By the end of this unit, students should be able to:</w:t>
            </w:r>
          </w:p>
          <w:p w14:paraId="62E55D3D" w14:textId="07A126C8" w:rsidR="00871CB3" w:rsidRPr="0039324F" w:rsidRDefault="00871CB3"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efine</w:t>
            </w:r>
            <w:r w:rsidR="004F0AEE" w:rsidRPr="0039324F">
              <w:rPr>
                <w:rFonts w:ascii="Arial" w:hAnsi="Arial" w:cs="Arial"/>
                <w:sz w:val="20"/>
              </w:rPr>
              <w:t xml:space="preserve"> energy transfer</w:t>
            </w:r>
          </w:p>
          <w:p w14:paraId="1436CE0C" w14:textId="1E564B8B" w:rsidR="00871CB3" w:rsidRPr="0039324F" w:rsidRDefault="00871CB3" w:rsidP="00432D97">
            <w:pPr>
              <w:rPr>
                <w:rFonts w:ascii="Arial" w:hAnsi="Arial" w:cs="Arial"/>
                <w:sz w:val="20"/>
              </w:rPr>
            </w:pPr>
            <w:r w:rsidRPr="0039324F">
              <w:rPr>
                <w:rFonts w:ascii="Arial" w:hAnsi="Arial" w:cs="Arial"/>
                <w:sz w:val="20"/>
              </w:rPr>
              <w:t xml:space="preserve">• </w:t>
            </w:r>
            <w:r w:rsidR="00233EF0">
              <w:rPr>
                <w:rFonts w:ascii="Arial" w:hAnsi="Arial" w:cs="Arial"/>
                <w:sz w:val="20"/>
              </w:rPr>
              <w:t>p</w:t>
            </w:r>
            <w:r w:rsidRPr="0039324F">
              <w:rPr>
                <w:rFonts w:ascii="Arial" w:hAnsi="Arial" w:cs="Arial"/>
                <w:sz w:val="20"/>
              </w:rPr>
              <w:t>rovide examples of</w:t>
            </w:r>
            <w:r w:rsidR="00EE2A9E" w:rsidRPr="0039324F">
              <w:rPr>
                <w:rFonts w:ascii="Arial" w:hAnsi="Arial" w:cs="Arial"/>
                <w:sz w:val="20"/>
              </w:rPr>
              <w:t xml:space="preserve"> types of energy</w:t>
            </w:r>
          </w:p>
          <w:p w14:paraId="213262DE" w14:textId="719795EE" w:rsidR="00871CB3" w:rsidRPr="0039324F" w:rsidRDefault="000E69B0" w:rsidP="001A4730">
            <w:pPr>
              <w:rPr>
                <w:rFonts w:ascii="Arial" w:hAnsi="Arial" w:cs="Arial"/>
                <w:sz w:val="20"/>
              </w:rPr>
            </w:pPr>
            <w:r w:rsidRPr="0039324F">
              <w:rPr>
                <w:rFonts w:ascii="Arial" w:hAnsi="Arial" w:cs="Arial"/>
                <w:sz w:val="20"/>
              </w:rPr>
              <w:t xml:space="preserve">• </w:t>
            </w:r>
            <w:r w:rsidR="00233EF0">
              <w:rPr>
                <w:rFonts w:ascii="Arial" w:hAnsi="Arial" w:cs="Arial"/>
                <w:sz w:val="20"/>
              </w:rPr>
              <w:t>e</w:t>
            </w:r>
            <w:r w:rsidRPr="0039324F">
              <w:rPr>
                <w:rFonts w:ascii="Arial" w:hAnsi="Arial" w:cs="Arial"/>
                <w:sz w:val="20"/>
              </w:rPr>
              <w:t>xplain that energy cannot be created or destroyed, but can be passed between objects</w:t>
            </w:r>
          </w:p>
          <w:p w14:paraId="00365CF7" w14:textId="2DBE62E7" w:rsidR="000E69B0" w:rsidRPr="0039324F" w:rsidRDefault="000E69B0" w:rsidP="00233EF0">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raw and interpret energy transfer diagrams</w:t>
            </w:r>
            <w:r w:rsidR="00233EF0">
              <w:rPr>
                <w:rFonts w:ascii="Arial" w:hAnsi="Arial" w:cs="Arial"/>
                <w:sz w:val="20"/>
              </w:rPr>
              <w:t>.</w:t>
            </w:r>
          </w:p>
        </w:tc>
        <w:tc>
          <w:tcPr>
            <w:tcW w:w="3995" w:type="dxa"/>
            <w:vMerge w:val="restart"/>
          </w:tcPr>
          <w:p w14:paraId="705F5F4E" w14:textId="77777777" w:rsidR="00B56B2E" w:rsidRPr="0039324F" w:rsidRDefault="00B56B2E" w:rsidP="002E5E41">
            <w:pPr>
              <w:rPr>
                <w:rFonts w:ascii="Arial" w:hAnsi="Arial" w:cs="Arial"/>
                <w:b/>
                <w:sz w:val="20"/>
              </w:rPr>
            </w:pPr>
            <w:r w:rsidRPr="0039324F">
              <w:rPr>
                <w:rFonts w:ascii="Arial" w:hAnsi="Arial" w:cs="Arial"/>
                <w:b/>
                <w:sz w:val="20"/>
              </w:rPr>
              <w:t>What if?</w:t>
            </w:r>
          </w:p>
          <w:p w14:paraId="229CE28A" w14:textId="70571242" w:rsidR="00B56B2E" w:rsidRPr="0039324F" w:rsidRDefault="00B56B2E" w:rsidP="002E5E41">
            <w:pPr>
              <w:rPr>
                <w:rFonts w:ascii="Arial" w:hAnsi="Arial" w:cs="Arial"/>
                <w:sz w:val="20"/>
              </w:rPr>
            </w:pPr>
            <w:r w:rsidRPr="0039324F">
              <w:rPr>
                <w:rFonts w:ascii="Arial" w:hAnsi="Arial" w:cs="Arial"/>
                <w:sz w:val="20"/>
              </w:rPr>
              <w:t>Students investigate the effect of ramp length and angle on the distance a toy car can travel.</w:t>
            </w:r>
          </w:p>
          <w:p w14:paraId="77AB8C9D" w14:textId="77777777" w:rsidR="00B56B2E" w:rsidRPr="0039324F" w:rsidRDefault="00B56B2E" w:rsidP="002E5E41">
            <w:pPr>
              <w:rPr>
                <w:rFonts w:ascii="Arial" w:hAnsi="Arial" w:cs="Arial"/>
                <w:sz w:val="20"/>
              </w:rPr>
            </w:pPr>
          </w:p>
          <w:p w14:paraId="6CB51DAE" w14:textId="77777777" w:rsidR="00871CB3" w:rsidRPr="0039324F" w:rsidRDefault="00871CB3" w:rsidP="002E5E41">
            <w:pPr>
              <w:rPr>
                <w:rFonts w:ascii="Arial" w:hAnsi="Arial" w:cs="Arial"/>
                <w:b/>
                <w:sz w:val="20"/>
              </w:rPr>
            </w:pPr>
            <w:r w:rsidRPr="0039324F">
              <w:rPr>
                <w:rFonts w:ascii="Arial" w:hAnsi="Arial" w:cs="Arial"/>
                <w:b/>
                <w:sz w:val="20"/>
              </w:rPr>
              <w:t>Skills Lab 3.1</w:t>
            </w:r>
          </w:p>
          <w:p w14:paraId="0C48B395" w14:textId="77777777" w:rsidR="00871CB3" w:rsidRPr="0039324F" w:rsidRDefault="00871CB3" w:rsidP="002E5E41">
            <w:pPr>
              <w:rPr>
                <w:rFonts w:ascii="Arial" w:hAnsi="Arial" w:cs="Arial"/>
                <w:i/>
                <w:sz w:val="20"/>
              </w:rPr>
            </w:pPr>
            <w:r w:rsidRPr="0039324F">
              <w:rPr>
                <w:rFonts w:ascii="Arial" w:hAnsi="Arial" w:cs="Arial"/>
                <w:i/>
                <w:sz w:val="20"/>
              </w:rPr>
              <w:t>Drawing flow diagrams of energy transfer</w:t>
            </w:r>
          </w:p>
          <w:p w14:paraId="060C7A0A" w14:textId="63056309" w:rsidR="00871CB3" w:rsidRPr="0039324F" w:rsidRDefault="00C56DAC" w:rsidP="002E5E41">
            <w:pPr>
              <w:rPr>
                <w:rFonts w:ascii="Arial" w:hAnsi="Arial" w:cs="Arial"/>
                <w:sz w:val="20"/>
              </w:rPr>
            </w:pPr>
            <w:r w:rsidRPr="0039324F">
              <w:rPr>
                <w:rFonts w:ascii="Arial" w:hAnsi="Arial" w:cs="Arial"/>
                <w:sz w:val="20"/>
              </w:rPr>
              <w:t>Student</w:t>
            </w:r>
            <w:r w:rsidR="000E69B0" w:rsidRPr="0039324F">
              <w:rPr>
                <w:rFonts w:ascii="Arial" w:hAnsi="Arial" w:cs="Arial"/>
                <w:sz w:val="20"/>
              </w:rPr>
              <w:t>s</w:t>
            </w:r>
            <w:r w:rsidRPr="0039324F">
              <w:rPr>
                <w:rFonts w:ascii="Arial" w:hAnsi="Arial" w:cs="Arial"/>
                <w:sz w:val="20"/>
              </w:rPr>
              <w:t xml:space="preserve"> observe different types of energy transformations and identify energy types.</w:t>
            </w:r>
          </w:p>
          <w:p w14:paraId="14FFA069" w14:textId="77777777" w:rsidR="00871CB3" w:rsidRPr="0039324F" w:rsidRDefault="00871CB3" w:rsidP="002E5E41">
            <w:pPr>
              <w:rPr>
                <w:rFonts w:ascii="Arial" w:hAnsi="Arial" w:cs="Arial"/>
                <w:b/>
                <w:sz w:val="20"/>
              </w:rPr>
            </w:pPr>
          </w:p>
          <w:p w14:paraId="2DB98907" w14:textId="77777777" w:rsidR="003F7244" w:rsidRPr="0039324F" w:rsidRDefault="003F7244" w:rsidP="002E5E41">
            <w:pPr>
              <w:rPr>
                <w:rFonts w:ascii="Arial" w:hAnsi="Arial" w:cs="Arial"/>
                <w:b/>
                <w:sz w:val="20"/>
              </w:rPr>
            </w:pPr>
            <w:r w:rsidRPr="0039324F">
              <w:rPr>
                <w:rFonts w:ascii="Arial" w:hAnsi="Arial" w:cs="Arial"/>
                <w:b/>
                <w:sz w:val="20"/>
              </w:rPr>
              <w:t>Energy transfers</w:t>
            </w:r>
          </w:p>
          <w:p w14:paraId="4E1F2539" w14:textId="5697AC38" w:rsidR="003F7244" w:rsidRPr="0039324F" w:rsidRDefault="003F7244" w:rsidP="003F7244">
            <w:pPr>
              <w:rPr>
                <w:rFonts w:ascii="Arial" w:hAnsi="Arial" w:cs="Arial"/>
                <w:sz w:val="20"/>
              </w:rPr>
            </w:pPr>
            <w:r w:rsidRPr="0039324F">
              <w:rPr>
                <w:rFonts w:ascii="Arial" w:hAnsi="Arial" w:cs="Arial"/>
                <w:sz w:val="20"/>
              </w:rPr>
              <w:t>Students can learn more about energy and energy transfers, with an emphasis on heat energy transfers, with the BBC Bitesize tutorial.</w:t>
            </w:r>
          </w:p>
        </w:tc>
        <w:tc>
          <w:tcPr>
            <w:tcW w:w="3995" w:type="dxa"/>
          </w:tcPr>
          <w:p w14:paraId="20F04894" w14:textId="2B5246DC" w:rsidR="00871CB3" w:rsidRPr="0039324F" w:rsidRDefault="00B746B3" w:rsidP="00E007C5">
            <w:pPr>
              <w:rPr>
                <w:rFonts w:ascii="Arial" w:hAnsi="Arial" w:cs="Arial"/>
                <w:b/>
                <w:sz w:val="20"/>
              </w:rPr>
            </w:pPr>
            <w:r>
              <w:rPr>
                <w:rFonts w:ascii="Arial" w:hAnsi="Arial" w:cs="Arial"/>
                <w:b/>
                <w:sz w:val="20"/>
              </w:rPr>
              <w:t xml:space="preserve">Oxford Science 8 Western Australian Curriculum </w:t>
            </w:r>
            <w:r w:rsidR="00AA0F0A" w:rsidRPr="0039324F">
              <w:rPr>
                <w:rFonts w:ascii="Arial" w:hAnsi="Arial" w:cs="Arial"/>
                <w:b/>
                <w:sz w:val="20"/>
              </w:rPr>
              <w:t>resources</w:t>
            </w:r>
          </w:p>
          <w:p w14:paraId="73D3BC5C" w14:textId="77777777" w:rsidR="00B56B2E" w:rsidRPr="0039324F" w:rsidRDefault="00B56B2E" w:rsidP="00982B2B">
            <w:pPr>
              <w:rPr>
                <w:rFonts w:ascii="Arial" w:hAnsi="Arial" w:cs="Arial"/>
                <w:sz w:val="20"/>
              </w:rPr>
            </w:pPr>
            <w:r w:rsidRPr="0039324F">
              <w:rPr>
                <w:rFonts w:ascii="Arial" w:hAnsi="Arial" w:cs="Arial"/>
                <w:sz w:val="20"/>
              </w:rPr>
              <w:t>• What if? Page 39</w:t>
            </w:r>
          </w:p>
          <w:p w14:paraId="4D235331" w14:textId="18A101EE" w:rsidR="00871CB3" w:rsidRPr="0039324F" w:rsidRDefault="00871CB3" w:rsidP="00982B2B">
            <w:pPr>
              <w:rPr>
                <w:rFonts w:ascii="Arial" w:hAnsi="Arial" w:cs="Arial"/>
                <w:sz w:val="20"/>
              </w:rPr>
            </w:pPr>
            <w:r w:rsidRPr="0039324F">
              <w:rPr>
                <w:rFonts w:ascii="Arial" w:hAnsi="Arial" w:cs="Arial"/>
                <w:sz w:val="20"/>
              </w:rPr>
              <w:t>• Check your learning, page 43</w:t>
            </w:r>
          </w:p>
          <w:p w14:paraId="1D70B273" w14:textId="212957D1" w:rsidR="00871CB3" w:rsidRPr="0039324F" w:rsidRDefault="00871CB3" w:rsidP="00982B2B">
            <w:pPr>
              <w:rPr>
                <w:rFonts w:ascii="Arial" w:hAnsi="Arial" w:cs="Arial"/>
                <w:sz w:val="20"/>
              </w:rPr>
            </w:pPr>
            <w:r w:rsidRPr="0039324F">
              <w:rPr>
                <w:rFonts w:ascii="Arial" w:hAnsi="Arial" w:cs="Arial"/>
                <w:sz w:val="20"/>
              </w:rPr>
              <w:t>• Skills Lab 3.1, page 168</w:t>
            </w:r>
          </w:p>
          <w:p w14:paraId="38FD7D50" w14:textId="03B012A6" w:rsidR="00871CB3" w:rsidRPr="0039324F" w:rsidRDefault="00871CB3" w:rsidP="00982B2B">
            <w:pPr>
              <w:rPr>
                <w:rFonts w:ascii="Arial" w:hAnsi="Arial" w:cs="Arial"/>
                <w:sz w:val="20"/>
              </w:rPr>
            </w:pPr>
          </w:p>
        </w:tc>
      </w:tr>
      <w:tr w:rsidR="00871CB3" w:rsidRPr="0039324F" w14:paraId="7827E765" w14:textId="77777777" w:rsidTr="00935AA3">
        <w:trPr>
          <w:trHeight w:val="2349"/>
        </w:trPr>
        <w:tc>
          <w:tcPr>
            <w:tcW w:w="1684" w:type="dxa"/>
            <w:vMerge/>
          </w:tcPr>
          <w:p w14:paraId="4AEA4B59" w14:textId="41CAA3D0" w:rsidR="00871CB3" w:rsidRPr="0039324F" w:rsidRDefault="00871CB3" w:rsidP="005A13AD">
            <w:pPr>
              <w:rPr>
                <w:rFonts w:ascii="Arial" w:hAnsi="Arial" w:cs="Arial"/>
                <w:b/>
                <w:sz w:val="20"/>
              </w:rPr>
            </w:pPr>
          </w:p>
        </w:tc>
        <w:tc>
          <w:tcPr>
            <w:tcW w:w="1685" w:type="dxa"/>
            <w:vMerge/>
          </w:tcPr>
          <w:p w14:paraId="19FFD532" w14:textId="77777777" w:rsidR="00871CB3" w:rsidRPr="0039324F" w:rsidRDefault="00871CB3" w:rsidP="001C64DE">
            <w:pPr>
              <w:pStyle w:val="ListParagraph"/>
              <w:numPr>
                <w:ilvl w:val="0"/>
                <w:numId w:val="4"/>
              </w:numPr>
              <w:ind w:left="352"/>
              <w:rPr>
                <w:rFonts w:ascii="Arial" w:hAnsi="Arial" w:cs="Arial"/>
              </w:rPr>
            </w:pPr>
          </w:p>
        </w:tc>
        <w:tc>
          <w:tcPr>
            <w:tcW w:w="3995" w:type="dxa"/>
            <w:vMerge/>
          </w:tcPr>
          <w:p w14:paraId="16E83E36" w14:textId="2ACD1DE0" w:rsidR="00871CB3" w:rsidRPr="0039324F" w:rsidRDefault="00871CB3" w:rsidP="001C64DE">
            <w:pPr>
              <w:pStyle w:val="ListParagraph"/>
              <w:numPr>
                <w:ilvl w:val="0"/>
                <w:numId w:val="4"/>
              </w:numPr>
              <w:ind w:left="352"/>
              <w:rPr>
                <w:rFonts w:ascii="Arial" w:hAnsi="Arial" w:cs="Arial"/>
              </w:rPr>
            </w:pPr>
          </w:p>
        </w:tc>
        <w:tc>
          <w:tcPr>
            <w:tcW w:w="3995" w:type="dxa"/>
            <w:vMerge/>
          </w:tcPr>
          <w:p w14:paraId="6E622774" w14:textId="15172E15" w:rsidR="00871CB3" w:rsidRPr="0039324F" w:rsidRDefault="00871CB3" w:rsidP="002E5E41">
            <w:pPr>
              <w:ind w:left="-8"/>
              <w:rPr>
                <w:rFonts w:ascii="Arial" w:hAnsi="Arial" w:cs="Arial"/>
                <w:b/>
                <w:sz w:val="20"/>
              </w:rPr>
            </w:pPr>
          </w:p>
        </w:tc>
        <w:tc>
          <w:tcPr>
            <w:tcW w:w="3995" w:type="dxa"/>
          </w:tcPr>
          <w:p w14:paraId="0A21F27E"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6537784B" w14:textId="51967865" w:rsidR="00871CB3" w:rsidRPr="0039324F" w:rsidRDefault="00935AA3" w:rsidP="00107EC2">
            <w:pPr>
              <w:rPr>
                <w:rFonts w:ascii="Arial" w:hAnsi="Arial" w:cs="Arial"/>
                <w:sz w:val="20"/>
              </w:rPr>
            </w:pPr>
            <w:r w:rsidRPr="0039324F">
              <w:rPr>
                <w:rFonts w:ascii="Arial" w:hAnsi="Arial" w:cs="Arial"/>
                <w:sz w:val="20"/>
              </w:rPr>
              <w:t xml:space="preserve">BBC Bitesize Science has an interactive tutorial about energy transfers, including an activity and test: </w:t>
            </w:r>
          </w:p>
          <w:p w14:paraId="0639F2E5" w14:textId="35A4F960" w:rsidR="00935AA3" w:rsidRPr="0039324F" w:rsidRDefault="00B746B3" w:rsidP="00107EC2">
            <w:pPr>
              <w:rPr>
                <w:rFonts w:ascii="Arial" w:hAnsi="Arial" w:cs="Arial"/>
                <w:sz w:val="20"/>
              </w:rPr>
            </w:pPr>
            <w:hyperlink r:id="rId21" w:history="1">
              <w:r w:rsidR="003F7244" w:rsidRPr="0039324F">
                <w:rPr>
                  <w:rStyle w:val="Hyperlink"/>
                  <w:rFonts w:ascii="Arial" w:hAnsi="Arial" w:cs="Arial"/>
                  <w:sz w:val="20"/>
                </w:rPr>
                <w:t>http://www.bbc.co.uk/education/guides/z99jq6f/revision</w:t>
              </w:r>
            </w:hyperlink>
            <w:r w:rsidR="003F7244" w:rsidRPr="0039324F">
              <w:rPr>
                <w:rFonts w:ascii="Arial" w:hAnsi="Arial" w:cs="Arial"/>
                <w:sz w:val="20"/>
              </w:rPr>
              <w:t xml:space="preserve"> </w:t>
            </w:r>
          </w:p>
        </w:tc>
      </w:tr>
      <w:tr w:rsidR="009F2536" w:rsidRPr="0039324F" w14:paraId="785FE528" w14:textId="77777777" w:rsidTr="00935AA3">
        <w:tc>
          <w:tcPr>
            <w:tcW w:w="1684" w:type="dxa"/>
            <w:vMerge w:val="restart"/>
          </w:tcPr>
          <w:p w14:paraId="59C37A95" w14:textId="1C0ED154" w:rsidR="009F2536" w:rsidRPr="0039324F" w:rsidRDefault="009F2536" w:rsidP="00982B2B">
            <w:pPr>
              <w:rPr>
                <w:rFonts w:ascii="Arial" w:hAnsi="Arial" w:cs="Arial"/>
                <w:b/>
                <w:sz w:val="20"/>
              </w:rPr>
            </w:pPr>
            <w:r w:rsidRPr="0039324F">
              <w:rPr>
                <w:rFonts w:ascii="Arial" w:hAnsi="Arial" w:cs="Arial"/>
                <w:b/>
                <w:sz w:val="20"/>
              </w:rPr>
              <w:t>3.2 Potential energy is stored energy</w:t>
            </w:r>
          </w:p>
          <w:p w14:paraId="3B4279C0" w14:textId="77777777" w:rsidR="009F2536" w:rsidRPr="0039324F" w:rsidRDefault="009F2536" w:rsidP="00982B2B">
            <w:pPr>
              <w:rPr>
                <w:rFonts w:ascii="Arial" w:hAnsi="Arial" w:cs="Arial"/>
                <w:b/>
                <w:sz w:val="20"/>
              </w:rPr>
            </w:pPr>
          </w:p>
          <w:p w14:paraId="00458981" w14:textId="6F502861" w:rsidR="009F2536" w:rsidRPr="0039324F" w:rsidRDefault="009F2536" w:rsidP="00982B2B">
            <w:pPr>
              <w:rPr>
                <w:rFonts w:ascii="Arial" w:hAnsi="Arial" w:cs="Arial"/>
                <w:b/>
                <w:sz w:val="20"/>
              </w:rPr>
            </w:pPr>
            <w:r w:rsidRPr="0039324F">
              <w:rPr>
                <w:rFonts w:ascii="Arial" w:hAnsi="Arial" w:cs="Arial"/>
                <w:b/>
                <w:sz w:val="20"/>
              </w:rPr>
              <w:t>(pages 44</w:t>
            </w:r>
            <w:r w:rsidR="009E5CC7">
              <w:rPr>
                <w:rFonts w:ascii="Arial" w:hAnsi="Arial" w:cs="Arial"/>
                <w:b/>
                <w:sz w:val="20"/>
              </w:rPr>
              <w:t>–</w:t>
            </w:r>
            <w:r w:rsidRPr="0039324F">
              <w:rPr>
                <w:rFonts w:ascii="Arial" w:hAnsi="Arial" w:cs="Arial"/>
                <w:b/>
                <w:sz w:val="20"/>
              </w:rPr>
              <w:t>45)</w:t>
            </w:r>
          </w:p>
          <w:p w14:paraId="527CF1CF" w14:textId="77777777" w:rsidR="009F2536" w:rsidRPr="0039324F" w:rsidRDefault="009F2536" w:rsidP="00982B2B">
            <w:pPr>
              <w:rPr>
                <w:rFonts w:ascii="Arial" w:hAnsi="Arial" w:cs="Arial"/>
                <w:b/>
                <w:sz w:val="20"/>
              </w:rPr>
            </w:pPr>
          </w:p>
          <w:p w14:paraId="06B8C9AC" w14:textId="39B0DE39" w:rsidR="009F2536" w:rsidRPr="0039324F" w:rsidRDefault="009F2536" w:rsidP="00536753">
            <w:pPr>
              <w:rPr>
                <w:rFonts w:ascii="Arial" w:hAnsi="Arial" w:cs="Arial"/>
                <w:b/>
                <w:sz w:val="20"/>
              </w:rPr>
            </w:pPr>
          </w:p>
        </w:tc>
        <w:tc>
          <w:tcPr>
            <w:tcW w:w="1685" w:type="dxa"/>
            <w:vMerge w:val="restart"/>
          </w:tcPr>
          <w:p w14:paraId="0143C62B"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20160CBB" w14:textId="77777777" w:rsidR="009F2536" w:rsidRPr="0039324F" w:rsidRDefault="009F2536" w:rsidP="00C56DAC">
            <w:pPr>
              <w:rPr>
                <w:rFonts w:ascii="Arial" w:hAnsi="Arial" w:cs="Arial"/>
                <w:sz w:val="20"/>
              </w:rPr>
            </w:pPr>
            <w:r w:rsidRPr="0039324F">
              <w:rPr>
                <w:rFonts w:ascii="Arial" w:hAnsi="Arial" w:cs="Arial"/>
                <w:sz w:val="20"/>
              </w:rPr>
              <w:t>ACSSU155</w:t>
            </w:r>
          </w:p>
          <w:p w14:paraId="08F322C0" w14:textId="77777777" w:rsidR="009F2536" w:rsidRPr="0039324F" w:rsidRDefault="009F2536" w:rsidP="00C56DAC">
            <w:pPr>
              <w:rPr>
                <w:rFonts w:ascii="Arial" w:hAnsi="Arial" w:cs="Arial"/>
                <w:sz w:val="20"/>
              </w:rPr>
            </w:pPr>
          </w:p>
          <w:p w14:paraId="7288E34C"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1A5FC6E6" w14:textId="77777777" w:rsidR="00EE2A9E" w:rsidRPr="0039324F" w:rsidRDefault="00EE2A9E" w:rsidP="00EE2A9E">
            <w:pPr>
              <w:rPr>
                <w:rFonts w:ascii="Arial" w:hAnsi="Arial" w:cs="Arial"/>
                <w:sz w:val="20"/>
              </w:rPr>
            </w:pPr>
            <w:r w:rsidRPr="0039324F">
              <w:rPr>
                <w:rFonts w:ascii="Arial" w:hAnsi="Arial" w:cs="Arial"/>
                <w:sz w:val="20"/>
              </w:rPr>
              <w:t>ACSHE136</w:t>
            </w:r>
          </w:p>
          <w:p w14:paraId="6779F112" w14:textId="77777777" w:rsidR="009F2536" w:rsidRPr="0039324F" w:rsidRDefault="009F2536" w:rsidP="00C56DAC">
            <w:pPr>
              <w:rPr>
                <w:rFonts w:ascii="Arial" w:hAnsi="Arial" w:cs="Arial"/>
                <w:sz w:val="20"/>
              </w:rPr>
            </w:pPr>
          </w:p>
          <w:p w14:paraId="4C222F08"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56732A89" w14:textId="77777777" w:rsidR="009F2536" w:rsidRPr="0039324F" w:rsidRDefault="009F2536" w:rsidP="00C56DAC">
            <w:pPr>
              <w:rPr>
                <w:rFonts w:ascii="Arial" w:hAnsi="Arial" w:cs="Arial"/>
                <w:sz w:val="20"/>
              </w:rPr>
            </w:pPr>
            <w:r w:rsidRPr="0039324F">
              <w:rPr>
                <w:rFonts w:ascii="Arial" w:hAnsi="Arial" w:cs="Arial"/>
                <w:sz w:val="20"/>
              </w:rPr>
              <w:t>ACSIS139</w:t>
            </w:r>
          </w:p>
          <w:p w14:paraId="1B33A170" w14:textId="77777777" w:rsidR="009F2536" w:rsidRPr="0039324F" w:rsidRDefault="009F2536" w:rsidP="00C56DAC">
            <w:pPr>
              <w:rPr>
                <w:rFonts w:ascii="Arial" w:hAnsi="Arial" w:cs="Arial"/>
                <w:sz w:val="20"/>
              </w:rPr>
            </w:pPr>
            <w:r w:rsidRPr="0039324F">
              <w:rPr>
                <w:rFonts w:ascii="Arial" w:hAnsi="Arial" w:cs="Arial"/>
                <w:sz w:val="20"/>
              </w:rPr>
              <w:t>ACSIS140</w:t>
            </w:r>
          </w:p>
          <w:p w14:paraId="26C50D19" w14:textId="77777777" w:rsidR="009F2536" w:rsidRPr="0039324F" w:rsidRDefault="009F2536" w:rsidP="00C56DAC">
            <w:pPr>
              <w:rPr>
                <w:rFonts w:ascii="Arial" w:hAnsi="Arial" w:cs="Arial"/>
                <w:sz w:val="20"/>
              </w:rPr>
            </w:pPr>
            <w:r w:rsidRPr="0039324F">
              <w:rPr>
                <w:rFonts w:ascii="Arial" w:hAnsi="Arial" w:cs="Arial"/>
                <w:sz w:val="20"/>
              </w:rPr>
              <w:t>ACSIS141</w:t>
            </w:r>
          </w:p>
          <w:p w14:paraId="70942F87" w14:textId="77777777" w:rsidR="009F2536" w:rsidRPr="0039324F" w:rsidRDefault="009F2536" w:rsidP="00C56DAC">
            <w:pPr>
              <w:rPr>
                <w:rFonts w:ascii="Arial" w:hAnsi="Arial" w:cs="Arial"/>
                <w:sz w:val="20"/>
              </w:rPr>
            </w:pPr>
            <w:r w:rsidRPr="0039324F">
              <w:rPr>
                <w:rFonts w:ascii="Arial" w:hAnsi="Arial" w:cs="Arial"/>
                <w:sz w:val="20"/>
              </w:rPr>
              <w:t>ACSIS144</w:t>
            </w:r>
          </w:p>
          <w:p w14:paraId="7FF037C3" w14:textId="77777777" w:rsidR="009F2536" w:rsidRPr="0039324F" w:rsidRDefault="009F2536" w:rsidP="00C56DAC">
            <w:pPr>
              <w:rPr>
                <w:rFonts w:ascii="Arial" w:hAnsi="Arial" w:cs="Arial"/>
                <w:sz w:val="20"/>
              </w:rPr>
            </w:pPr>
            <w:r w:rsidRPr="0039324F">
              <w:rPr>
                <w:rFonts w:ascii="Arial" w:hAnsi="Arial" w:cs="Arial"/>
                <w:sz w:val="20"/>
              </w:rPr>
              <w:t>ACSIS145</w:t>
            </w:r>
          </w:p>
          <w:p w14:paraId="3D983F6F" w14:textId="77777777" w:rsidR="009F2536" w:rsidRPr="0039324F" w:rsidRDefault="009F2536" w:rsidP="00C56DAC">
            <w:pPr>
              <w:rPr>
                <w:rFonts w:ascii="Arial" w:hAnsi="Arial" w:cs="Arial"/>
                <w:sz w:val="20"/>
              </w:rPr>
            </w:pPr>
            <w:r w:rsidRPr="0039324F">
              <w:rPr>
                <w:rFonts w:ascii="Arial" w:hAnsi="Arial" w:cs="Arial"/>
                <w:sz w:val="20"/>
              </w:rPr>
              <w:t>ACSIS146</w:t>
            </w:r>
          </w:p>
          <w:p w14:paraId="14C64817" w14:textId="77777777" w:rsidR="009F2536" w:rsidRPr="0039324F" w:rsidRDefault="009F2536" w:rsidP="00C56DAC">
            <w:pPr>
              <w:rPr>
                <w:rFonts w:ascii="Arial" w:hAnsi="Arial" w:cs="Arial"/>
                <w:sz w:val="20"/>
              </w:rPr>
            </w:pPr>
            <w:r w:rsidRPr="0039324F">
              <w:rPr>
                <w:rFonts w:ascii="Arial" w:hAnsi="Arial" w:cs="Arial"/>
                <w:sz w:val="20"/>
              </w:rPr>
              <w:t>ACSIS234</w:t>
            </w:r>
          </w:p>
          <w:p w14:paraId="2941A853" w14:textId="15C847C4"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5C7EECAA" w14:textId="06A2A932" w:rsidR="009F2536" w:rsidRPr="0039324F" w:rsidRDefault="009F2536" w:rsidP="00432D97">
            <w:pPr>
              <w:pStyle w:val="label1"/>
              <w:rPr>
                <w:rFonts w:ascii="Arial" w:hAnsi="Arial" w:cs="Arial"/>
              </w:rPr>
            </w:pPr>
            <w:r w:rsidRPr="0039324F">
              <w:rPr>
                <w:rFonts w:ascii="Arial" w:hAnsi="Arial" w:cs="Arial"/>
              </w:rPr>
              <w:t>By the end of this unit, students should be able to:</w:t>
            </w:r>
          </w:p>
          <w:p w14:paraId="0C4A2448" w14:textId="1CEFDC46"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efine</w:t>
            </w:r>
            <w:r w:rsidR="006D2969" w:rsidRPr="0039324F">
              <w:rPr>
                <w:rFonts w:ascii="Arial" w:hAnsi="Arial" w:cs="Arial"/>
                <w:sz w:val="20"/>
              </w:rPr>
              <w:t xml:space="preserve"> potential energy, elastic potential energy, gravitational potential energy, chemical potential energy and nuclear energy</w:t>
            </w:r>
          </w:p>
          <w:p w14:paraId="0530898E" w14:textId="56C932F3"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p</w:t>
            </w:r>
            <w:r w:rsidRPr="0039324F">
              <w:rPr>
                <w:rFonts w:ascii="Arial" w:hAnsi="Arial" w:cs="Arial"/>
                <w:sz w:val="20"/>
              </w:rPr>
              <w:t>rovide examples of</w:t>
            </w:r>
            <w:r w:rsidR="006D2969" w:rsidRPr="0039324F">
              <w:rPr>
                <w:rFonts w:ascii="Arial" w:hAnsi="Arial" w:cs="Arial"/>
                <w:sz w:val="20"/>
              </w:rPr>
              <w:t xml:space="preserve"> object</w:t>
            </w:r>
            <w:r w:rsidR="00BB3351">
              <w:rPr>
                <w:rFonts w:ascii="Arial" w:hAnsi="Arial" w:cs="Arial"/>
                <w:sz w:val="20"/>
              </w:rPr>
              <w:t>s</w:t>
            </w:r>
            <w:r w:rsidR="006D2969" w:rsidRPr="0039324F">
              <w:rPr>
                <w:rFonts w:ascii="Arial" w:hAnsi="Arial" w:cs="Arial"/>
                <w:sz w:val="20"/>
              </w:rPr>
              <w:t xml:space="preserve"> wit</w:t>
            </w:r>
            <w:r w:rsidR="00BB3351">
              <w:rPr>
                <w:rFonts w:ascii="Arial" w:hAnsi="Arial" w:cs="Arial"/>
                <w:sz w:val="20"/>
              </w:rPr>
              <w:t>h</w:t>
            </w:r>
            <w:r w:rsidR="006D2969" w:rsidRPr="0039324F">
              <w:rPr>
                <w:rFonts w:ascii="Arial" w:hAnsi="Arial" w:cs="Arial"/>
                <w:sz w:val="20"/>
              </w:rPr>
              <w:t xml:space="preserve"> elastic, gravitational and chemical potential energy</w:t>
            </w:r>
          </w:p>
          <w:p w14:paraId="3219CB74" w14:textId="5C70D6E8"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r</w:t>
            </w:r>
            <w:r w:rsidRPr="0039324F">
              <w:rPr>
                <w:rFonts w:ascii="Arial" w:hAnsi="Arial" w:cs="Arial"/>
                <w:sz w:val="20"/>
              </w:rPr>
              <w:t>elate</w:t>
            </w:r>
            <w:r w:rsidR="006D2969" w:rsidRPr="0039324F">
              <w:rPr>
                <w:rFonts w:ascii="Arial" w:hAnsi="Arial" w:cs="Arial"/>
                <w:sz w:val="20"/>
              </w:rPr>
              <w:t xml:space="preserve"> changes in shape, position above the surface of the Earth and chemical bonds to potential energy transfers</w:t>
            </w:r>
            <w:r w:rsidR="00233EF0">
              <w:rPr>
                <w:rFonts w:ascii="Arial" w:hAnsi="Arial" w:cs="Arial"/>
                <w:sz w:val="20"/>
              </w:rPr>
              <w:t>.</w:t>
            </w:r>
          </w:p>
          <w:p w14:paraId="75D22D1B" w14:textId="0527A479" w:rsidR="009F2536" w:rsidRPr="0039324F" w:rsidRDefault="009F2536" w:rsidP="00982B2B">
            <w:pPr>
              <w:rPr>
                <w:rFonts w:ascii="Arial" w:hAnsi="Arial" w:cs="Arial"/>
                <w:sz w:val="20"/>
              </w:rPr>
            </w:pPr>
            <w:r w:rsidRPr="0039324F">
              <w:rPr>
                <w:rFonts w:ascii="Arial" w:hAnsi="Arial" w:cs="Arial"/>
                <w:sz w:val="20"/>
              </w:rPr>
              <w:t xml:space="preserve"> </w:t>
            </w:r>
          </w:p>
        </w:tc>
        <w:tc>
          <w:tcPr>
            <w:tcW w:w="3995" w:type="dxa"/>
            <w:vMerge w:val="restart"/>
          </w:tcPr>
          <w:p w14:paraId="79263A13" w14:textId="77777777" w:rsidR="009F2536" w:rsidRPr="0039324F" w:rsidRDefault="009F2536" w:rsidP="00982B2B">
            <w:pPr>
              <w:rPr>
                <w:rFonts w:ascii="Arial" w:hAnsi="Arial" w:cs="Arial"/>
                <w:b/>
                <w:sz w:val="20"/>
              </w:rPr>
            </w:pPr>
            <w:r w:rsidRPr="0039324F">
              <w:rPr>
                <w:rFonts w:ascii="Arial" w:hAnsi="Arial" w:cs="Arial"/>
                <w:b/>
                <w:sz w:val="20"/>
              </w:rPr>
              <w:t>Experiment 3.2</w:t>
            </w:r>
          </w:p>
          <w:p w14:paraId="059910D5" w14:textId="77777777" w:rsidR="009F2536" w:rsidRPr="0039324F" w:rsidRDefault="009F2536" w:rsidP="00982B2B">
            <w:pPr>
              <w:rPr>
                <w:rFonts w:ascii="Arial" w:hAnsi="Arial" w:cs="Arial"/>
                <w:i/>
                <w:sz w:val="20"/>
              </w:rPr>
            </w:pPr>
            <w:r w:rsidRPr="0039324F">
              <w:rPr>
                <w:rFonts w:ascii="Arial" w:hAnsi="Arial" w:cs="Arial"/>
                <w:i/>
                <w:sz w:val="20"/>
              </w:rPr>
              <w:t>What if the amount of elastic potential energy were increased?</w:t>
            </w:r>
          </w:p>
          <w:p w14:paraId="5C27650A" w14:textId="57558621" w:rsidR="009F2536" w:rsidRPr="0039324F" w:rsidRDefault="00C56DAC" w:rsidP="00982B2B">
            <w:pPr>
              <w:rPr>
                <w:rFonts w:ascii="Arial" w:hAnsi="Arial" w:cs="Arial"/>
                <w:sz w:val="20"/>
              </w:rPr>
            </w:pPr>
            <w:r w:rsidRPr="0039324F">
              <w:rPr>
                <w:rFonts w:ascii="Arial" w:hAnsi="Arial" w:cs="Arial"/>
                <w:sz w:val="20"/>
              </w:rPr>
              <w:t>Students investigate elastic potential energy using a model boat.</w:t>
            </w:r>
          </w:p>
          <w:p w14:paraId="196C27EB" w14:textId="77777777" w:rsidR="009F2536" w:rsidRPr="0039324F" w:rsidRDefault="009F2536" w:rsidP="00982B2B">
            <w:pPr>
              <w:rPr>
                <w:rFonts w:ascii="Arial" w:hAnsi="Arial" w:cs="Arial"/>
                <w:b/>
                <w:sz w:val="20"/>
              </w:rPr>
            </w:pPr>
          </w:p>
          <w:p w14:paraId="654419F7" w14:textId="77777777" w:rsidR="00C00F7F" w:rsidRPr="0039324F" w:rsidRDefault="00C00F7F" w:rsidP="00982B2B">
            <w:pPr>
              <w:rPr>
                <w:rFonts w:ascii="Arial" w:hAnsi="Arial" w:cs="Arial"/>
                <w:b/>
                <w:sz w:val="20"/>
              </w:rPr>
            </w:pPr>
            <w:r w:rsidRPr="0039324F">
              <w:rPr>
                <w:rFonts w:ascii="Arial" w:hAnsi="Arial" w:cs="Arial"/>
                <w:b/>
                <w:sz w:val="20"/>
              </w:rPr>
              <w:t>Potential energy transfers</w:t>
            </w:r>
          </w:p>
          <w:p w14:paraId="1B196C6E" w14:textId="604E6831" w:rsidR="00C00F7F" w:rsidRPr="0039324F" w:rsidRDefault="00C00F7F" w:rsidP="00982B2B">
            <w:pPr>
              <w:rPr>
                <w:rFonts w:ascii="Arial" w:hAnsi="Arial" w:cs="Arial"/>
                <w:sz w:val="20"/>
              </w:rPr>
            </w:pPr>
            <w:r w:rsidRPr="0039324F">
              <w:rPr>
                <w:rFonts w:ascii="Arial" w:hAnsi="Arial" w:cs="Arial"/>
                <w:sz w:val="20"/>
              </w:rPr>
              <w:t xml:space="preserve">Students can watch the BBC Bitesize clips on the transfers between GPE and KE and develop their own examples of energy transfers of elastic potential energy and chemical potential energy. Challenge students to use transfers involving other forms of energy than kinetic. </w:t>
            </w:r>
          </w:p>
        </w:tc>
        <w:tc>
          <w:tcPr>
            <w:tcW w:w="3995" w:type="dxa"/>
          </w:tcPr>
          <w:p w14:paraId="0AA8858A" w14:textId="5E5CF078" w:rsidR="009F2536"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7E17AC89" w14:textId="3B764F52" w:rsidR="009F2536" w:rsidRPr="0039324F" w:rsidRDefault="009F2536" w:rsidP="00982B2B">
            <w:pPr>
              <w:rPr>
                <w:rFonts w:ascii="Arial" w:hAnsi="Arial" w:cs="Arial"/>
                <w:sz w:val="20"/>
              </w:rPr>
            </w:pPr>
            <w:r w:rsidRPr="0039324F">
              <w:rPr>
                <w:rFonts w:ascii="Arial" w:hAnsi="Arial" w:cs="Arial"/>
                <w:sz w:val="20"/>
              </w:rPr>
              <w:t>• Check your learning, page 45</w:t>
            </w:r>
          </w:p>
          <w:p w14:paraId="6D4306D1" w14:textId="098A0DE4" w:rsidR="009F2536" w:rsidRPr="0039324F" w:rsidRDefault="009F2536" w:rsidP="00982B2B">
            <w:pPr>
              <w:rPr>
                <w:rFonts w:ascii="Arial" w:hAnsi="Arial" w:cs="Arial"/>
                <w:sz w:val="20"/>
              </w:rPr>
            </w:pPr>
            <w:r w:rsidRPr="0039324F">
              <w:rPr>
                <w:rFonts w:ascii="Arial" w:hAnsi="Arial" w:cs="Arial"/>
                <w:sz w:val="20"/>
              </w:rPr>
              <w:t>• Experiment 3.2, page 170</w:t>
            </w:r>
          </w:p>
          <w:p w14:paraId="3D1F6484" w14:textId="77777777" w:rsidR="009F2536" w:rsidRPr="0039324F" w:rsidRDefault="009F2536" w:rsidP="00F2718C">
            <w:pPr>
              <w:rPr>
                <w:rFonts w:ascii="Arial" w:hAnsi="Arial" w:cs="Arial"/>
                <w:sz w:val="20"/>
              </w:rPr>
            </w:pPr>
          </w:p>
        </w:tc>
      </w:tr>
      <w:tr w:rsidR="00871CB3" w:rsidRPr="0039324F" w14:paraId="614F9CBC" w14:textId="77777777" w:rsidTr="00935AA3">
        <w:trPr>
          <w:trHeight w:val="2349"/>
        </w:trPr>
        <w:tc>
          <w:tcPr>
            <w:tcW w:w="1684" w:type="dxa"/>
            <w:vMerge/>
          </w:tcPr>
          <w:p w14:paraId="11E71B22" w14:textId="00A51065" w:rsidR="00871CB3" w:rsidRPr="0039324F" w:rsidRDefault="00871CB3" w:rsidP="00982B2B">
            <w:pPr>
              <w:rPr>
                <w:rFonts w:ascii="Arial" w:hAnsi="Arial" w:cs="Arial"/>
                <w:b/>
                <w:sz w:val="20"/>
              </w:rPr>
            </w:pPr>
          </w:p>
        </w:tc>
        <w:tc>
          <w:tcPr>
            <w:tcW w:w="1685" w:type="dxa"/>
            <w:vMerge/>
          </w:tcPr>
          <w:p w14:paraId="67D085D5" w14:textId="77777777" w:rsidR="00871CB3" w:rsidRPr="0039324F" w:rsidRDefault="00871CB3" w:rsidP="00982B2B">
            <w:pPr>
              <w:pStyle w:val="ListParagraph"/>
              <w:numPr>
                <w:ilvl w:val="0"/>
                <w:numId w:val="4"/>
              </w:numPr>
              <w:ind w:left="352"/>
              <w:rPr>
                <w:rFonts w:ascii="Arial" w:hAnsi="Arial" w:cs="Arial"/>
              </w:rPr>
            </w:pPr>
          </w:p>
        </w:tc>
        <w:tc>
          <w:tcPr>
            <w:tcW w:w="3995" w:type="dxa"/>
            <w:vMerge/>
          </w:tcPr>
          <w:p w14:paraId="6A089488" w14:textId="56E344BA" w:rsidR="00871CB3" w:rsidRPr="0039324F" w:rsidRDefault="00871CB3" w:rsidP="00982B2B">
            <w:pPr>
              <w:pStyle w:val="ListParagraph"/>
              <w:numPr>
                <w:ilvl w:val="0"/>
                <w:numId w:val="4"/>
              </w:numPr>
              <w:ind w:left="352"/>
              <w:rPr>
                <w:rFonts w:ascii="Arial" w:hAnsi="Arial" w:cs="Arial"/>
              </w:rPr>
            </w:pPr>
          </w:p>
        </w:tc>
        <w:tc>
          <w:tcPr>
            <w:tcW w:w="3995" w:type="dxa"/>
            <w:vMerge/>
          </w:tcPr>
          <w:p w14:paraId="6637138D" w14:textId="77777777" w:rsidR="00871CB3" w:rsidRPr="0039324F" w:rsidRDefault="00871CB3" w:rsidP="00982B2B">
            <w:pPr>
              <w:ind w:left="-8"/>
              <w:rPr>
                <w:rFonts w:ascii="Arial" w:hAnsi="Arial" w:cs="Arial"/>
                <w:b/>
                <w:sz w:val="20"/>
              </w:rPr>
            </w:pPr>
          </w:p>
        </w:tc>
        <w:tc>
          <w:tcPr>
            <w:tcW w:w="3995" w:type="dxa"/>
          </w:tcPr>
          <w:p w14:paraId="1CC499B2"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25B179D4" w14:textId="77777777" w:rsidR="00871CB3" w:rsidRPr="0039324F" w:rsidRDefault="00C00F7F" w:rsidP="00982B2B">
            <w:pPr>
              <w:rPr>
                <w:rFonts w:ascii="Arial" w:hAnsi="Arial" w:cs="Arial"/>
                <w:sz w:val="20"/>
              </w:rPr>
            </w:pPr>
            <w:r w:rsidRPr="0039324F">
              <w:rPr>
                <w:rFonts w:ascii="Arial" w:hAnsi="Arial" w:cs="Arial"/>
                <w:sz w:val="20"/>
              </w:rPr>
              <w:t>BBC Bitesize clip explaining the transfers between gravitational potential energy and kinetic energy:</w:t>
            </w:r>
          </w:p>
          <w:p w14:paraId="71478F41" w14:textId="062D7848" w:rsidR="00C00F7F" w:rsidRPr="0039324F" w:rsidRDefault="00B746B3" w:rsidP="00982B2B">
            <w:pPr>
              <w:rPr>
                <w:rFonts w:ascii="Arial" w:hAnsi="Arial" w:cs="Arial"/>
                <w:sz w:val="20"/>
              </w:rPr>
            </w:pPr>
            <w:hyperlink r:id="rId22" w:history="1">
              <w:r w:rsidR="00C00F7F" w:rsidRPr="0039324F">
                <w:rPr>
                  <w:rStyle w:val="Hyperlink"/>
                  <w:rFonts w:ascii="Arial" w:hAnsi="Arial" w:cs="Arial"/>
                  <w:sz w:val="20"/>
                </w:rPr>
                <w:t>http://www.bbc.co.uk/schools/gcsebitesize/science/add_ocr_gateway/forces/kineticact.shtml</w:t>
              </w:r>
            </w:hyperlink>
            <w:r w:rsidR="00C00F7F" w:rsidRPr="0039324F">
              <w:rPr>
                <w:rFonts w:ascii="Arial" w:hAnsi="Arial" w:cs="Arial"/>
                <w:sz w:val="20"/>
              </w:rPr>
              <w:t xml:space="preserve"> </w:t>
            </w:r>
          </w:p>
        </w:tc>
      </w:tr>
      <w:tr w:rsidR="009F2536" w:rsidRPr="0039324F" w14:paraId="1C2623FC" w14:textId="77777777" w:rsidTr="00935AA3">
        <w:tc>
          <w:tcPr>
            <w:tcW w:w="1684" w:type="dxa"/>
            <w:vMerge w:val="restart"/>
          </w:tcPr>
          <w:p w14:paraId="463CCD43" w14:textId="249B90EF" w:rsidR="009F2536" w:rsidRPr="0039324F" w:rsidRDefault="009F2536" w:rsidP="00982B2B">
            <w:pPr>
              <w:rPr>
                <w:rFonts w:ascii="Arial" w:hAnsi="Arial" w:cs="Arial"/>
                <w:b/>
                <w:sz w:val="20"/>
              </w:rPr>
            </w:pPr>
            <w:r w:rsidRPr="0039324F">
              <w:rPr>
                <w:rFonts w:ascii="Arial" w:hAnsi="Arial" w:cs="Arial"/>
                <w:b/>
                <w:sz w:val="20"/>
              </w:rPr>
              <w:lastRenderedPageBreak/>
              <w:t>3.3 Moving objects have kinetic energy</w:t>
            </w:r>
          </w:p>
          <w:p w14:paraId="259B4B93" w14:textId="77777777" w:rsidR="009F2536" w:rsidRPr="0039324F" w:rsidRDefault="009F2536" w:rsidP="00982B2B">
            <w:pPr>
              <w:rPr>
                <w:rFonts w:ascii="Arial" w:hAnsi="Arial" w:cs="Arial"/>
                <w:b/>
                <w:sz w:val="20"/>
              </w:rPr>
            </w:pPr>
          </w:p>
          <w:p w14:paraId="51AEFDC6" w14:textId="43FCFCAF" w:rsidR="009F2536" w:rsidRPr="0039324F" w:rsidRDefault="009F2536" w:rsidP="00982B2B">
            <w:pPr>
              <w:rPr>
                <w:rFonts w:ascii="Arial" w:hAnsi="Arial" w:cs="Arial"/>
                <w:b/>
                <w:sz w:val="20"/>
              </w:rPr>
            </w:pPr>
            <w:r w:rsidRPr="0039324F">
              <w:rPr>
                <w:rFonts w:ascii="Arial" w:hAnsi="Arial" w:cs="Arial"/>
                <w:b/>
                <w:sz w:val="20"/>
              </w:rPr>
              <w:t>(pages 46</w:t>
            </w:r>
            <w:r w:rsidR="009E5CC7">
              <w:rPr>
                <w:rFonts w:ascii="Arial" w:hAnsi="Arial" w:cs="Arial"/>
                <w:b/>
                <w:sz w:val="20"/>
              </w:rPr>
              <w:t>–</w:t>
            </w:r>
            <w:r w:rsidRPr="0039324F">
              <w:rPr>
                <w:rFonts w:ascii="Arial" w:hAnsi="Arial" w:cs="Arial"/>
                <w:b/>
                <w:sz w:val="20"/>
              </w:rPr>
              <w:t>47)</w:t>
            </w:r>
          </w:p>
          <w:p w14:paraId="18BC01DA" w14:textId="77777777" w:rsidR="009F2536" w:rsidRPr="0039324F" w:rsidRDefault="009F2536" w:rsidP="00982B2B">
            <w:pPr>
              <w:rPr>
                <w:rFonts w:ascii="Arial" w:hAnsi="Arial" w:cs="Arial"/>
                <w:b/>
                <w:sz w:val="20"/>
              </w:rPr>
            </w:pPr>
          </w:p>
          <w:p w14:paraId="414A77AF" w14:textId="79CC9D06" w:rsidR="009F2536" w:rsidRPr="0039324F" w:rsidRDefault="009F2536" w:rsidP="00536753">
            <w:pPr>
              <w:rPr>
                <w:rFonts w:ascii="Arial" w:hAnsi="Arial" w:cs="Arial"/>
                <w:b/>
                <w:sz w:val="20"/>
              </w:rPr>
            </w:pPr>
          </w:p>
        </w:tc>
        <w:tc>
          <w:tcPr>
            <w:tcW w:w="1685" w:type="dxa"/>
            <w:vMerge w:val="restart"/>
          </w:tcPr>
          <w:p w14:paraId="45B7E589"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3AED941C" w14:textId="77777777" w:rsidR="009F2536" w:rsidRPr="0039324F" w:rsidRDefault="009F2536" w:rsidP="00C56DAC">
            <w:pPr>
              <w:rPr>
                <w:rFonts w:ascii="Arial" w:hAnsi="Arial" w:cs="Arial"/>
                <w:sz w:val="20"/>
              </w:rPr>
            </w:pPr>
            <w:r w:rsidRPr="0039324F">
              <w:rPr>
                <w:rFonts w:ascii="Arial" w:hAnsi="Arial" w:cs="Arial"/>
                <w:sz w:val="20"/>
              </w:rPr>
              <w:t>ACSSU155</w:t>
            </w:r>
          </w:p>
          <w:p w14:paraId="4757B9C2" w14:textId="77777777" w:rsidR="009F2536" w:rsidRPr="0039324F" w:rsidRDefault="009F2536" w:rsidP="00C56DAC">
            <w:pPr>
              <w:rPr>
                <w:rFonts w:ascii="Arial" w:hAnsi="Arial" w:cs="Arial"/>
                <w:sz w:val="20"/>
              </w:rPr>
            </w:pPr>
          </w:p>
          <w:p w14:paraId="0B7E1B2D"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675E2AA3" w14:textId="77777777" w:rsidR="00EE2A9E" w:rsidRPr="0039324F" w:rsidRDefault="00EE2A9E" w:rsidP="00EE2A9E">
            <w:pPr>
              <w:rPr>
                <w:rFonts w:ascii="Arial" w:hAnsi="Arial" w:cs="Arial"/>
                <w:sz w:val="20"/>
              </w:rPr>
            </w:pPr>
            <w:r w:rsidRPr="0039324F">
              <w:rPr>
                <w:rFonts w:ascii="Arial" w:hAnsi="Arial" w:cs="Arial"/>
                <w:sz w:val="20"/>
              </w:rPr>
              <w:t>ACSHE136</w:t>
            </w:r>
          </w:p>
          <w:p w14:paraId="18569771" w14:textId="77777777" w:rsidR="009F2536" w:rsidRPr="0039324F" w:rsidRDefault="009F2536" w:rsidP="00C56DAC">
            <w:pPr>
              <w:rPr>
                <w:rFonts w:ascii="Arial" w:hAnsi="Arial" w:cs="Arial"/>
                <w:sz w:val="20"/>
              </w:rPr>
            </w:pPr>
          </w:p>
          <w:p w14:paraId="4CFC79A1"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152B448F" w14:textId="77777777" w:rsidR="009F2536" w:rsidRPr="0039324F" w:rsidRDefault="009F2536" w:rsidP="00C56DAC">
            <w:pPr>
              <w:rPr>
                <w:rFonts w:ascii="Arial" w:hAnsi="Arial" w:cs="Arial"/>
                <w:sz w:val="20"/>
              </w:rPr>
            </w:pPr>
            <w:r w:rsidRPr="0039324F">
              <w:rPr>
                <w:rFonts w:ascii="Arial" w:hAnsi="Arial" w:cs="Arial"/>
                <w:sz w:val="20"/>
              </w:rPr>
              <w:t>ACSIS140</w:t>
            </w:r>
          </w:p>
          <w:p w14:paraId="7347B7D9" w14:textId="77777777" w:rsidR="009F2536" w:rsidRPr="0039324F" w:rsidRDefault="009F2536" w:rsidP="00C56DAC">
            <w:pPr>
              <w:rPr>
                <w:rFonts w:ascii="Arial" w:hAnsi="Arial" w:cs="Arial"/>
                <w:sz w:val="20"/>
              </w:rPr>
            </w:pPr>
            <w:r w:rsidRPr="0039324F">
              <w:rPr>
                <w:rFonts w:ascii="Arial" w:hAnsi="Arial" w:cs="Arial"/>
                <w:sz w:val="20"/>
              </w:rPr>
              <w:t>ACSIS145</w:t>
            </w:r>
          </w:p>
          <w:p w14:paraId="5542D1AC" w14:textId="6CD2D0B5"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3989636F" w14:textId="45AB3CA8" w:rsidR="009F2536" w:rsidRPr="0039324F" w:rsidRDefault="009F2536" w:rsidP="00432D97">
            <w:pPr>
              <w:pStyle w:val="label1"/>
              <w:rPr>
                <w:rFonts w:ascii="Arial" w:hAnsi="Arial" w:cs="Arial"/>
              </w:rPr>
            </w:pPr>
            <w:r w:rsidRPr="0039324F">
              <w:rPr>
                <w:rFonts w:ascii="Arial" w:hAnsi="Arial" w:cs="Arial"/>
              </w:rPr>
              <w:t>By the end of this unit, students should be able to:</w:t>
            </w:r>
          </w:p>
          <w:p w14:paraId="66B87E2D" w14:textId="1B536CD2"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efine</w:t>
            </w:r>
            <w:r w:rsidR="00C00F7F" w:rsidRPr="0039324F">
              <w:rPr>
                <w:rFonts w:ascii="Arial" w:hAnsi="Arial" w:cs="Arial"/>
                <w:sz w:val="20"/>
              </w:rPr>
              <w:t xml:space="preserve"> kinetic energy, electrical energy, thermal energy and sound energy</w:t>
            </w:r>
          </w:p>
          <w:p w14:paraId="3A71C8C7" w14:textId="2B65B2C0"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p</w:t>
            </w:r>
            <w:r w:rsidRPr="0039324F">
              <w:rPr>
                <w:rFonts w:ascii="Arial" w:hAnsi="Arial" w:cs="Arial"/>
                <w:sz w:val="20"/>
              </w:rPr>
              <w:t>rovide examples of</w:t>
            </w:r>
            <w:r w:rsidR="00C00F7F" w:rsidRPr="0039324F">
              <w:rPr>
                <w:rFonts w:ascii="Arial" w:hAnsi="Arial" w:cs="Arial"/>
                <w:sz w:val="20"/>
              </w:rPr>
              <w:t xml:space="preserve"> objects that use or have kinetic, electrical, thermal and sound energy</w:t>
            </w:r>
          </w:p>
          <w:p w14:paraId="6F0C473F" w14:textId="344E6F02" w:rsidR="009F2536" w:rsidRPr="0039324F" w:rsidRDefault="009F2536" w:rsidP="00233EF0">
            <w:pPr>
              <w:rPr>
                <w:rFonts w:ascii="Arial" w:hAnsi="Arial" w:cs="Arial"/>
                <w:sz w:val="20"/>
              </w:rPr>
            </w:pPr>
            <w:r w:rsidRPr="0039324F">
              <w:rPr>
                <w:rFonts w:ascii="Arial" w:hAnsi="Arial" w:cs="Arial"/>
                <w:sz w:val="20"/>
              </w:rPr>
              <w:t xml:space="preserve">• </w:t>
            </w:r>
            <w:r w:rsidR="00233EF0">
              <w:rPr>
                <w:rFonts w:ascii="Arial" w:hAnsi="Arial" w:cs="Arial"/>
                <w:sz w:val="20"/>
              </w:rPr>
              <w:t>p</w:t>
            </w:r>
            <w:r w:rsidR="00C00F7F" w:rsidRPr="0039324F">
              <w:rPr>
                <w:rFonts w:ascii="Arial" w:hAnsi="Arial" w:cs="Arial"/>
                <w:sz w:val="20"/>
              </w:rPr>
              <w:t>rovide examples of energy transfers involving kinetic, electrical, thermal and sound energy</w:t>
            </w:r>
            <w:r w:rsidR="009E5CC7">
              <w:rPr>
                <w:rFonts w:ascii="Arial" w:hAnsi="Arial" w:cs="Arial"/>
                <w:sz w:val="20"/>
              </w:rPr>
              <w:t>.</w:t>
            </w:r>
          </w:p>
        </w:tc>
        <w:tc>
          <w:tcPr>
            <w:tcW w:w="3995" w:type="dxa"/>
            <w:vMerge w:val="restart"/>
          </w:tcPr>
          <w:p w14:paraId="11709FFB" w14:textId="77777777" w:rsidR="009F2536" w:rsidRPr="0039324F" w:rsidRDefault="009F2536" w:rsidP="00982B2B">
            <w:pPr>
              <w:rPr>
                <w:rFonts w:ascii="Arial" w:hAnsi="Arial" w:cs="Arial"/>
                <w:b/>
                <w:sz w:val="20"/>
              </w:rPr>
            </w:pPr>
            <w:r w:rsidRPr="0039324F">
              <w:rPr>
                <w:rFonts w:ascii="Arial" w:hAnsi="Arial" w:cs="Arial"/>
                <w:b/>
                <w:sz w:val="20"/>
              </w:rPr>
              <w:t>Challenge 3.3</w:t>
            </w:r>
          </w:p>
          <w:p w14:paraId="28B61216" w14:textId="77777777" w:rsidR="009F2536" w:rsidRPr="0039324F" w:rsidRDefault="009F2536" w:rsidP="00982B2B">
            <w:pPr>
              <w:rPr>
                <w:rFonts w:ascii="Arial" w:hAnsi="Arial" w:cs="Arial"/>
                <w:i/>
                <w:sz w:val="20"/>
              </w:rPr>
            </w:pPr>
            <w:r w:rsidRPr="0039324F">
              <w:rPr>
                <w:rFonts w:ascii="Arial" w:hAnsi="Arial" w:cs="Arial"/>
                <w:i/>
                <w:sz w:val="20"/>
              </w:rPr>
              <w:t>Exploring sound energy</w:t>
            </w:r>
          </w:p>
          <w:p w14:paraId="259E11DD" w14:textId="1F67EA4B" w:rsidR="009F2536" w:rsidRPr="0039324F" w:rsidRDefault="00074823" w:rsidP="00982B2B">
            <w:pPr>
              <w:rPr>
                <w:rFonts w:ascii="Arial" w:hAnsi="Arial" w:cs="Arial"/>
                <w:sz w:val="20"/>
              </w:rPr>
            </w:pPr>
            <w:r w:rsidRPr="0039324F">
              <w:rPr>
                <w:rFonts w:ascii="Arial" w:hAnsi="Arial" w:cs="Arial"/>
                <w:sz w:val="20"/>
              </w:rPr>
              <w:t>Students investigate the relationship between sound and kinetic energy.</w:t>
            </w:r>
          </w:p>
          <w:p w14:paraId="1C052185" w14:textId="77777777" w:rsidR="009F2536" w:rsidRPr="0039324F" w:rsidRDefault="009F2536" w:rsidP="00982B2B">
            <w:pPr>
              <w:rPr>
                <w:rFonts w:ascii="Arial" w:hAnsi="Arial" w:cs="Arial"/>
                <w:b/>
                <w:sz w:val="20"/>
              </w:rPr>
            </w:pPr>
          </w:p>
          <w:p w14:paraId="1E2CFD2E" w14:textId="77777777" w:rsidR="002153C3" w:rsidRPr="0039324F" w:rsidRDefault="002153C3" w:rsidP="00982B2B">
            <w:pPr>
              <w:rPr>
                <w:rFonts w:ascii="Arial" w:hAnsi="Arial" w:cs="Arial"/>
                <w:b/>
                <w:sz w:val="20"/>
              </w:rPr>
            </w:pPr>
            <w:r w:rsidRPr="0039324F">
              <w:rPr>
                <w:rFonts w:ascii="Arial" w:hAnsi="Arial" w:cs="Arial"/>
                <w:b/>
                <w:sz w:val="20"/>
              </w:rPr>
              <w:t>Sound and kinetic energy</w:t>
            </w:r>
          </w:p>
          <w:p w14:paraId="3655051D" w14:textId="77777777" w:rsidR="002153C3" w:rsidRPr="0039324F" w:rsidRDefault="002153C3" w:rsidP="00982B2B">
            <w:pPr>
              <w:rPr>
                <w:rFonts w:ascii="Arial" w:hAnsi="Arial" w:cs="Arial"/>
                <w:sz w:val="20"/>
              </w:rPr>
            </w:pPr>
            <w:r w:rsidRPr="0039324F">
              <w:rPr>
                <w:rFonts w:ascii="Arial" w:hAnsi="Arial" w:cs="Arial"/>
                <w:sz w:val="20"/>
              </w:rPr>
              <w:t>Students can develop their understanding of sound energy as a form of kinetic energy using the Teach Engineering activities.</w:t>
            </w:r>
          </w:p>
          <w:p w14:paraId="45163BDD" w14:textId="75AAD908" w:rsidR="002153C3" w:rsidRPr="0039324F" w:rsidRDefault="002153C3" w:rsidP="00982B2B">
            <w:pPr>
              <w:rPr>
                <w:rFonts w:ascii="Arial" w:hAnsi="Arial" w:cs="Arial"/>
                <w:sz w:val="20"/>
              </w:rPr>
            </w:pPr>
          </w:p>
        </w:tc>
        <w:tc>
          <w:tcPr>
            <w:tcW w:w="3995" w:type="dxa"/>
          </w:tcPr>
          <w:p w14:paraId="43F8060C" w14:textId="0E2BB6AD" w:rsidR="009F2536"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1D0CC54A" w14:textId="50C63274" w:rsidR="009F2536" w:rsidRPr="0039324F" w:rsidRDefault="009F2536" w:rsidP="00982B2B">
            <w:pPr>
              <w:rPr>
                <w:rFonts w:ascii="Arial" w:hAnsi="Arial" w:cs="Arial"/>
                <w:sz w:val="20"/>
              </w:rPr>
            </w:pPr>
            <w:r w:rsidRPr="0039324F">
              <w:rPr>
                <w:rFonts w:ascii="Arial" w:hAnsi="Arial" w:cs="Arial"/>
                <w:sz w:val="20"/>
              </w:rPr>
              <w:t>• Check your learning, page 47</w:t>
            </w:r>
          </w:p>
          <w:p w14:paraId="35E17FAD" w14:textId="594B1598" w:rsidR="009F2536" w:rsidRPr="0039324F" w:rsidRDefault="009F2536" w:rsidP="00982B2B">
            <w:pPr>
              <w:rPr>
                <w:rFonts w:ascii="Arial" w:hAnsi="Arial" w:cs="Arial"/>
                <w:sz w:val="20"/>
              </w:rPr>
            </w:pPr>
            <w:r w:rsidRPr="0039324F">
              <w:rPr>
                <w:rFonts w:ascii="Arial" w:hAnsi="Arial" w:cs="Arial"/>
                <w:sz w:val="20"/>
              </w:rPr>
              <w:t>• Challenge 3.3, page 171</w:t>
            </w:r>
          </w:p>
          <w:p w14:paraId="1F9E6F72" w14:textId="77777777" w:rsidR="009F2536" w:rsidRPr="0039324F" w:rsidRDefault="009F2536" w:rsidP="00F2718C">
            <w:pPr>
              <w:rPr>
                <w:rFonts w:ascii="Arial" w:hAnsi="Arial" w:cs="Arial"/>
                <w:sz w:val="20"/>
              </w:rPr>
            </w:pPr>
          </w:p>
        </w:tc>
      </w:tr>
      <w:tr w:rsidR="00871CB3" w:rsidRPr="0039324F" w14:paraId="631DCAD4" w14:textId="77777777" w:rsidTr="00935AA3">
        <w:trPr>
          <w:trHeight w:val="2349"/>
        </w:trPr>
        <w:tc>
          <w:tcPr>
            <w:tcW w:w="1684" w:type="dxa"/>
            <w:vMerge/>
          </w:tcPr>
          <w:p w14:paraId="7E3F3D88" w14:textId="6BE0AEC8" w:rsidR="00871CB3" w:rsidRPr="0039324F" w:rsidRDefault="00871CB3" w:rsidP="00982B2B">
            <w:pPr>
              <w:rPr>
                <w:rFonts w:ascii="Arial" w:hAnsi="Arial" w:cs="Arial"/>
                <w:b/>
                <w:sz w:val="20"/>
              </w:rPr>
            </w:pPr>
          </w:p>
        </w:tc>
        <w:tc>
          <w:tcPr>
            <w:tcW w:w="1685" w:type="dxa"/>
            <w:vMerge/>
          </w:tcPr>
          <w:p w14:paraId="67F522B6" w14:textId="77777777" w:rsidR="00871CB3" w:rsidRPr="0039324F" w:rsidRDefault="00871CB3" w:rsidP="00982B2B">
            <w:pPr>
              <w:pStyle w:val="ListParagraph"/>
              <w:numPr>
                <w:ilvl w:val="0"/>
                <w:numId w:val="4"/>
              </w:numPr>
              <w:ind w:left="352"/>
              <w:rPr>
                <w:rFonts w:ascii="Arial" w:hAnsi="Arial" w:cs="Arial"/>
              </w:rPr>
            </w:pPr>
          </w:p>
        </w:tc>
        <w:tc>
          <w:tcPr>
            <w:tcW w:w="3995" w:type="dxa"/>
            <w:vMerge/>
          </w:tcPr>
          <w:p w14:paraId="5B287314" w14:textId="7F7288C0" w:rsidR="00871CB3" w:rsidRPr="0039324F" w:rsidRDefault="00871CB3" w:rsidP="00982B2B">
            <w:pPr>
              <w:pStyle w:val="ListParagraph"/>
              <w:numPr>
                <w:ilvl w:val="0"/>
                <w:numId w:val="4"/>
              </w:numPr>
              <w:ind w:left="352"/>
              <w:rPr>
                <w:rFonts w:ascii="Arial" w:hAnsi="Arial" w:cs="Arial"/>
              </w:rPr>
            </w:pPr>
          </w:p>
        </w:tc>
        <w:tc>
          <w:tcPr>
            <w:tcW w:w="3995" w:type="dxa"/>
            <w:vMerge/>
          </w:tcPr>
          <w:p w14:paraId="39D3BD07" w14:textId="77777777" w:rsidR="00871CB3" w:rsidRPr="0039324F" w:rsidRDefault="00871CB3" w:rsidP="00982B2B">
            <w:pPr>
              <w:ind w:left="-8"/>
              <w:rPr>
                <w:rFonts w:ascii="Arial" w:hAnsi="Arial" w:cs="Arial"/>
                <w:b/>
                <w:sz w:val="20"/>
              </w:rPr>
            </w:pPr>
          </w:p>
        </w:tc>
        <w:tc>
          <w:tcPr>
            <w:tcW w:w="3995" w:type="dxa"/>
          </w:tcPr>
          <w:p w14:paraId="44E0891D"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0AE73661" w14:textId="7DE02C01" w:rsidR="00871CB3" w:rsidRPr="0039324F" w:rsidRDefault="002153C3" w:rsidP="00982B2B">
            <w:pPr>
              <w:rPr>
                <w:rFonts w:ascii="Arial" w:hAnsi="Arial" w:cs="Arial"/>
                <w:sz w:val="20"/>
              </w:rPr>
            </w:pPr>
            <w:r w:rsidRPr="0039324F">
              <w:rPr>
                <w:rFonts w:ascii="Arial" w:hAnsi="Arial" w:cs="Arial"/>
                <w:sz w:val="20"/>
              </w:rPr>
              <w:t xml:space="preserve">Teach Engineering website has a number of sound energy activities: </w:t>
            </w:r>
            <w:hyperlink r:id="rId23" w:history="1">
              <w:r w:rsidRPr="0039324F">
                <w:rPr>
                  <w:rStyle w:val="Hyperlink"/>
                  <w:rFonts w:ascii="Arial" w:hAnsi="Arial" w:cs="Arial"/>
                  <w:sz w:val="20"/>
                </w:rPr>
                <w:t>https://www.teachengineering.org/view_activity.php?url=collection/cub_/activities/cub_energy2/cub_energy2_lesson05_activity1.xml</w:t>
              </w:r>
            </w:hyperlink>
            <w:r w:rsidRPr="0039324F">
              <w:rPr>
                <w:rFonts w:ascii="Arial" w:hAnsi="Arial" w:cs="Arial"/>
                <w:sz w:val="20"/>
              </w:rPr>
              <w:t xml:space="preserve"> </w:t>
            </w:r>
          </w:p>
        </w:tc>
      </w:tr>
      <w:tr w:rsidR="009F2536" w:rsidRPr="0039324F" w14:paraId="5C12D1D9" w14:textId="77777777" w:rsidTr="00935AA3">
        <w:tc>
          <w:tcPr>
            <w:tcW w:w="1684" w:type="dxa"/>
            <w:vMerge w:val="restart"/>
          </w:tcPr>
          <w:p w14:paraId="08FB0B93" w14:textId="3551AFEC" w:rsidR="009F2536" w:rsidRPr="0039324F" w:rsidRDefault="009F2536" w:rsidP="00982B2B">
            <w:pPr>
              <w:rPr>
                <w:rFonts w:ascii="Arial" w:hAnsi="Arial" w:cs="Arial"/>
                <w:b/>
                <w:sz w:val="20"/>
              </w:rPr>
            </w:pPr>
            <w:r w:rsidRPr="0039324F">
              <w:rPr>
                <w:rFonts w:ascii="Arial" w:hAnsi="Arial" w:cs="Arial"/>
                <w:b/>
                <w:sz w:val="20"/>
              </w:rPr>
              <w:t>3.4 Energy can be transformed</w:t>
            </w:r>
          </w:p>
          <w:p w14:paraId="21F7B0BD" w14:textId="77777777" w:rsidR="009F2536" w:rsidRPr="0039324F" w:rsidRDefault="009F2536" w:rsidP="00982B2B">
            <w:pPr>
              <w:rPr>
                <w:rFonts w:ascii="Arial" w:hAnsi="Arial" w:cs="Arial"/>
                <w:b/>
                <w:sz w:val="20"/>
              </w:rPr>
            </w:pPr>
          </w:p>
          <w:p w14:paraId="36440E30" w14:textId="34C3D500" w:rsidR="009F2536" w:rsidRPr="0039324F" w:rsidRDefault="009F2536" w:rsidP="00982B2B">
            <w:pPr>
              <w:rPr>
                <w:rFonts w:ascii="Arial" w:hAnsi="Arial" w:cs="Arial"/>
                <w:b/>
                <w:sz w:val="20"/>
              </w:rPr>
            </w:pPr>
            <w:r w:rsidRPr="0039324F">
              <w:rPr>
                <w:rFonts w:ascii="Arial" w:hAnsi="Arial" w:cs="Arial"/>
                <w:b/>
                <w:sz w:val="20"/>
              </w:rPr>
              <w:t>(pages 48</w:t>
            </w:r>
            <w:r w:rsidR="009E5CC7">
              <w:rPr>
                <w:rFonts w:ascii="Arial" w:hAnsi="Arial" w:cs="Arial"/>
                <w:b/>
                <w:sz w:val="20"/>
              </w:rPr>
              <w:t>–</w:t>
            </w:r>
            <w:r w:rsidRPr="0039324F">
              <w:rPr>
                <w:rFonts w:ascii="Arial" w:hAnsi="Arial" w:cs="Arial"/>
                <w:b/>
                <w:sz w:val="20"/>
              </w:rPr>
              <w:t>49)</w:t>
            </w:r>
          </w:p>
          <w:p w14:paraId="69B8B0B1" w14:textId="77777777" w:rsidR="009F2536" w:rsidRPr="0039324F" w:rsidRDefault="009F2536" w:rsidP="00982B2B">
            <w:pPr>
              <w:rPr>
                <w:rFonts w:ascii="Arial" w:hAnsi="Arial" w:cs="Arial"/>
                <w:b/>
                <w:sz w:val="20"/>
              </w:rPr>
            </w:pPr>
          </w:p>
          <w:p w14:paraId="6BE124DF" w14:textId="5A8D4CEA" w:rsidR="009F2536" w:rsidRPr="0039324F" w:rsidRDefault="009F2536" w:rsidP="00536753">
            <w:pPr>
              <w:rPr>
                <w:rFonts w:ascii="Arial" w:hAnsi="Arial" w:cs="Arial"/>
                <w:b/>
                <w:sz w:val="20"/>
              </w:rPr>
            </w:pPr>
          </w:p>
        </w:tc>
        <w:tc>
          <w:tcPr>
            <w:tcW w:w="1685" w:type="dxa"/>
            <w:vMerge w:val="restart"/>
          </w:tcPr>
          <w:p w14:paraId="43A9D760"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65B8529E" w14:textId="77777777" w:rsidR="009F2536" w:rsidRPr="0039324F" w:rsidRDefault="009F2536" w:rsidP="00C56DAC">
            <w:pPr>
              <w:rPr>
                <w:rFonts w:ascii="Arial" w:hAnsi="Arial" w:cs="Arial"/>
                <w:sz w:val="20"/>
              </w:rPr>
            </w:pPr>
            <w:r w:rsidRPr="0039324F">
              <w:rPr>
                <w:rFonts w:ascii="Arial" w:hAnsi="Arial" w:cs="Arial"/>
                <w:sz w:val="20"/>
              </w:rPr>
              <w:t>ACSSU155</w:t>
            </w:r>
          </w:p>
          <w:p w14:paraId="6B4661F2" w14:textId="77777777" w:rsidR="009F2536" w:rsidRPr="0039324F" w:rsidRDefault="009F2536" w:rsidP="00C56DAC">
            <w:pPr>
              <w:rPr>
                <w:rFonts w:ascii="Arial" w:hAnsi="Arial" w:cs="Arial"/>
                <w:sz w:val="20"/>
              </w:rPr>
            </w:pPr>
          </w:p>
          <w:p w14:paraId="062865FF"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22969B30" w14:textId="77777777" w:rsidR="00EE2A9E" w:rsidRPr="0039324F" w:rsidRDefault="00EE2A9E" w:rsidP="00EE2A9E">
            <w:pPr>
              <w:rPr>
                <w:rFonts w:ascii="Arial" w:hAnsi="Arial" w:cs="Arial"/>
                <w:sz w:val="20"/>
              </w:rPr>
            </w:pPr>
            <w:r w:rsidRPr="0039324F">
              <w:rPr>
                <w:rFonts w:ascii="Arial" w:hAnsi="Arial" w:cs="Arial"/>
                <w:sz w:val="20"/>
              </w:rPr>
              <w:t>ACSHE136</w:t>
            </w:r>
          </w:p>
          <w:p w14:paraId="0EC836E2" w14:textId="77777777" w:rsidR="009F2536" w:rsidRPr="0039324F" w:rsidRDefault="009F2536" w:rsidP="00C56DAC">
            <w:pPr>
              <w:rPr>
                <w:rFonts w:ascii="Arial" w:hAnsi="Arial" w:cs="Arial"/>
                <w:sz w:val="20"/>
              </w:rPr>
            </w:pPr>
          </w:p>
          <w:p w14:paraId="31EE31AD"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19F48ED2" w14:textId="77777777" w:rsidR="009F2536" w:rsidRPr="0039324F" w:rsidRDefault="009F2536" w:rsidP="00C56DAC">
            <w:pPr>
              <w:rPr>
                <w:rFonts w:ascii="Arial" w:hAnsi="Arial" w:cs="Arial"/>
                <w:sz w:val="20"/>
              </w:rPr>
            </w:pPr>
            <w:r w:rsidRPr="0039324F">
              <w:rPr>
                <w:rFonts w:ascii="Arial" w:hAnsi="Arial" w:cs="Arial"/>
                <w:sz w:val="20"/>
              </w:rPr>
              <w:t>ACSIS139</w:t>
            </w:r>
          </w:p>
          <w:p w14:paraId="680F99B9" w14:textId="6D98B2D7"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56F8F38A" w14:textId="42418EC9" w:rsidR="009F2536" w:rsidRPr="0039324F" w:rsidRDefault="009F2536" w:rsidP="00432D97">
            <w:pPr>
              <w:pStyle w:val="label1"/>
              <w:rPr>
                <w:rFonts w:ascii="Arial" w:hAnsi="Arial" w:cs="Arial"/>
              </w:rPr>
            </w:pPr>
            <w:r w:rsidRPr="0039324F">
              <w:rPr>
                <w:rFonts w:ascii="Arial" w:hAnsi="Arial" w:cs="Arial"/>
              </w:rPr>
              <w:t>By the end of this unit, students should be able to:</w:t>
            </w:r>
          </w:p>
          <w:p w14:paraId="27A3DC76" w14:textId="03791B83" w:rsidR="009F2536" w:rsidRPr="0039324F" w:rsidRDefault="00233EF0" w:rsidP="00432D97">
            <w:pPr>
              <w:rPr>
                <w:rFonts w:ascii="Arial" w:hAnsi="Arial" w:cs="Arial"/>
                <w:sz w:val="20"/>
              </w:rPr>
            </w:pPr>
            <w:r>
              <w:rPr>
                <w:rFonts w:ascii="Arial" w:hAnsi="Arial" w:cs="Arial"/>
                <w:sz w:val="20"/>
              </w:rPr>
              <w:t>• d</w:t>
            </w:r>
            <w:r w:rsidR="009F2536" w:rsidRPr="0039324F">
              <w:rPr>
                <w:rFonts w:ascii="Arial" w:hAnsi="Arial" w:cs="Arial"/>
                <w:sz w:val="20"/>
              </w:rPr>
              <w:t>efine</w:t>
            </w:r>
            <w:r w:rsidR="002153C3" w:rsidRPr="0039324F">
              <w:rPr>
                <w:rFonts w:ascii="Arial" w:hAnsi="Arial" w:cs="Arial"/>
                <w:sz w:val="20"/>
              </w:rPr>
              <w:t xml:space="preserve"> energy transformation</w:t>
            </w:r>
          </w:p>
          <w:p w14:paraId="544D60D9" w14:textId="079752B3"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escribe</w:t>
            </w:r>
            <w:r w:rsidR="002153C3" w:rsidRPr="0039324F">
              <w:rPr>
                <w:rFonts w:ascii="Arial" w:hAnsi="Arial" w:cs="Arial"/>
                <w:sz w:val="20"/>
              </w:rPr>
              <w:t xml:space="preserve"> how energy transformation can be used to generate electricity</w:t>
            </w:r>
          </w:p>
          <w:p w14:paraId="378957B3" w14:textId="334BA46E"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p</w:t>
            </w:r>
            <w:r w:rsidRPr="0039324F">
              <w:rPr>
                <w:rFonts w:ascii="Arial" w:hAnsi="Arial" w:cs="Arial"/>
                <w:sz w:val="20"/>
              </w:rPr>
              <w:t>rovide examples of</w:t>
            </w:r>
            <w:r w:rsidR="002153C3" w:rsidRPr="0039324F">
              <w:rPr>
                <w:rFonts w:ascii="Arial" w:hAnsi="Arial" w:cs="Arial"/>
                <w:sz w:val="20"/>
              </w:rPr>
              <w:t xml:space="preserve"> energy transformations </w:t>
            </w:r>
          </w:p>
          <w:p w14:paraId="503F13A6" w14:textId="5E9BB6AC" w:rsidR="009F2536" w:rsidRPr="0039324F" w:rsidRDefault="009F2536" w:rsidP="00233EF0">
            <w:pPr>
              <w:rPr>
                <w:rFonts w:ascii="Arial" w:hAnsi="Arial" w:cs="Arial"/>
                <w:sz w:val="20"/>
              </w:rPr>
            </w:pPr>
            <w:r w:rsidRPr="0039324F">
              <w:rPr>
                <w:rFonts w:ascii="Arial" w:hAnsi="Arial" w:cs="Arial"/>
                <w:sz w:val="20"/>
              </w:rPr>
              <w:t xml:space="preserve">• </w:t>
            </w:r>
            <w:r w:rsidR="00233EF0">
              <w:rPr>
                <w:rFonts w:ascii="Arial" w:hAnsi="Arial" w:cs="Arial"/>
                <w:sz w:val="20"/>
              </w:rPr>
              <w:t>d</w:t>
            </w:r>
            <w:r w:rsidR="002153C3" w:rsidRPr="0039324F">
              <w:rPr>
                <w:rFonts w:ascii="Arial" w:hAnsi="Arial" w:cs="Arial"/>
                <w:sz w:val="20"/>
              </w:rPr>
              <w:t>raw energy transformation diagrams</w:t>
            </w:r>
            <w:r w:rsidR="00233EF0">
              <w:rPr>
                <w:rFonts w:ascii="Arial" w:hAnsi="Arial" w:cs="Arial"/>
                <w:sz w:val="20"/>
              </w:rPr>
              <w:t>.</w:t>
            </w:r>
          </w:p>
        </w:tc>
        <w:tc>
          <w:tcPr>
            <w:tcW w:w="3995" w:type="dxa"/>
            <w:vMerge w:val="restart"/>
          </w:tcPr>
          <w:p w14:paraId="4469134F" w14:textId="34782EA1" w:rsidR="009F2536" w:rsidRPr="0039324F" w:rsidRDefault="009F2536" w:rsidP="00982B2B">
            <w:pPr>
              <w:rPr>
                <w:rFonts w:ascii="Arial" w:hAnsi="Arial" w:cs="Arial"/>
                <w:b/>
                <w:sz w:val="20"/>
              </w:rPr>
            </w:pPr>
            <w:r w:rsidRPr="0039324F">
              <w:rPr>
                <w:rFonts w:ascii="Arial" w:hAnsi="Arial" w:cs="Arial"/>
                <w:b/>
                <w:sz w:val="20"/>
              </w:rPr>
              <w:t xml:space="preserve">Challenge </w:t>
            </w:r>
            <w:r w:rsidR="00BB3351">
              <w:rPr>
                <w:rFonts w:ascii="Arial" w:hAnsi="Arial" w:cs="Arial"/>
                <w:b/>
                <w:sz w:val="20"/>
              </w:rPr>
              <w:t>3.4</w:t>
            </w:r>
          </w:p>
          <w:p w14:paraId="0E169119" w14:textId="77777777" w:rsidR="009F2536" w:rsidRPr="0039324F" w:rsidRDefault="009F2536" w:rsidP="00982B2B">
            <w:pPr>
              <w:rPr>
                <w:rFonts w:ascii="Arial" w:hAnsi="Arial" w:cs="Arial"/>
                <w:i/>
                <w:sz w:val="20"/>
              </w:rPr>
            </w:pPr>
            <w:r w:rsidRPr="0039324F">
              <w:rPr>
                <w:rFonts w:ascii="Arial" w:hAnsi="Arial" w:cs="Arial"/>
                <w:i/>
                <w:sz w:val="20"/>
              </w:rPr>
              <w:t>Energy converters</w:t>
            </w:r>
          </w:p>
          <w:p w14:paraId="49C0D7A1" w14:textId="5CD7D806" w:rsidR="009F2536" w:rsidRPr="0039324F" w:rsidRDefault="00074823" w:rsidP="00982B2B">
            <w:pPr>
              <w:rPr>
                <w:rFonts w:ascii="Arial" w:hAnsi="Arial" w:cs="Arial"/>
                <w:sz w:val="20"/>
              </w:rPr>
            </w:pPr>
            <w:r w:rsidRPr="0039324F">
              <w:rPr>
                <w:rFonts w:ascii="Arial" w:hAnsi="Arial" w:cs="Arial"/>
                <w:sz w:val="20"/>
              </w:rPr>
              <w:t>Students apply energy transformations to real life devices and identify the types of energy involved.</w:t>
            </w:r>
          </w:p>
          <w:p w14:paraId="3EF2C31F" w14:textId="77777777" w:rsidR="009F2536" w:rsidRPr="0039324F" w:rsidRDefault="009F2536" w:rsidP="00982B2B">
            <w:pPr>
              <w:rPr>
                <w:rFonts w:ascii="Arial" w:hAnsi="Arial" w:cs="Arial"/>
                <w:b/>
                <w:sz w:val="20"/>
              </w:rPr>
            </w:pPr>
          </w:p>
          <w:p w14:paraId="023456B4" w14:textId="6FA56A8B" w:rsidR="002153C3" w:rsidRPr="0039324F" w:rsidRDefault="002153C3" w:rsidP="00982B2B">
            <w:pPr>
              <w:rPr>
                <w:rFonts w:ascii="Arial" w:hAnsi="Arial" w:cs="Arial"/>
                <w:b/>
                <w:sz w:val="20"/>
              </w:rPr>
            </w:pPr>
            <w:r w:rsidRPr="0039324F">
              <w:rPr>
                <w:rFonts w:ascii="Arial" w:hAnsi="Arial" w:cs="Arial"/>
                <w:b/>
                <w:sz w:val="20"/>
              </w:rPr>
              <w:t>Energy transformations</w:t>
            </w:r>
          </w:p>
          <w:p w14:paraId="1EE1AE55" w14:textId="6E999883" w:rsidR="002153C3" w:rsidRPr="0039324F" w:rsidRDefault="002153C3" w:rsidP="00982B2B">
            <w:pPr>
              <w:rPr>
                <w:rFonts w:ascii="Arial" w:hAnsi="Arial" w:cs="Arial"/>
                <w:sz w:val="20"/>
              </w:rPr>
            </w:pPr>
            <w:r w:rsidRPr="0039324F">
              <w:rPr>
                <w:rFonts w:ascii="Arial" w:hAnsi="Arial" w:cs="Arial"/>
                <w:sz w:val="20"/>
              </w:rPr>
              <w:t xml:space="preserve">Students can investigate energy transformations using the activities from the Science </w:t>
            </w:r>
            <w:proofErr w:type="spellStart"/>
            <w:r w:rsidRPr="0039324F">
              <w:rPr>
                <w:rFonts w:ascii="Arial" w:hAnsi="Arial" w:cs="Arial"/>
                <w:sz w:val="20"/>
              </w:rPr>
              <w:t>NetLinks</w:t>
            </w:r>
            <w:proofErr w:type="spellEnd"/>
            <w:r w:rsidRPr="0039324F">
              <w:rPr>
                <w:rFonts w:ascii="Arial" w:hAnsi="Arial" w:cs="Arial"/>
                <w:sz w:val="20"/>
              </w:rPr>
              <w:t xml:space="preserve"> website.</w:t>
            </w:r>
          </w:p>
        </w:tc>
        <w:tc>
          <w:tcPr>
            <w:tcW w:w="3995" w:type="dxa"/>
          </w:tcPr>
          <w:p w14:paraId="08AB9EBC" w14:textId="5741F386" w:rsidR="009F2536"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3AF546F9" w14:textId="281C791A" w:rsidR="009F2536" w:rsidRPr="0039324F" w:rsidRDefault="009F2536" w:rsidP="00982B2B">
            <w:pPr>
              <w:rPr>
                <w:rFonts w:ascii="Arial" w:hAnsi="Arial" w:cs="Arial"/>
                <w:sz w:val="20"/>
              </w:rPr>
            </w:pPr>
            <w:r w:rsidRPr="0039324F">
              <w:rPr>
                <w:rFonts w:ascii="Arial" w:hAnsi="Arial" w:cs="Arial"/>
                <w:sz w:val="20"/>
              </w:rPr>
              <w:t>• Check your learning, page 49</w:t>
            </w:r>
          </w:p>
          <w:p w14:paraId="060C2197" w14:textId="214F9005" w:rsidR="009F2536" w:rsidRPr="0039324F" w:rsidRDefault="00BB3351" w:rsidP="00982B2B">
            <w:pPr>
              <w:rPr>
                <w:rFonts w:ascii="Arial" w:hAnsi="Arial" w:cs="Arial"/>
                <w:sz w:val="20"/>
              </w:rPr>
            </w:pPr>
            <w:r>
              <w:rPr>
                <w:rFonts w:ascii="Arial" w:hAnsi="Arial" w:cs="Arial"/>
                <w:sz w:val="20"/>
              </w:rPr>
              <w:t xml:space="preserve">• Challenge </w:t>
            </w:r>
            <w:r w:rsidR="009F2536" w:rsidRPr="0039324F">
              <w:rPr>
                <w:rFonts w:ascii="Arial" w:hAnsi="Arial" w:cs="Arial"/>
                <w:sz w:val="20"/>
              </w:rPr>
              <w:t>3</w:t>
            </w:r>
            <w:r>
              <w:rPr>
                <w:rFonts w:ascii="Arial" w:hAnsi="Arial" w:cs="Arial"/>
                <w:sz w:val="20"/>
              </w:rPr>
              <w:t>.4</w:t>
            </w:r>
            <w:r w:rsidR="009F2536" w:rsidRPr="0039324F">
              <w:rPr>
                <w:rFonts w:ascii="Arial" w:hAnsi="Arial" w:cs="Arial"/>
                <w:sz w:val="20"/>
              </w:rPr>
              <w:t>, page 171</w:t>
            </w:r>
          </w:p>
          <w:p w14:paraId="08706D03" w14:textId="77777777" w:rsidR="009F2536" w:rsidRPr="0039324F" w:rsidRDefault="009F2536" w:rsidP="00F2718C">
            <w:pPr>
              <w:rPr>
                <w:rFonts w:ascii="Arial" w:hAnsi="Arial" w:cs="Arial"/>
                <w:sz w:val="20"/>
              </w:rPr>
            </w:pPr>
          </w:p>
        </w:tc>
      </w:tr>
      <w:tr w:rsidR="00871CB3" w:rsidRPr="0039324F" w14:paraId="3B75048C" w14:textId="77777777" w:rsidTr="00935AA3">
        <w:trPr>
          <w:trHeight w:val="2349"/>
        </w:trPr>
        <w:tc>
          <w:tcPr>
            <w:tcW w:w="1684" w:type="dxa"/>
            <w:vMerge/>
          </w:tcPr>
          <w:p w14:paraId="59094FCA" w14:textId="2CEEF416" w:rsidR="00871CB3" w:rsidRPr="0039324F" w:rsidRDefault="00871CB3" w:rsidP="00982B2B">
            <w:pPr>
              <w:rPr>
                <w:rFonts w:ascii="Arial" w:hAnsi="Arial" w:cs="Arial"/>
                <w:b/>
                <w:sz w:val="20"/>
              </w:rPr>
            </w:pPr>
          </w:p>
        </w:tc>
        <w:tc>
          <w:tcPr>
            <w:tcW w:w="1685" w:type="dxa"/>
            <w:vMerge/>
          </w:tcPr>
          <w:p w14:paraId="5E8A1DC1" w14:textId="77777777" w:rsidR="00871CB3" w:rsidRPr="0039324F" w:rsidRDefault="00871CB3" w:rsidP="00982B2B">
            <w:pPr>
              <w:pStyle w:val="ListParagraph"/>
              <w:numPr>
                <w:ilvl w:val="0"/>
                <w:numId w:val="4"/>
              </w:numPr>
              <w:ind w:left="352"/>
              <w:rPr>
                <w:rFonts w:ascii="Arial" w:hAnsi="Arial" w:cs="Arial"/>
              </w:rPr>
            </w:pPr>
          </w:p>
        </w:tc>
        <w:tc>
          <w:tcPr>
            <w:tcW w:w="3995" w:type="dxa"/>
            <w:vMerge/>
          </w:tcPr>
          <w:p w14:paraId="5546F00B" w14:textId="39892CD8" w:rsidR="00871CB3" w:rsidRPr="0039324F" w:rsidRDefault="00871CB3" w:rsidP="00982B2B">
            <w:pPr>
              <w:pStyle w:val="ListParagraph"/>
              <w:numPr>
                <w:ilvl w:val="0"/>
                <w:numId w:val="4"/>
              </w:numPr>
              <w:ind w:left="352"/>
              <w:rPr>
                <w:rFonts w:ascii="Arial" w:hAnsi="Arial" w:cs="Arial"/>
              </w:rPr>
            </w:pPr>
          </w:p>
        </w:tc>
        <w:tc>
          <w:tcPr>
            <w:tcW w:w="3995" w:type="dxa"/>
            <w:vMerge/>
          </w:tcPr>
          <w:p w14:paraId="1D73B2E9" w14:textId="77777777" w:rsidR="00871CB3" w:rsidRPr="0039324F" w:rsidRDefault="00871CB3" w:rsidP="00982B2B">
            <w:pPr>
              <w:ind w:left="-8"/>
              <w:rPr>
                <w:rFonts w:ascii="Arial" w:hAnsi="Arial" w:cs="Arial"/>
                <w:b/>
                <w:sz w:val="20"/>
              </w:rPr>
            </w:pPr>
          </w:p>
        </w:tc>
        <w:tc>
          <w:tcPr>
            <w:tcW w:w="3995" w:type="dxa"/>
          </w:tcPr>
          <w:p w14:paraId="77DAE503"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5BB0A290" w14:textId="47DE8720" w:rsidR="00871CB3" w:rsidRPr="0039324F" w:rsidRDefault="002153C3" w:rsidP="0031266F">
            <w:pPr>
              <w:rPr>
                <w:rFonts w:ascii="Arial" w:hAnsi="Arial" w:cs="Arial"/>
                <w:sz w:val="20"/>
              </w:rPr>
            </w:pPr>
            <w:r w:rsidRPr="0039324F">
              <w:rPr>
                <w:rFonts w:ascii="Arial" w:hAnsi="Arial" w:cs="Arial"/>
                <w:sz w:val="20"/>
              </w:rPr>
              <w:t xml:space="preserve">Science </w:t>
            </w:r>
            <w:proofErr w:type="spellStart"/>
            <w:r w:rsidRPr="0039324F">
              <w:rPr>
                <w:rFonts w:ascii="Arial" w:hAnsi="Arial" w:cs="Arial"/>
                <w:sz w:val="20"/>
              </w:rPr>
              <w:t>NetLinks</w:t>
            </w:r>
            <w:proofErr w:type="spellEnd"/>
            <w:r w:rsidRPr="0039324F">
              <w:rPr>
                <w:rFonts w:ascii="Arial" w:hAnsi="Arial" w:cs="Arial"/>
                <w:sz w:val="20"/>
              </w:rPr>
              <w:t xml:space="preserve"> has a number of activities and investigations involving energy transformations:</w:t>
            </w:r>
          </w:p>
          <w:p w14:paraId="407EF042" w14:textId="6AB6A822" w:rsidR="002153C3" w:rsidRDefault="00B746B3" w:rsidP="0031266F">
            <w:pPr>
              <w:rPr>
                <w:rStyle w:val="Hyperlink"/>
                <w:rFonts w:ascii="Arial" w:hAnsi="Arial" w:cs="Arial"/>
                <w:sz w:val="20"/>
              </w:rPr>
            </w:pPr>
            <w:hyperlink r:id="rId24" w:history="1">
              <w:r w:rsidR="002153C3" w:rsidRPr="0039324F">
                <w:rPr>
                  <w:rStyle w:val="Hyperlink"/>
                  <w:rFonts w:ascii="Arial" w:hAnsi="Arial" w:cs="Arial"/>
                  <w:sz w:val="20"/>
                </w:rPr>
                <w:t>http://sciencenetlinks.com/lessons/transforming-energy/</w:t>
              </w:r>
            </w:hyperlink>
          </w:p>
          <w:p w14:paraId="5E86C1C1" w14:textId="77777777" w:rsidR="00DD1343" w:rsidRPr="0039324F" w:rsidRDefault="00DD1343" w:rsidP="0031266F">
            <w:pPr>
              <w:rPr>
                <w:rFonts w:ascii="Arial" w:hAnsi="Arial" w:cs="Arial"/>
                <w:sz w:val="20"/>
              </w:rPr>
            </w:pPr>
          </w:p>
          <w:p w14:paraId="2A167AE2" w14:textId="410586D7" w:rsidR="002153C3" w:rsidRPr="0039324F" w:rsidRDefault="00B746B3" w:rsidP="0031266F">
            <w:pPr>
              <w:rPr>
                <w:rFonts w:ascii="Arial" w:hAnsi="Arial" w:cs="Arial"/>
                <w:sz w:val="20"/>
              </w:rPr>
            </w:pPr>
            <w:hyperlink r:id="rId25" w:history="1">
              <w:r w:rsidR="002153C3" w:rsidRPr="0039324F">
                <w:rPr>
                  <w:rStyle w:val="Hyperlink"/>
                  <w:rFonts w:ascii="Arial" w:hAnsi="Arial" w:cs="Arial"/>
                  <w:sz w:val="20"/>
                </w:rPr>
                <w:t>http://sciencenetlinks.com/lessons/converting-energy/</w:t>
              </w:r>
            </w:hyperlink>
            <w:r w:rsidR="002153C3" w:rsidRPr="0039324F">
              <w:rPr>
                <w:rFonts w:ascii="Arial" w:hAnsi="Arial" w:cs="Arial"/>
                <w:sz w:val="20"/>
              </w:rPr>
              <w:t xml:space="preserve"> </w:t>
            </w:r>
          </w:p>
        </w:tc>
      </w:tr>
    </w:tbl>
    <w:p w14:paraId="5B886ABE" w14:textId="77777777" w:rsidR="00B746B3" w:rsidRDefault="00B746B3">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9F2536" w:rsidRPr="0039324F" w14:paraId="0E68B344" w14:textId="77777777" w:rsidTr="00935AA3">
        <w:tc>
          <w:tcPr>
            <w:tcW w:w="1684" w:type="dxa"/>
            <w:vMerge w:val="restart"/>
          </w:tcPr>
          <w:p w14:paraId="133C3D8A" w14:textId="18284269" w:rsidR="009F2536" w:rsidRPr="0039324F" w:rsidRDefault="009F2536" w:rsidP="00982B2B">
            <w:pPr>
              <w:rPr>
                <w:rFonts w:ascii="Arial" w:hAnsi="Arial" w:cs="Arial"/>
                <w:b/>
                <w:sz w:val="20"/>
              </w:rPr>
            </w:pPr>
            <w:r w:rsidRPr="0039324F">
              <w:rPr>
                <w:rFonts w:ascii="Arial" w:hAnsi="Arial" w:cs="Arial"/>
                <w:b/>
                <w:sz w:val="20"/>
              </w:rPr>
              <w:lastRenderedPageBreak/>
              <w:t>3.5 Energy cannot be created or destroyed</w:t>
            </w:r>
          </w:p>
          <w:p w14:paraId="09117FF9" w14:textId="77777777" w:rsidR="009F2536" w:rsidRPr="0039324F" w:rsidRDefault="009F2536" w:rsidP="00982B2B">
            <w:pPr>
              <w:rPr>
                <w:rFonts w:ascii="Arial" w:hAnsi="Arial" w:cs="Arial"/>
                <w:b/>
                <w:sz w:val="20"/>
              </w:rPr>
            </w:pPr>
          </w:p>
          <w:p w14:paraId="7F6726B4" w14:textId="42645F7B" w:rsidR="009F2536" w:rsidRPr="0039324F" w:rsidRDefault="009F2536" w:rsidP="00982B2B">
            <w:pPr>
              <w:rPr>
                <w:rFonts w:ascii="Arial" w:hAnsi="Arial" w:cs="Arial"/>
                <w:b/>
                <w:sz w:val="20"/>
              </w:rPr>
            </w:pPr>
            <w:r w:rsidRPr="0039324F">
              <w:rPr>
                <w:rFonts w:ascii="Arial" w:hAnsi="Arial" w:cs="Arial"/>
                <w:b/>
                <w:sz w:val="20"/>
              </w:rPr>
              <w:t>(pages 50</w:t>
            </w:r>
            <w:r w:rsidR="009E5CC7">
              <w:rPr>
                <w:rFonts w:ascii="Arial" w:hAnsi="Arial" w:cs="Arial"/>
                <w:b/>
                <w:sz w:val="20"/>
              </w:rPr>
              <w:t>–</w:t>
            </w:r>
            <w:r w:rsidRPr="0039324F">
              <w:rPr>
                <w:rFonts w:ascii="Arial" w:hAnsi="Arial" w:cs="Arial"/>
                <w:b/>
                <w:sz w:val="20"/>
              </w:rPr>
              <w:t>51)</w:t>
            </w:r>
          </w:p>
          <w:p w14:paraId="51171C10" w14:textId="77777777" w:rsidR="009F2536" w:rsidRPr="0039324F" w:rsidRDefault="009F2536" w:rsidP="00982B2B">
            <w:pPr>
              <w:rPr>
                <w:rFonts w:ascii="Arial" w:hAnsi="Arial" w:cs="Arial"/>
                <w:b/>
                <w:sz w:val="20"/>
              </w:rPr>
            </w:pPr>
          </w:p>
          <w:p w14:paraId="3344D0E3" w14:textId="5413E9E0" w:rsidR="009F2536" w:rsidRPr="0039324F" w:rsidRDefault="009F2536" w:rsidP="00536753">
            <w:pPr>
              <w:rPr>
                <w:rFonts w:ascii="Arial" w:hAnsi="Arial" w:cs="Arial"/>
                <w:b/>
                <w:sz w:val="20"/>
              </w:rPr>
            </w:pPr>
          </w:p>
        </w:tc>
        <w:tc>
          <w:tcPr>
            <w:tcW w:w="1685" w:type="dxa"/>
            <w:vMerge w:val="restart"/>
          </w:tcPr>
          <w:p w14:paraId="63D0BA2B"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5982EC72" w14:textId="77777777" w:rsidR="009F2536" w:rsidRPr="0039324F" w:rsidRDefault="009F2536" w:rsidP="00C56DAC">
            <w:pPr>
              <w:rPr>
                <w:rFonts w:ascii="Arial" w:hAnsi="Arial" w:cs="Arial"/>
                <w:sz w:val="20"/>
              </w:rPr>
            </w:pPr>
            <w:r w:rsidRPr="0039324F">
              <w:rPr>
                <w:rFonts w:ascii="Arial" w:hAnsi="Arial" w:cs="Arial"/>
                <w:sz w:val="20"/>
              </w:rPr>
              <w:t>ACSSU155</w:t>
            </w:r>
          </w:p>
          <w:p w14:paraId="0EB5AFAD" w14:textId="77777777" w:rsidR="009F2536" w:rsidRPr="0039324F" w:rsidRDefault="009F2536" w:rsidP="00C56DAC">
            <w:pPr>
              <w:rPr>
                <w:rFonts w:ascii="Arial" w:hAnsi="Arial" w:cs="Arial"/>
                <w:sz w:val="20"/>
              </w:rPr>
            </w:pPr>
          </w:p>
          <w:p w14:paraId="6B2146A7"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06CC5077" w14:textId="77777777" w:rsidR="00EE2A9E" w:rsidRPr="0039324F" w:rsidRDefault="00EE2A9E" w:rsidP="00EE2A9E">
            <w:pPr>
              <w:rPr>
                <w:rFonts w:ascii="Arial" w:hAnsi="Arial" w:cs="Arial"/>
                <w:sz w:val="20"/>
              </w:rPr>
            </w:pPr>
            <w:r w:rsidRPr="0039324F">
              <w:rPr>
                <w:rFonts w:ascii="Arial" w:hAnsi="Arial" w:cs="Arial"/>
                <w:sz w:val="20"/>
              </w:rPr>
              <w:t>ACSHE136</w:t>
            </w:r>
          </w:p>
          <w:p w14:paraId="02ADD7D6" w14:textId="77777777" w:rsidR="009F2536" w:rsidRPr="0039324F" w:rsidRDefault="009F2536" w:rsidP="00C56DAC">
            <w:pPr>
              <w:rPr>
                <w:rFonts w:ascii="Arial" w:hAnsi="Arial" w:cs="Arial"/>
                <w:sz w:val="20"/>
              </w:rPr>
            </w:pPr>
          </w:p>
          <w:p w14:paraId="623DE89C"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7C118788" w14:textId="77777777" w:rsidR="009F2536" w:rsidRPr="0039324F" w:rsidRDefault="009F2536" w:rsidP="00C56DAC">
            <w:pPr>
              <w:rPr>
                <w:rFonts w:ascii="Arial" w:hAnsi="Arial" w:cs="Arial"/>
                <w:sz w:val="20"/>
              </w:rPr>
            </w:pPr>
            <w:r w:rsidRPr="0039324F">
              <w:rPr>
                <w:rFonts w:ascii="Arial" w:hAnsi="Arial" w:cs="Arial"/>
                <w:sz w:val="20"/>
              </w:rPr>
              <w:t>ACSIS139</w:t>
            </w:r>
          </w:p>
          <w:p w14:paraId="47895B9A" w14:textId="77777777" w:rsidR="009F2536" w:rsidRPr="0039324F" w:rsidRDefault="009F2536" w:rsidP="00C56DAC">
            <w:pPr>
              <w:rPr>
                <w:rFonts w:ascii="Arial" w:hAnsi="Arial" w:cs="Arial"/>
                <w:sz w:val="20"/>
              </w:rPr>
            </w:pPr>
            <w:r w:rsidRPr="0039324F">
              <w:rPr>
                <w:rFonts w:ascii="Arial" w:hAnsi="Arial" w:cs="Arial"/>
                <w:sz w:val="20"/>
              </w:rPr>
              <w:t>ACSIS140</w:t>
            </w:r>
          </w:p>
          <w:p w14:paraId="7B8BEBB3" w14:textId="77777777" w:rsidR="009F2536" w:rsidRPr="0039324F" w:rsidRDefault="009F2536" w:rsidP="00C56DAC">
            <w:pPr>
              <w:rPr>
                <w:rFonts w:ascii="Arial" w:hAnsi="Arial" w:cs="Arial"/>
                <w:sz w:val="20"/>
              </w:rPr>
            </w:pPr>
            <w:r w:rsidRPr="0039324F">
              <w:rPr>
                <w:rFonts w:ascii="Arial" w:hAnsi="Arial" w:cs="Arial"/>
                <w:sz w:val="20"/>
              </w:rPr>
              <w:t>ACSIS141</w:t>
            </w:r>
          </w:p>
          <w:p w14:paraId="41DE1A2E" w14:textId="77777777" w:rsidR="009F2536" w:rsidRPr="0039324F" w:rsidRDefault="009F2536" w:rsidP="00C56DAC">
            <w:pPr>
              <w:rPr>
                <w:rFonts w:ascii="Arial" w:hAnsi="Arial" w:cs="Arial"/>
                <w:sz w:val="20"/>
              </w:rPr>
            </w:pPr>
            <w:r w:rsidRPr="0039324F">
              <w:rPr>
                <w:rFonts w:ascii="Arial" w:hAnsi="Arial" w:cs="Arial"/>
                <w:sz w:val="20"/>
              </w:rPr>
              <w:t>ACSIS144</w:t>
            </w:r>
          </w:p>
          <w:p w14:paraId="009F1CC6" w14:textId="77777777" w:rsidR="009F2536" w:rsidRPr="0039324F" w:rsidRDefault="009F2536" w:rsidP="00C56DAC">
            <w:pPr>
              <w:rPr>
                <w:rFonts w:ascii="Arial" w:hAnsi="Arial" w:cs="Arial"/>
                <w:sz w:val="20"/>
              </w:rPr>
            </w:pPr>
            <w:r w:rsidRPr="0039324F">
              <w:rPr>
                <w:rFonts w:ascii="Arial" w:hAnsi="Arial" w:cs="Arial"/>
                <w:sz w:val="20"/>
              </w:rPr>
              <w:t>ACSIS145</w:t>
            </w:r>
          </w:p>
          <w:p w14:paraId="021C70D1" w14:textId="70BBAC6F"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3E0B5BC0" w14:textId="73A4534C" w:rsidR="009F2536" w:rsidRPr="0039324F" w:rsidRDefault="009F2536" w:rsidP="00432D97">
            <w:pPr>
              <w:pStyle w:val="label1"/>
              <w:rPr>
                <w:rFonts w:ascii="Arial" w:hAnsi="Arial" w:cs="Arial"/>
              </w:rPr>
            </w:pPr>
            <w:r w:rsidRPr="0039324F">
              <w:rPr>
                <w:rFonts w:ascii="Arial" w:hAnsi="Arial" w:cs="Arial"/>
              </w:rPr>
              <w:t>By the end of this unit, students should be able to:</w:t>
            </w:r>
          </w:p>
          <w:p w14:paraId="54CBB242" w14:textId="3E0DCA78"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efine</w:t>
            </w:r>
            <w:r w:rsidR="000A33F2" w:rsidRPr="0039324F">
              <w:rPr>
                <w:rFonts w:ascii="Arial" w:hAnsi="Arial" w:cs="Arial"/>
                <w:sz w:val="20"/>
              </w:rPr>
              <w:t xml:space="preserve"> energy efficiency </w:t>
            </w:r>
          </w:p>
          <w:p w14:paraId="25828231" w14:textId="239CE940"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d</w:t>
            </w:r>
            <w:r w:rsidRPr="0039324F">
              <w:rPr>
                <w:rFonts w:ascii="Arial" w:hAnsi="Arial" w:cs="Arial"/>
                <w:sz w:val="20"/>
              </w:rPr>
              <w:t>escribe</w:t>
            </w:r>
            <w:r w:rsidR="008E25C5" w:rsidRPr="0039324F">
              <w:rPr>
                <w:rFonts w:ascii="Arial" w:hAnsi="Arial" w:cs="Arial"/>
                <w:sz w:val="20"/>
              </w:rPr>
              <w:t xml:space="preserve"> waste energy and identify the form it often takes</w:t>
            </w:r>
          </w:p>
          <w:p w14:paraId="3A9DF67C" w14:textId="6B076F9B"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e</w:t>
            </w:r>
            <w:r w:rsidRPr="0039324F">
              <w:rPr>
                <w:rFonts w:ascii="Arial" w:hAnsi="Arial" w:cs="Arial"/>
                <w:sz w:val="20"/>
              </w:rPr>
              <w:t>xplain</w:t>
            </w:r>
            <w:r w:rsidR="000A33F2" w:rsidRPr="0039324F">
              <w:rPr>
                <w:rFonts w:ascii="Arial" w:hAnsi="Arial" w:cs="Arial"/>
                <w:sz w:val="20"/>
              </w:rPr>
              <w:t xml:space="preserve"> the law of conservation of energy</w:t>
            </w:r>
          </w:p>
          <w:p w14:paraId="5905D20E" w14:textId="2A78BCC3"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r</w:t>
            </w:r>
            <w:r w:rsidRPr="0039324F">
              <w:rPr>
                <w:rFonts w:ascii="Arial" w:hAnsi="Arial" w:cs="Arial"/>
                <w:sz w:val="20"/>
              </w:rPr>
              <w:t>elate</w:t>
            </w:r>
            <w:r w:rsidR="008E25C5" w:rsidRPr="0039324F">
              <w:rPr>
                <w:rFonts w:ascii="Arial" w:hAnsi="Arial" w:cs="Arial"/>
                <w:sz w:val="20"/>
              </w:rPr>
              <w:t xml:space="preserve"> the efficiency of an energy transformation with the amount of waste energy</w:t>
            </w:r>
          </w:p>
          <w:p w14:paraId="4F584936" w14:textId="460E7940" w:rsidR="009F2536" w:rsidRPr="0039324F" w:rsidRDefault="009F2536" w:rsidP="00432D97">
            <w:pPr>
              <w:rPr>
                <w:rFonts w:ascii="Arial" w:hAnsi="Arial" w:cs="Arial"/>
                <w:sz w:val="20"/>
              </w:rPr>
            </w:pPr>
            <w:r w:rsidRPr="0039324F">
              <w:rPr>
                <w:rFonts w:ascii="Arial" w:hAnsi="Arial" w:cs="Arial"/>
                <w:sz w:val="20"/>
              </w:rPr>
              <w:t xml:space="preserve">• </w:t>
            </w:r>
            <w:r w:rsidR="00233EF0">
              <w:rPr>
                <w:rFonts w:ascii="Arial" w:hAnsi="Arial" w:cs="Arial"/>
                <w:sz w:val="20"/>
              </w:rPr>
              <w:t>u</w:t>
            </w:r>
            <w:r w:rsidR="008E25C5" w:rsidRPr="0039324F">
              <w:rPr>
                <w:rFonts w:ascii="Arial" w:hAnsi="Arial" w:cs="Arial"/>
                <w:sz w:val="20"/>
              </w:rPr>
              <w:t>se the efficiency formula to calculate unknown values</w:t>
            </w:r>
            <w:r w:rsidR="009E5CC7">
              <w:rPr>
                <w:rFonts w:ascii="Arial" w:hAnsi="Arial" w:cs="Arial"/>
                <w:sz w:val="20"/>
              </w:rPr>
              <w:t>.</w:t>
            </w:r>
          </w:p>
          <w:p w14:paraId="0CA27047" w14:textId="708057D7" w:rsidR="009F2536" w:rsidRPr="0039324F" w:rsidRDefault="009F2536" w:rsidP="00982B2B">
            <w:pPr>
              <w:rPr>
                <w:rFonts w:ascii="Arial" w:hAnsi="Arial" w:cs="Arial"/>
                <w:sz w:val="20"/>
              </w:rPr>
            </w:pPr>
          </w:p>
        </w:tc>
        <w:tc>
          <w:tcPr>
            <w:tcW w:w="3995" w:type="dxa"/>
            <w:vMerge w:val="restart"/>
          </w:tcPr>
          <w:p w14:paraId="0542CC45" w14:textId="77777777" w:rsidR="009F2536" w:rsidRPr="0039324F" w:rsidRDefault="009F2536" w:rsidP="00982B2B">
            <w:pPr>
              <w:rPr>
                <w:rFonts w:ascii="Arial" w:hAnsi="Arial" w:cs="Arial"/>
                <w:b/>
                <w:sz w:val="20"/>
              </w:rPr>
            </w:pPr>
            <w:r w:rsidRPr="0039324F">
              <w:rPr>
                <w:rFonts w:ascii="Arial" w:hAnsi="Arial" w:cs="Arial"/>
                <w:b/>
                <w:sz w:val="20"/>
              </w:rPr>
              <w:t>Experiment 3.5</w:t>
            </w:r>
          </w:p>
          <w:p w14:paraId="6EA338D2" w14:textId="77777777" w:rsidR="009F2536" w:rsidRPr="0039324F" w:rsidRDefault="009F2536" w:rsidP="00982B2B">
            <w:pPr>
              <w:rPr>
                <w:rFonts w:ascii="Arial" w:hAnsi="Arial" w:cs="Arial"/>
                <w:i/>
                <w:sz w:val="20"/>
              </w:rPr>
            </w:pPr>
            <w:r w:rsidRPr="0039324F">
              <w:rPr>
                <w:rFonts w:ascii="Arial" w:hAnsi="Arial" w:cs="Arial"/>
                <w:i/>
                <w:sz w:val="20"/>
              </w:rPr>
              <w:t>What if you bounced a ball?</w:t>
            </w:r>
          </w:p>
          <w:p w14:paraId="3B345C7C" w14:textId="7ED7308C" w:rsidR="009F2536" w:rsidRPr="0039324F" w:rsidRDefault="00074823" w:rsidP="00982B2B">
            <w:pPr>
              <w:rPr>
                <w:rFonts w:ascii="Arial" w:hAnsi="Arial" w:cs="Arial"/>
                <w:sz w:val="20"/>
              </w:rPr>
            </w:pPr>
            <w:r w:rsidRPr="0039324F">
              <w:rPr>
                <w:rFonts w:ascii="Arial" w:hAnsi="Arial" w:cs="Arial"/>
                <w:sz w:val="20"/>
              </w:rPr>
              <w:t>Students investigate energy efficiency and the conservation of energy through bouncing a ball.</w:t>
            </w:r>
          </w:p>
          <w:p w14:paraId="7B6BD77A" w14:textId="77777777" w:rsidR="009F2536" w:rsidRPr="0039324F" w:rsidRDefault="009F2536" w:rsidP="00982B2B">
            <w:pPr>
              <w:rPr>
                <w:rFonts w:ascii="Arial" w:hAnsi="Arial" w:cs="Arial"/>
                <w:b/>
                <w:sz w:val="20"/>
              </w:rPr>
            </w:pPr>
          </w:p>
          <w:p w14:paraId="58AE985B" w14:textId="77777777" w:rsidR="008E25C5" w:rsidRPr="0039324F" w:rsidRDefault="008E25C5" w:rsidP="00982B2B">
            <w:pPr>
              <w:rPr>
                <w:rFonts w:ascii="Arial" w:hAnsi="Arial" w:cs="Arial"/>
                <w:b/>
                <w:sz w:val="20"/>
              </w:rPr>
            </w:pPr>
            <w:r w:rsidRPr="0039324F">
              <w:rPr>
                <w:rFonts w:ascii="Arial" w:hAnsi="Arial" w:cs="Arial"/>
                <w:b/>
                <w:sz w:val="20"/>
              </w:rPr>
              <w:t>Energy lost as heat</w:t>
            </w:r>
          </w:p>
          <w:p w14:paraId="4EB9FC8E" w14:textId="4DB6DD45" w:rsidR="008E25C5" w:rsidRPr="0039324F" w:rsidRDefault="008E25C5" w:rsidP="00982B2B">
            <w:pPr>
              <w:rPr>
                <w:rFonts w:ascii="Arial" w:hAnsi="Arial" w:cs="Arial"/>
                <w:sz w:val="20"/>
              </w:rPr>
            </w:pPr>
            <w:r w:rsidRPr="0039324F">
              <w:rPr>
                <w:rFonts w:ascii="Arial" w:hAnsi="Arial" w:cs="Arial"/>
                <w:sz w:val="20"/>
              </w:rPr>
              <w:t>Using the activities in the Teach Engineering lesson plan, students can investigate the link between energy efficiency</w:t>
            </w:r>
            <w:r w:rsidR="00390DB7" w:rsidRPr="0039324F">
              <w:rPr>
                <w:rFonts w:ascii="Arial" w:hAnsi="Arial" w:cs="Arial"/>
                <w:sz w:val="20"/>
              </w:rPr>
              <w:t>, energy loss and thermal energy</w:t>
            </w:r>
            <w:r w:rsidRPr="0039324F">
              <w:rPr>
                <w:rFonts w:ascii="Arial" w:hAnsi="Arial" w:cs="Arial"/>
                <w:sz w:val="20"/>
              </w:rPr>
              <w:t>.</w:t>
            </w:r>
          </w:p>
        </w:tc>
        <w:tc>
          <w:tcPr>
            <w:tcW w:w="3995" w:type="dxa"/>
          </w:tcPr>
          <w:p w14:paraId="7F3555B1" w14:textId="7EABD062" w:rsidR="009F2536"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3C255DFD" w14:textId="0A6F89EA" w:rsidR="009F2536" w:rsidRPr="0039324F" w:rsidRDefault="009F2536" w:rsidP="00982B2B">
            <w:pPr>
              <w:rPr>
                <w:rFonts w:ascii="Arial" w:hAnsi="Arial" w:cs="Arial"/>
                <w:sz w:val="20"/>
              </w:rPr>
            </w:pPr>
            <w:r w:rsidRPr="0039324F">
              <w:rPr>
                <w:rFonts w:ascii="Arial" w:hAnsi="Arial" w:cs="Arial"/>
                <w:sz w:val="20"/>
              </w:rPr>
              <w:t>• Check your learning, page 51</w:t>
            </w:r>
          </w:p>
          <w:p w14:paraId="009381F7" w14:textId="0A2B5434" w:rsidR="009F2536" w:rsidRPr="0039324F" w:rsidRDefault="009F2536" w:rsidP="00982B2B">
            <w:pPr>
              <w:rPr>
                <w:rFonts w:ascii="Arial" w:hAnsi="Arial" w:cs="Arial"/>
                <w:sz w:val="20"/>
              </w:rPr>
            </w:pPr>
            <w:r w:rsidRPr="0039324F">
              <w:rPr>
                <w:rFonts w:ascii="Arial" w:hAnsi="Arial" w:cs="Arial"/>
                <w:sz w:val="20"/>
              </w:rPr>
              <w:t>• Experiment 3.5, page 172</w:t>
            </w:r>
          </w:p>
          <w:p w14:paraId="17BB7AF4" w14:textId="77777777" w:rsidR="009F2536" w:rsidRPr="0039324F" w:rsidRDefault="009F2536" w:rsidP="00F2718C">
            <w:pPr>
              <w:rPr>
                <w:rFonts w:ascii="Arial" w:hAnsi="Arial" w:cs="Arial"/>
                <w:sz w:val="20"/>
              </w:rPr>
            </w:pPr>
          </w:p>
        </w:tc>
      </w:tr>
      <w:tr w:rsidR="00871CB3" w:rsidRPr="0039324F" w14:paraId="1F24006C" w14:textId="77777777" w:rsidTr="00935AA3">
        <w:trPr>
          <w:trHeight w:val="2349"/>
        </w:trPr>
        <w:tc>
          <w:tcPr>
            <w:tcW w:w="1684" w:type="dxa"/>
            <w:vMerge/>
          </w:tcPr>
          <w:p w14:paraId="61B1FC43" w14:textId="3D17B593" w:rsidR="00871CB3" w:rsidRPr="0039324F" w:rsidRDefault="00871CB3" w:rsidP="00982B2B">
            <w:pPr>
              <w:rPr>
                <w:rFonts w:ascii="Arial" w:hAnsi="Arial" w:cs="Arial"/>
                <w:b/>
                <w:sz w:val="20"/>
              </w:rPr>
            </w:pPr>
          </w:p>
        </w:tc>
        <w:tc>
          <w:tcPr>
            <w:tcW w:w="1685" w:type="dxa"/>
            <w:vMerge/>
          </w:tcPr>
          <w:p w14:paraId="38779221" w14:textId="77777777" w:rsidR="00871CB3" w:rsidRPr="0039324F" w:rsidRDefault="00871CB3" w:rsidP="00982B2B">
            <w:pPr>
              <w:pStyle w:val="ListParagraph"/>
              <w:numPr>
                <w:ilvl w:val="0"/>
                <w:numId w:val="4"/>
              </w:numPr>
              <w:ind w:left="352"/>
              <w:rPr>
                <w:rFonts w:ascii="Arial" w:hAnsi="Arial" w:cs="Arial"/>
              </w:rPr>
            </w:pPr>
          </w:p>
        </w:tc>
        <w:tc>
          <w:tcPr>
            <w:tcW w:w="3995" w:type="dxa"/>
            <w:vMerge/>
          </w:tcPr>
          <w:p w14:paraId="042777E7" w14:textId="1820AC1D" w:rsidR="00871CB3" w:rsidRPr="0039324F" w:rsidRDefault="00871CB3" w:rsidP="00982B2B">
            <w:pPr>
              <w:pStyle w:val="ListParagraph"/>
              <w:numPr>
                <w:ilvl w:val="0"/>
                <w:numId w:val="4"/>
              </w:numPr>
              <w:ind w:left="352"/>
              <w:rPr>
                <w:rFonts w:ascii="Arial" w:hAnsi="Arial" w:cs="Arial"/>
              </w:rPr>
            </w:pPr>
          </w:p>
        </w:tc>
        <w:tc>
          <w:tcPr>
            <w:tcW w:w="3995" w:type="dxa"/>
            <w:vMerge/>
          </w:tcPr>
          <w:p w14:paraId="792F790F" w14:textId="77777777" w:rsidR="00871CB3" w:rsidRPr="0039324F" w:rsidRDefault="00871CB3" w:rsidP="00982B2B">
            <w:pPr>
              <w:ind w:left="-8"/>
              <w:rPr>
                <w:rFonts w:ascii="Arial" w:hAnsi="Arial" w:cs="Arial"/>
                <w:b/>
                <w:sz w:val="20"/>
              </w:rPr>
            </w:pPr>
          </w:p>
        </w:tc>
        <w:tc>
          <w:tcPr>
            <w:tcW w:w="3995" w:type="dxa"/>
          </w:tcPr>
          <w:p w14:paraId="0C0E24B9"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51FA4AD5" w14:textId="77777777" w:rsidR="00871CB3" w:rsidRPr="0039324F" w:rsidRDefault="008E25C5" w:rsidP="00982B2B">
            <w:pPr>
              <w:rPr>
                <w:rFonts w:ascii="Arial" w:hAnsi="Arial" w:cs="Arial"/>
                <w:sz w:val="20"/>
              </w:rPr>
            </w:pPr>
            <w:r w:rsidRPr="0039324F">
              <w:rPr>
                <w:rFonts w:ascii="Arial" w:hAnsi="Arial" w:cs="Arial"/>
                <w:sz w:val="20"/>
              </w:rPr>
              <w:t>The Teach Engineering website has a lesson plan linking energy efficiency to thermodynamic laws:</w:t>
            </w:r>
          </w:p>
          <w:p w14:paraId="051C0622" w14:textId="109C567C" w:rsidR="008E25C5" w:rsidRPr="0039324F" w:rsidRDefault="00B746B3" w:rsidP="00982B2B">
            <w:pPr>
              <w:rPr>
                <w:rFonts w:ascii="Arial" w:hAnsi="Arial" w:cs="Arial"/>
                <w:sz w:val="20"/>
              </w:rPr>
            </w:pPr>
            <w:hyperlink r:id="rId26" w:history="1">
              <w:r w:rsidR="008E25C5" w:rsidRPr="0039324F">
                <w:rPr>
                  <w:rStyle w:val="Hyperlink"/>
                  <w:rFonts w:ascii="Arial" w:hAnsi="Arial" w:cs="Arial"/>
                  <w:sz w:val="20"/>
                </w:rPr>
                <w:t>https://www.teachengineering.org/view_lesson.php?url=collection/cla_/lessons/cla_lesson6_efficiency/cla_lesson6_efficiency.xml</w:t>
              </w:r>
            </w:hyperlink>
            <w:r w:rsidR="008E25C5" w:rsidRPr="0039324F">
              <w:rPr>
                <w:rFonts w:ascii="Arial" w:hAnsi="Arial" w:cs="Arial"/>
                <w:sz w:val="20"/>
              </w:rPr>
              <w:t xml:space="preserve"> </w:t>
            </w:r>
          </w:p>
        </w:tc>
      </w:tr>
      <w:tr w:rsidR="009F2536" w:rsidRPr="0039324F" w14:paraId="64039A04" w14:textId="77777777" w:rsidTr="00935AA3">
        <w:tc>
          <w:tcPr>
            <w:tcW w:w="1684" w:type="dxa"/>
            <w:vMerge w:val="restart"/>
          </w:tcPr>
          <w:p w14:paraId="4C05E3CC" w14:textId="0A15A1C0" w:rsidR="009F2536" w:rsidRPr="0039324F" w:rsidRDefault="009F2536" w:rsidP="00432D97">
            <w:pPr>
              <w:rPr>
                <w:rFonts w:ascii="Arial" w:hAnsi="Arial" w:cs="Arial"/>
                <w:b/>
                <w:sz w:val="20"/>
              </w:rPr>
            </w:pPr>
            <w:r w:rsidRPr="0039324F">
              <w:rPr>
                <w:rFonts w:ascii="Arial" w:hAnsi="Arial" w:cs="Arial"/>
                <w:b/>
                <w:sz w:val="20"/>
              </w:rPr>
              <w:t>3.6 Energy efficiency can reduce consumption</w:t>
            </w:r>
          </w:p>
          <w:p w14:paraId="1900DD42" w14:textId="77777777" w:rsidR="009F2536" w:rsidRPr="0039324F" w:rsidRDefault="009F2536" w:rsidP="00432D97">
            <w:pPr>
              <w:rPr>
                <w:rFonts w:ascii="Arial" w:hAnsi="Arial" w:cs="Arial"/>
                <w:b/>
                <w:sz w:val="20"/>
              </w:rPr>
            </w:pPr>
          </w:p>
          <w:p w14:paraId="5134DFC7" w14:textId="041838F8" w:rsidR="009F2536" w:rsidRPr="0039324F" w:rsidRDefault="009F2536" w:rsidP="00432D97">
            <w:pPr>
              <w:rPr>
                <w:rFonts w:ascii="Arial" w:hAnsi="Arial" w:cs="Arial"/>
                <w:b/>
                <w:sz w:val="20"/>
              </w:rPr>
            </w:pPr>
            <w:r w:rsidRPr="0039324F">
              <w:rPr>
                <w:rFonts w:ascii="Arial" w:hAnsi="Arial" w:cs="Arial"/>
                <w:b/>
                <w:sz w:val="20"/>
              </w:rPr>
              <w:t>(pages 52</w:t>
            </w:r>
            <w:r w:rsidR="009E5CC7">
              <w:rPr>
                <w:rFonts w:ascii="Arial" w:hAnsi="Arial" w:cs="Arial"/>
                <w:b/>
                <w:sz w:val="20"/>
              </w:rPr>
              <w:t>–</w:t>
            </w:r>
            <w:r w:rsidRPr="0039324F">
              <w:rPr>
                <w:rFonts w:ascii="Arial" w:hAnsi="Arial" w:cs="Arial"/>
                <w:b/>
                <w:sz w:val="20"/>
              </w:rPr>
              <w:t>53)</w:t>
            </w:r>
          </w:p>
          <w:p w14:paraId="7479B4F9" w14:textId="77777777" w:rsidR="009F2536" w:rsidRPr="0039324F" w:rsidRDefault="009F2536" w:rsidP="00432D97">
            <w:pPr>
              <w:rPr>
                <w:rFonts w:ascii="Arial" w:hAnsi="Arial" w:cs="Arial"/>
                <w:b/>
                <w:sz w:val="20"/>
              </w:rPr>
            </w:pPr>
          </w:p>
          <w:p w14:paraId="6C53792A" w14:textId="4CFAFEF5" w:rsidR="009F2536" w:rsidRPr="0039324F" w:rsidRDefault="009F2536" w:rsidP="00536753">
            <w:pPr>
              <w:rPr>
                <w:rFonts w:ascii="Arial" w:hAnsi="Arial" w:cs="Arial"/>
                <w:b/>
                <w:sz w:val="20"/>
              </w:rPr>
            </w:pPr>
          </w:p>
        </w:tc>
        <w:tc>
          <w:tcPr>
            <w:tcW w:w="1685" w:type="dxa"/>
            <w:vMerge w:val="restart"/>
          </w:tcPr>
          <w:p w14:paraId="00EF3AE7"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74B3524F" w14:textId="77777777" w:rsidR="009F2536" w:rsidRPr="0039324F" w:rsidRDefault="009F2536" w:rsidP="00C56DAC">
            <w:pPr>
              <w:rPr>
                <w:rFonts w:ascii="Arial" w:hAnsi="Arial" w:cs="Arial"/>
                <w:sz w:val="20"/>
              </w:rPr>
            </w:pPr>
            <w:r w:rsidRPr="0039324F">
              <w:rPr>
                <w:rFonts w:ascii="Arial" w:hAnsi="Arial" w:cs="Arial"/>
                <w:sz w:val="20"/>
              </w:rPr>
              <w:t>ACSSU155</w:t>
            </w:r>
          </w:p>
          <w:p w14:paraId="1E6988DA" w14:textId="77777777" w:rsidR="009F2536" w:rsidRPr="0039324F" w:rsidRDefault="009F2536" w:rsidP="00C56DAC">
            <w:pPr>
              <w:rPr>
                <w:rFonts w:ascii="Arial" w:hAnsi="Arial" w:cs="Arial"/>
                <w:sz w:val="20"/>
              </w:rPr>
            </w:pPr>
          </w:p>
          <w:p w14:paraId="51B3E4A4"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67379868" w14:textId="77777777" w:rsidR="00EE2A9E" w:rsidRPr="0039324F" w:rsidRDefault="00EE2A9E" w:rsidP="00EE2A9E">
            <w:pPr>
              <w:rPr>
                <w:rFonts w:ascii="Arial" w:hAnsi="Arial" w:cs="Arial"/>
                <w:sz w:val="20"/>
              </w:rPr>
            </w:pPr>
            <w:r w:rsidRPr="0039324F">
              <w:rPr>
                <w:rFonts w:ascii="Arial" w:hAnsi="Arial" w:cs="Arial"/>
                <w:sz w:val="20"/>
              </w:rPr>
              <w:t>ACSHE136</w:t>
            </w:r>
          </w:p>
          <w:p w14:paraId="1A01FA30" w14:textId="77777777" w:rsidR="009F2536" w:rsidRPr="0039324F" w:rsidRDefault="009F2536" w:rsidP="00C56DAC">
            <w:pPr>
              <w:rPr>
                <w:rFonts w:ascii="Arial" w:hAnsi="Arial" w:cs="Arial"/>
                <w:sz w:val="20"/>
              </w:rPr>
            </w:pPr>
          </w:p>
          <w:p w14:paraId="58E7CE24"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4FDC1897" w14:textId="77777777" w:rsidR="009F2536" w:rsidRPr="0039324F" w:rsidRDefault="009F2536" w:rsidP="00C56DAC">
            <w:pPr>
              <w:rPr>
                <w:rFonts w:ascii="Arial" w:hAnsi="Arial" w:cs="Arial"/>
                <w:sz w:val="20"/>
              </w:rPr>
            </w:pPr>
            <w:r w:rsidRPr="0039324F">
              <w:rPr>
                <w:rFonts w:ascii="Arial" w:hAnsi="Arial" w:cs="Arial"/>
                <w:sz w:val="20"/>
              </w:rPr>
              <w:t>ACSIS139</w:t>
            </w:r>
          </w:p>
          <w:p w14:paraId="49A826B5" w14:textId="77777777" w:rsidR="009F2536" w:rsidRPr="0039324F" w:rsidRDefault="009F2536" w:rsidP="00C56DAC">
            <w:pPr>
              <w:rPr>
                <w:rFonts w:ascii="Arial" w:hAnsi="Arial" w:cs="Arial"/>
                <w:sz w:val="20"/>
              </w:rPr>
            </w:pPr>
            <w:r w:rsidRPr="0039324F">
              <w:rPr>
                <w:rFonts w:ascii="Arial" w:hAnsi="Arial" w:cs="Arial"/>
                <w:sz w:val="20"/>
              </w:rPr>
              <w:t>ACSIS140</w:t>
            </w:r>
          </w:p>
          <w:p w14:paraId="52E1BD07" w14:textId="77777777" w:rsidR="009F2536" w:rsidRPr="0039324F" w:rsidRDefault="009F2536" w:rsidP="00C56DAC">
            <w:pPr>
              <w:rPr>
                <w:rFonts w:ascii="Arial" w:hAnsi="Arial" w:cs="Arial"/>
                <w:sz w:val="20"/>
              </w:rPr>
            </w:pPr>
            <w:r w:rsidRPr="0039324F">
              <w:rPr>
                <w:rFonts w:ascii="Arial" w:hAnsi="Arial" w:cs="Arial"/>
                <w:sz w:val="20"/>
              </w:rPr>
              <w:t>ACSIS141</w:t>
            </w:r>
          </w:p>
          <w:p w14:paraId="391D9620" w14:textId="77777777" w:rsidR="009F2536" w:rsidRPr="0039324F" w:rsidRDefault="009F2536" w:rsidP="00C56DAC">
            <w:pPr>
              <w:rPr>
                <w:rFonts w:ascii="Arial" w:hAnsi="Arial" w:cs="Arial"/>
                <w:sz w:val="20"/>
              </w:rPr>
            </w:pPr>
            <w:r w:rsidRPr="0039324F">
              <w:rPr>
                <w:rFonts w:ascii="Arial" w:hAnsi="Arial" w:cs="Arial"/>
                <w:sz w:val="20"/>
              </w:rPr>
              <w:t>ACSIS144</w:t>
            </w:r>
          </w:p>
          <w:p w14:paraId="3F1528A2" w14:textId="77777777" w:rsidR="009F2536" w:rsidRPr="0039324F" w:rsidRDefault="009F2536" w:rsidP="00C56DAC">
            <w:pPr>
              <w:rPr>
                <w:rFonts w:ascii="Arial" w:hAnsi="Arial" w:cs="Arial"/>
                <w:sz w:val="20"/>
              </w:rPr>
            </w:pPr>
            <w:r w:rsidRPr="0039324F">
              <w:rPr>
                <w:rFonts w:ascii="Arial" w:hAnsi="Arial" w:cs="Arial"/>
                <w:sz w:val="20"/>
              </w:rPr>
              <w:t>ACSIS145</w:t>
            </w:r>
          </w:p>
          <w:p w14:paraId="29C4B4FB" w14:textId="77777777" w:rsidR="009F2536" w:rsidRPr="0039324F" w:rsidRDefault="009F2536" w:rsidP="00C56DAC">
            <w:pPr>
              <w:rPr>
                <w:rFonts w:ascii="Arial" w:hAnsi="Arial" w:cs="Arial"/>
                <w:sz w:val="20"/>
              </w:rPr>
            </w:pPr>
            <w:r w:rsidRPr="0039324F">
              <w:rPr>
                <w:rFonts w:ascii="Arial" w:hAnsi="Arial" w:cs="Arial"/>
                <w:sz w:val="20"/>
              </w:rPr>
              <w:t>ACSIS146</w:t>
            </w:r>
          </w:p>
          <w:p w14:paraId="7A5FCAC3" w14:textId="77777777" w:rsidR="009F2536" w:rsidRPr="0039324F" w:rsidRDefault="009F2536" w:rsidP="00C56DAC">
            <w:pPr>
              <w:rPr>
                <w:rFonts w:ascii="Arial" w:hAnsi="Arial" w:cs="Arial"/>
                <w:sz w:val="20"/>
              </w:rPr>
            </w:pPr>
            <w:r w:rsidRPr="0039324F">
              <w:rPr>
                <w:rFonts w:ascii="Arial" w:hAnsi="Arial" w:cs="Arial"/>
                <w:sz w:val="20"/>
              </w:rPr>
              <w:t>ACSIS234</w:t>
            </w:r>
          </w:p>
          <w:p w14:paraId="1EE9DDC5" w14:textId="47F282EA"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204DD11D" w14:textId="5E2DD24E" w:rsidR="009F2536" w:rsidRPr="0039324F" w:rsidRDefault="009F2536" w:rsidP="00432D97">
            <w:pPr>
              <w:pStyle w:val="label1"/>
              <w:rPr>
                <w:rFonts w:ascii="Arial" w:hAnsi="Arial" w:cs="Arial"/>
              </w:rPr>
            </w:pPr>
            <w:r w:rsidRPr="0039324F">
              <w:rPr>
                <w:rFonts w:ascii="Arial" w:hAnsi="Arial" w:cs="Arial"/>
              </w:rPr>
              <w:t>By the end of this unit, students should be able to:</w:t>
            </w:r>
          </w:p>
          <w:p w14:paraId="3B214F16" w14:textId="089BF52D" w:rsidR="009F2536" w:rsidRPr="0039324F" w:rsidRDefault="009F2536" w:rsidP="00432D97">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escribe</w:t>
            </w:r>
            <w:r w:rsidR="00390DB7" w:rsidRPr="0039324F">
              <w:rPr>
                <w:rFonts w:ascii="Arial" w:hAnsi="Arial" w:cs="Arial"/>
                <w:sz w:val="20"/>
              </w:rPr>
              <w:t xml:space="preserve"> the importance of energy efficiency</w:t>
            </w:r>
          </w:p>
          <w:p w14:paraId="07E3C727" w14:textId="0559BA33" w:rsidR="009F2536" w:rsidRPr="0039324F" w:rsidRDefault="009F2536" w:rsidP="00432D97">
            <w:pPr>
              <w:rPr>
                <w:rFonts w:ascii="Arial" w:hAnsi="Arial" w:cs="Arial"/>
                <w:sz w:val="20"/>
              </w:rPr>
            </w:pPr>
            <w:r w:rsidRPr="0039324F">
              <w:rPr>
                <w:rFonts w:ascii="Arial" w:hAnsi="Arial" w:cs="Arial"/>
                <w:sz w:val="20"/>
              </w:rPr>
              <w:t xml:space="preserve">• </w:t>
            </w:r>
            <w:r w:rsidR="009E5CC7">
              <w:rPr>
                <w:rFonts w:ascii="Arial" w:hAnsi="Arial" w:cs="Arial"/>
                <w:sz w:val="20"/>
              </w:rPr>
              <w:t>p</w:t>
            </w:r>
            <w:r w:rsidRPr="0039324F">
              <w:rPr>
                <w:rFonts w:ascii="Arial" w:hAnsi="Arial" w:cs="Arial"/>
                <w:sz w:val="20"/>
              </w:rPr>
              <w:t>rovide examples of</w:t>
            </w:r>
            <w:r w:rsidR="00390DB7" w:rsidRPr="0039324F">
              <w:rPr>
                <w:rFonts w:ascii="Arial" w:hAnsi="Arial" w:cs="Arial"/>
                <w:sz w:val="20"/>
              </w:rPr>
              <w:t xml:space="preserve"> features in building that improve energy efficiency </w:t>
            </w:r>
          </w:p>
          <w:p w14:paraId="485BD392" w14:textId="06CEC955" w:rsidR="009F2536" w:rsidRPr="0039324F" w:rsidRDefault="009F2536" w:rsidP="00432D97">
            <w:pPr>
              <w:rPr>
                <w:rFonts w:ascii="Arial" w:hAnsi="Arial" w:cs="Arial"/>
                <w:sz w:val="20"/>
              </w:rPr>
            </w:pPr>
            <w:r w:rsidRPr="0039324F">
              <w:rPr>
                <w:rFonts w:ascii="Arial" w:hAnsi="Arial" w:cs="Arial"/>
                <w:sz w:val="20"/>
              </w:rPr>
              <w:t xml:space="preserve">• </w:t>
            </w:r>
            <w:r w:rsidR="009E5CC7">
              <w:rPr>
                <w:rFonts w:ascii="Arial" w:hAnsi="Arial" w:cs="Arial"/>
                <w:sz w:val="20"/>
              </w:rPr>
              <w:t>e</w:t>
            </w:r>
            <w:r w:rsidRPr="0039324F">
              <w:rPr>
                <w:rFonts w:ascii="Arial" w:hAnsi="Arial" w:cs="Arial"/>
                <w:sz w:val="20"/>
              </w:rPr>
              <w:t>xplain</w:t>
            </w:r>
            <w:r w:rsidR="00390DB7" w:rsidRPr="0039324F">
              <w:rPr>
                <w:rFonts w:ascii="Arial" w:hAnsi="Arial" w:cs="Arial"/>
                <w:sz w:val="20"/>
              </w:rPr>
              <w:t xml:space="preserve"> how at least one energy efficiency feature of a house improves efficiency</w:t>
            </w:r>
            <w:r w:rsidR="009E5CC7">
              <w:rPr>
                <w:rFonts w:ascii="Arial" w:hAnsi="Arial" w:cs="Arial"/>
                <w:sz w:val="20"/>
              </w:rPr>
              <w:t>.</w:t>
            </w:r>
          </w:p>
          <w:p w14:paraId="6B45BC4A" w14:textId="0404D088" w:rsidR="009F2536" w:rsidRPr="0039324F" w:rsidRDefault="009F2536" w:rsidP="00432D97">
            <w:pPr>
              <w:rPr>
                <w:rFonts w:ascii="Arial" w:hAnsi="Arial" w:cs="Arial"/>
                <w:sz w:val="20"/>
              </w:rPr>
            </w:pPr>
            <w:r w:rsidRPr="0039324F">
              <w:rPr>
                <w:rFonts w:ascii="Arial" w:hAnsi="Arial" w:cs="Arial"/>
                <w:sz w:val="20"/>
              </w:rPr>
              <w:t xml:space="preserve"> </w:t>
            </w:r>
          </w:p>
        </w:tc>
        <w:tc>
          <w:tcPr>
            <w:tcW w:w="3995" w:type="dxa"/>
            <w:vMerge w:val="restart"/>
          </w:tcPr>
          <w:p w14:paraId="5772C3DC" w14:textId="77777777" w:rsidR="009F2536" w:rsidRPr="0039324F" w:rsidRDefault="009F2536" w:rsidP="00432D97">
            <w:pPr>
              <w:rPr>
                <w:rFonts w:ascii="Arial" w:hAnsi="Arial" w:cs="Arial"/>
                <w:b/>
                <w:sz w:val="20"/>
              </w:rPr>
            </w:pPr>
            <w:r w:rsidRPr="0039324F">
              <w:rPr>
                <w:rFonts w:ascii="Arial" w:hAnsi="Arial" w:cs="Arial"/>
                <w:b/>
                <w:sz w:val="20"/>
              </w:rPr>
              <w:t>Challenge 3.6, page 173</w:t>
            </w:r>
          </w:p>
          <w:p w14:paraId="68D0BCC4" w14:textId="77777777" w:rsidR="009F2536" w:rsidRPr="0039324F" w:rsidRDefault="009F2536" w:rsidP="00432D97">
            <w:pPr>
              <w:rPr>
                <w:rFonts w:ascii="Arial" w:hAnsi="Arial" w:cs="Arial"/>
                <w:i/>
                <w:sz w:val="20"/>
              </w:rPr>
            </w:pPr>
            <w:r w:rsidRPr="0039324F">
              <w:rPr>
                <w:rFonts w:ascii="Arial" w:hAnsi="Arial" w:cs="Arial"/>
                <w:i/>
                <w:sz w:val="20"/>
              </w:rPr>
              <w:t>Design an energy efficient house</w:t>
            </w:r>
          </w:p>
          <w:p w14:paraId="6A2E75C9" w14:textId="782C4D77" w:rsidR="009F2536" w:rsidRPr="0039324F" w:rsidRDefault="00074823" w:rsidP="00432D97">
            <w:pPr>
              <w:rPr>
                <w:rFonts w:ascii="Arial" w:hAnsi="Arial" w:cs="Arial"/>
                <w:sz w:val="20"/>
              </w:rPr>
            </w:pPr>
            <w:r w:rsidRPr="0039324F">
              <w:rPr>
                <w:rFonts w:ascii="Arial" w:hAnsi="Arial" w:cs="Arial"/>
                <w:sz w:val="20"/>
              </w:rPr>
              <w:t xml:space="preserve">Students are challenged to incorporate their understanding of energy efficiency and energy transformations to design and test the design of an energy efficient house. </w:t>
            </w:r>
          </w:p>
          <w:p w14:paraId="06C83D60" w14:textId="2D769F3A" w:rsidR="008E25C5" w:rsidRPr="0039324F" w:rsidRDefault="008E25C5" w:rsidP="00432D97">
            <w:pPr>
              <w:rPr>
                <w:rFonts w:ascii="Arial" w:hAnsi="Arial" w:cs="Arial"/>
                <w:sz w:val="20"/>
              </w:rPr>
            </w:pPr>
            <w:r w:rsidRPr="0039324F">
              <w:rPr>
                <w:rFonts w:ascii="Arial" w:hAnsi="Arial" w:cs="Arial"/>
                <w:sz w:val="20"/>
              </w:rPr>
              <w:t xml:space="preserve">Students may get some useful ideas from the animated </w:t>
            </w:r>
            <w:r w:rsidR="00BB3351">
              <w:rPr>
                <w:rFonts w:ascii="Arial" w:hAnsi="Arial" w:cs="Arial"/>
                <w:sz w:val="20"/>
              </w:rPr>
              <w:t>e</w:t>
            </w:r>
            <w:r w:rsidRPr="0039324F">
              <w:rPr>
                <w:rFonts w:ascii="Arial" w:hAnsi="Arial" w:cs="Arial"/>
                <w:sz w:val="20"/>
              </w:rPr>
              <w:t>nergy house at the Animated Science website.</w:t>
            </w:r>
          </w:p>
          <w:p w14:paraId="03DE6B55" w14:textId="77777777" w:rsidR="009F2536" w:rsidRPr="0039324F" w:rsidRDefault="009F2536" w:rsidP="00432D97">
            <w:pPr>
              <w:rPr>
                <w:rFonts w:ascii="Arial" w:hAnsi="Arial" w:cs="Arial"/>
                <w:b/>
                <w:sz w:val="20"/>
              </w:rPr>
            </w:pPr>
          </w:p>
          <w:p w14:paraId="6D554C4E" w14:textId="3B8E26C9" w:rsidR="008E25C5" w:rsidRPr="0039324F" w:rsidRDefault="008E25C5" w:rsidP="00432D97">
            <w:pPr>
              <w:rPr>
                <w:rFonts w:ascii="Arial" w:hAnsi="Arial" w:cs="Arial"/>
                <w:b/>
                <w:sz w:val="20"/>
              </w:rPr>
            </w:pPr>
          </w:p>
        </w:tc>
        <w:tc>
          <w:tcPr>
            <w:tcW w:w="3995" w:type="dxa"/>
          </w:tcPr>
          <w:p w14:paraId="7C5D3C0D" w14:textId="12CAA68B" w:rsidR="009F2536" w:rsidRPr="0039324F" w:rsidRDefault="00B746B3" w:rsidP="00432D97">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8 resources</w:t>
            </w:r>
          </w:p>
          <w:p w14:paraId="1FD5B855" w14:textId="5CA92D8D" w:rsidR="009F2536" w:rsidRPr="0039324F" w:rsidRDefault="009F2536" w:rsidP="00432D97">
            <w:pPr>
              <w:rPr>
                <w:rFonts w:ascii="Arial" w:hAnsi="Arial" w:cs="Arial"/>
                <w:sz w:val="20"/>
              </w:rPr>
            </w:pPr>
            <w:r w:rsidRPr="0039324F">
              <w:rPr>
                <w:rFonts w:ascii="Arial" w:hAnsi="Arial" w:cs="Arial"/>
                <w:sz w:val="20"/>
              </w:rPr>
              <w:t>• Extend your understanding, page 53</w:t>
            </w:r>
          </w:p>
          <w:p w14:paraId="4E3DE773" w14:textId="4B465386" w:rsidR="009F2536" w:rsidRPr="0039324F" w:rsidRDefault="009F2536" w:rsidP="00432D97">
            <w:pPr>
              <w:rPr>
                <w:rFonts w:ascii="Arial" w:hAnsi="Arial" w:cs="Arial"/>
                <w:sz w:val="20"/>
              </w:rPr>
            </w:pPr>
            <w:r w:rsidRPr="0039324F">
              <w:rPr>
                <w:rFonts w:ascii="Arial" w:hAnsi="Arial" w:cs="Arial"/>
                <w:sz w:val="20"/>
              </w:rPr>
              <w:t>• Challenge 3.6, page 173</w:t>
            </w:r>
          </w:p>
          <w:p w14:paraId="65C8D0EA" w14:textId="77777777" w:rsidR="009F2536" w:rsidRPr="0039324F" w:rsidRDefault="009F2536" w:rsidP="00695234">
            <w:pPr>
              <w:rPr>
                <w:rFonts w:ascii="Arial" w:hAnsi="Arial" w:cs="Arial"/>
                <w:sz w:val="20"/>
              </w:rPr>
            </w:pPr>
          </w:p>
        </w:tc>
      </w:tr>
      <w:tr w:rsidR="00871CB3" w:rsidRPr="0039324F" w14:paraId="07BBE7E6" w14:textId="77777777" w:rsidTr="00935AA3">
        <w:trPr>
          <w:trHeight w:val="2349"/>
        </w:trPr>
        <w:tc>
          <w:tcPr>
            <w:tcW w:w="1684" w:type="dxa"/>
            <w:vMerge/>
          </w:tcPr>
          <w:p w14:paraId="793872B3" w14:textId="2AE68FFC" w:rsidR="00871CB3" w:rsidRPr="0039324F" w:rsidRDefault="00871CB3" w:rsidP="00432D97">
            <w:pPr>
              <w:rPr>
                <w:rFonts w:ascii="Arial" w:hAnsi="Arial" w:cs="Arial"/>
                <w:b/>
                <w:sz w:val="20"/>
              </w:rPr>
            </w:pPr>
          </w:p>
        </w:tc>
        <w:tc>
          <w:tcPr>
            <w:tcW w:w="1685" w:type="dxa"/>
            <w:vMerge/>
          </w:tcPr>
          <w:p w14:paraId="0ED94F37" w14:textId="77777777" w:rsidR="00871CB3" w:rsidRPr="0039324F" w:rsidRDefault="00871CB3" w:rsidP="00432D97">
            <w:pPr>
              <w:pStyle w:val="ListParagraph"/>
              <w:numPr>
                <w:ilvl w:val="0"/>
                <w:numId w:val="4"/>
              </w:numPr>
              <w:ind w:left="352"/>
              <w:rPr>
                <w:rFonts w:ascii="Arial" w:hAnsi="Arial" w:cs="Arial"/>
              </w:rPr>
            </w:pPr>
          </w:p>
        </w:tc>
        <w:tc>
          <w:tcPr>
            <w:tcW w:w="3995" w:type="dxa"/>
            <w:vMerge/>
          </w:tcPr>
          <w:p w14:paraId="059548C6" w14:textId="0CED8378" w:rsidR="00871CB3" w:rsidRPr="0039324F" w:rsidRDefault="00871CB3" w:rsidP="00432D97">
            <w:pPr>
              <w:pStyle w:val="ListParagraph"/>
              <w:numPr>
                <w:ilvl w:val="0"/>
                <w:numId w:val="4"/>
              </w:numPr>
              <w:ind w:left="352"/>
              <w:rPr>
                <w:rFonts w:ascii="Arial" w:hAnsi="Arial" w:cs="Arial"/>
              </w:rPr>
            </w:pPr>
          </w:p>
        </w:tc>
        <w:tc>
          <w:tcPr>
            <w:tcW w:w="3995" w:type="dxa"/>
            <w:vMerge/>
          </w:tcPr>
          <w:p w14:paraId="4B157E44" w14:textId="77777777" w:rsidR="00871CB3" w:rsidRPr="0039324F" w:rsidRDefault="00871CB3" w:rsidP="00432D97">
            <w:pPr>
              <w:ind w:left="-8"/>
              <w:rPr>
                <w:rFonts w:ascii="Arial" w:hAnsi="Arial" w:cs="Arial"/>
                <w:b/>
                <w:sz w:val="20"/>
              </w:rPr>
            </w:pPr>
          </w:p>
        </w:tc>
        <w:tc>
          <w:tcPr>
            <w:tcW w:w="3995" w:type="dxa"/>
          </w:tcPr>
          <w:p w14:paraId="1299C23C" w14:textId="77777777" w:rsidR="00871CB3" w:rsidRPr="0039324F" w:rsidRDefault="00871CB3" w:rsidP="00432D97">
            <w:pPr>
              <w:rPr>
                <w:rFonts w:ascii="Arial" w:hAnsi="Arial" w:cs="Arial"/>
                <w:b/>
                <w:sz w:val="20"/>
              </w:rPr>
            </w:pPr>
            <w:r w:rsidRPr="0039324F">
              <w:rPr>
                <w:rFonts w:ascii="Arial" w:hAnsi="Arial" w:cs="Arial"/>
                <w:b/>
                <w:sz w:val="20"/>
              </w:rPr>
              <w:t>Additional resources</w:t>
            </w:r>
          </w:p>
          <w:p w14:paraId="733670A2" w14:textId="33865EDC" w:rsidR="00871CB3" w:rsidRPr="0039324F" w:rsidRDefault="008E25C5" w:rsidP="00432D97">
            <w:pPr>
              <w:rPr>
                <w:rFonts w:ascii="Arial" w:hAnsi="Arial" w:cs="Arial"/>
                <w:sz w:val="20"/>
              </w:rPr>
            </w:pPr>
            <w:r w:rsidRPr="0039324F">
              <w:rPr>
                <w:rFonts w:ascii="Arial" w:hAnsi="Arial" w:cs="Arial"/>
                <w:sz w:val="20"/>
              </w:rPr>
              <w:t xml:space="preserve">Animated Science has an interactive house diagram showing energy efficiency features: </w:t>
            </w:r>
          </w:p>
          <w:p w14:paraId="2FBD2EDF" w14:textId="228FDB57" w:rsidR="008E25C5" w:rsidRPr="0039324F" w:rsidRDefault="00B746B3" w:rsidP="00432D97">
            <w:pPr>
              <w:rPr>
                <w:rFonts w:ascii="Arial" w:hAnsi="Arial" w:cs="Arial"/>
                <w:sz w:val="20"/>
              </w:rPr>
            </w:pPr>
            <w:hyperlink r:id="rId27" w:history="1">
              <w:r w:rsidR="008E25C5" w:rsidRPr="0039324F">
                <w:rPr>
                  <w:rStyle w:val="Hyperlink"/>
                  <w:rFonts w:ascii="Arial" w:hAnsi="Arial" w:cs="Arial"/>
                  <w:sz w:val="20"/>
                </w:rPr>
                <w:t>http://animatedscience.co.uk/blog/energy-house#</w:t>
              </w:r>
            </w:hyperlink>
            <w:r w:rsidR="008E25C5" w:rsidRPr="0039324F">
              <w:rPr>
                <w:rFonts w:ascii="Arial" w:hAnsi="Arial" w:cs="Arial"/>
                <w:sz w:val="20"/>
              </w:rPr>
              <w:t xml:space="preserve"> </w:t>
            </w:r>
          </w:p>
        </w:tc>
      </w:tr>
    </w:tbl>
    <w:p w14:paraId="28901D92" w14:textId="77777777" w:rsidR="00B746B3" w:rsidRDefault="00B746B3">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9F2536" w:rsidRPr="0039324F" w14:paraId="444F4756" w14:textId="77777777" w:rsidTr="00935AA3">
        <w:tc>
          <w:tcPr>
            <w:tcW w:w="1684" w:type="dxa"/>
            <w:vMerge w:val="restart"/>
          </w:tcPr>
          <w:p w14:paraId="2E1AD911" w14:textId="0363D933" w:rsidR="009F2536" w:rsidRPr="0039324F" w:rsidRDefault="009F2536" w:rsidP="00F2718C">
            <w:pPr>
              <w:rPr>
                <w:rFonts w:ascii="Arial" w:hAnsi="Arial" w:cs="Arial"/>
                <w:b/>
                <w:sz w:val="20"/>
              </w:rPr>
            </w:pPr>
            <w:r w:rsidRPr="0039324F">
              <w:rPr>
                <w:rFonts w:ascii="Arial" w:hAnsi="Arial" w:cs="Arial"/>
                <w:b/>
                <w:sz w:val="20"/>
              </w:rPr>
              <w:lastRenderedPageBreak/>
              <w:t>3.7 Solar cells transform the sun’s light energy into electrical energy</w:t>
            </w:r>
          </w:p>
          <w:p w14:paraId="5706207D" w14:textId="77777777" w:rsidR="009F2536" w:rsidRPr="0039324F" w:rsidRDefault="009F2536" w:rsidP="00F2718C">
            <w:pPr>
              <w:rPr>
                <w:rFonts w:ascii="Arial" w:hAnsi="Arial" w:cs="Arial"/>
                <w:b/>
                <w:sz w:val="20"/>
              </w:rPr>
            </w:pPr>
          </w:p>
          <w:p w14:paraId="211947E9" w14:textId="34DAE86E" w:rsidR="009F2536" w:rsidRPr="0039324F" w:rsidRDefault="009F2536" w:rsidP="00F2718C">
            <w:pPr>
              <w:rPr>
                <w:rFonts w:ascii="Arial" w:hAnsi="Arial" w:cs="Arial"/>
                <w:b/>
                <w:sz w:val="20"/>
              </w:rPr>
            </w:pPr>
            <w:r w:rsidRPr="0039324F">
              <w:rPr>
                <w:rFonts w:ascii="Arial" w:hAnsi="Arial" w:cs="Arial"/>
                <w:b/>
                <w:sz w:val="20"/>
              </w:rPr>
              <w:t>(pages 54</w:t>
            </w:r>
            <w:r w:rsidR="009E5CC7">
              <w:rPr>
                <w:rFonts w:ascii="Arial" w:hAnsi="Arial" w:cs="Arial"/>
                <w:b/>
                <w:sz w:val="20"/>
              </w:rPr>
              <w:t>–</w:t>
            </w:r>
            <w:r w:rsidRPr="0039324F">
              <w:rPr>
                <w:rFonts w:ascii="Arial" w:hAnsi="Arial" w:cs="Arial"/>
                <w:b/>
                <w:sz w:val="20"/>
              </w:rPr>
              <w:t>55)</w:t>
            </w:r>
          </w:p>
          <w:p w14:paraId="61E869B8" w14:textId="77777777" w:rsidR="009F2536" w:rsidRPr="0039324F" w:rsidRDefault="009F2536" w:rsidP="00F2718C">
            <w:pPr>
              <w:rPr>
                <w:rFonts w:ascii="Arial" w:hAnsi="Arial" w:cs="Arial"/>
                <w:b/>
                <w:sz w:val="20"/>
              </w:rPr>
            </w:pPr>
          </w:p>
          <w:p w14:paraId="22821942" w14:textId="71A11DA4" w:rsidR="009F2536" w:rsidRPr="0039324F" w:rsidRDefault="009F2536" w:rsidP="00F2718C">
            <w:pPr>
              <w:rPr>
                <w:rFonts w:ascii="Arial" w:hAnsi="Arial" w:cs="Arial"/>
                <w:b/>
                <w:sz w:val="20"/>
              </w:rPr>
            </w:pPr>
          </w:p>
        </w:tc>
        <w:tc>
          <w:tcPr>
            <w:tcW w:w="1685" w:type="dxa"/>
            <w:vMerge w:val="restart"/>
          </w:tcPr>
          <w:p w14:paraId="1980AD7E"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788C8938" w14:textId="77777777" w:rsidR="009F2536" w:rsidRPr="0039324F" w:rsidRDefault="009F2536" w:rsidP="00C56DAC">
            <w:pPr>
              <w:rPr>
                <w:rFonts w:ascii="Arial" w:hAnsi="Arial" w:cs="Arial"/>
                <w:sz w:val="20"/>
              </w:rPr>
            </w:pPr>
            <w:r w:rsidRPr="0039324F">
              <w:rPr>
                <w:rFonts w:ascii="Arial" w:hAnsi="Arial" w:cs="Arial"/>
                <w:sz w:val="20"/>
              </w:rPr>
              <w:t>ACSSU155</w:t>
            </w:r>
          </w:p>
          <w:p w14:paraId="4279305D" w14:textId="77777777" w:rsidR="009F2536" w:rsidRPr="0039324F" w:rsidRDefault="009F2536" w:rsidP="00C56DAC">
            <w:pPr>
              <w:rPr>
                <w:rFonts w:ascii="Arial" w:hAnsi="Arial" w:cs="Arial"/>
                <w:sz w:val="20"/>
              </w:rPr>
            </w:pPr>
          </w:p>
          <w:p w14:paraId="3E4145EA"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5ADEA9F1" w14:textId="77777777" w:rsidR="00EE2A9E" w:rsidRPr="0039324F" w:rsidRDefault="00EE2A9E" w:rsidP="00EE2A9E">
            <w:pPr>
              <w:rPr>
                <w:rFonts w:ascii="Arial" w:hAnsi="Arial" w:cs="Arial"/>
                <w:sz w:val="20"/>
              </w:rPr>
            </w:pPr>
            <w:r w:rsidRPr="0039324F">
              <w:rPr>
                <w:rFonts w:ascii="Arial" w:hAnsi="Arial" w:cs="Arial"/>
                <w:sz w:val="20"/>
              </w:rPr>
              <w:t>ACSHE136</w:t>
            </w:r>
          </w:p>
          <w:p w14:paraId="2211C192" w14:textId="77777777" w:rsidR="009F2536" w:rsidRPr="0039324F" w:rsidRDefault="009F2536" w:rsidP="00C56DAC">
            <w:pPr>
              <w:rPr>
                <w:rFonts w:ascii="Arial" w:hAnsi="Arial" w:cs="Arial"/>
                <w:sz w:val="20"/>
              </w:rPr>
            </w:pPr>
          </w:p>
          <w:p w14:paraId="1E3BBCFB"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74CDB2D6" w14:textId="77777777" w:rsidR="009F2536" w:rsidRPr="0039324F" w:rsidRDefault="009F2536" w:rsidP="00C56DAC">
            <w:pPr>
              <w:rPr>
                <w:rFonts w:ascii="Arial" w:hAnsi="Arial" w:cs="Arial"/>
                <w:sz w:val="20"/>
              </w:rPr>
            </w:pPr>
            <w:r w:rsidRPr="0039324F">
              <w:rPr>
                <w:rFonts w:ascii="Arial" w:hAnsi="Arial" w:cs="Arial"/>
                <w:sz w:val="20"/>
              </w:rPr>
              <w:t>ACSIS139</w:t>
            </w:r>
          </w:p>
          <w:p w14:paraId="1252AACA" w14:textId="77777777" w:rsidR="009F2536" w:rsidRPr="0039324F" w:rsidRDefault="009F2536" w:rsidP="00C56DAC">
            <w:pPr>
              <w:rPr>
                <w:rFonts w:ascii="Arial" w:hAnsi="Arial" w:cs="Arial"/>
                <w:sz w:val="20"/>
              </w:rPr>
            </w:pPr>
            <w:r w:rsidRPr="0039324F">
              <w:rPr>
                <w:rFonts w:ascii="Arial" w:hAnsi="Arial" w:cs="Arial"/>
                <w:sz w:val="20"/>
              </w:rPr>
              <w:t>ACSIS140</w:t>
            </w:r>
          </w:p>
          <w:p w14:paraId="086EC25B" w14:textId="77777777" w:rsidR="009F2536" w:rsidRPr="0039324F" w:rsidRDefault="009F2536" w:rsidP="00C56DAC">
            <w:pPr>
              <w:rPr>
                <w:rFonts w:ascii="Arial" w:hAnsi="Arial" w:cs="Arial"/>
                <w:sz w:val="20"/>
              </w:rPr>
            </w:pPr>
            <w:r w:rsidRPr="0039324F">
              <w:rPr>
                <w:rFonts w:ascii="Arial" w:hAnsi="Arial" w:cs="Arial"/>
                <w:sz w:val="20"/>
              </w:rPr>
              <w:t>ACSIS141</w:t>
            </w:r>
          </w:p>
          <w:p w14:paraId="1C22CEAA" w14:textId="77777777" w:rsidR="009F2536" w:rsidRPr="0039324F" w:rsidRDefault="009F2536" w:rsidP="00C56DAC">
            <w:pPr>
              <w:rPr>
                <w:rFonts w:ascii="Arial" w:hAnsi="Arial" w:cs="Arial"/>
                <w:sz w:val="20"/>
              </w:rPr>
            </w:pPr>
            <w:r w:rsidRPr="0039324F">
              <w:rPr>
                <w:rFonts w:ascii="Arial" w:hAnsi="Arial" w:cs="Arial"/>
                <w:sz w:val="20"/>
              </w:rPr>
              <w:t>ACSIS144</w:t>
            </w:r>
          </w:p>
          <w:p w14:paraId="7E5F0CAC" w14:textId="77777777" w:rsidR="009F2536" w:rsidRPr="0039324F" w:rsidRDefault="009F2536" w:rsidP="00C56DAC">
            <w:pPr>
              <w:rPr>
                <w:rFonts w:ascii="Arial" w:hAnsi="Arial" w:cs="Arial"/>
                <w:sz w:val="20"/>
              </w:rPr>
            </w:pPr>
            <w:r w:rsidRPr="0039324F">
              <w:rPr>
                <w:rFonts w:ascii="Arial" w:hAnsi="Arial" w:cs="Arial"/>
                <w:sz w:val="20"/>
              </w:rPr>
              <w:t>ACSIS145</w:t>
            </w:r>
          </w:p>
          <w:p w14:paraId="1F76162D" w14:textId="77777777" w:rsidR="009F2536" w:rsidRPr="0039324F" w:rsidRDefault="009F2536" w:rsidP="00C56DAC">
            <w:pPr>
              <w:rPr>
                <w:rFonts w:ascii="Arial" w:hAnsi="Arial" w:cs="Arial"/>
                <w:sz w:val="20"/>
              </w:rPr>
            </w:pPr>
            <w:r w:rsidRPr="0039324F">
              <w:rPr>
                <w:rFonts w:ascii="Arial" w:hAnsi="Arial" w:cs="Arial"/>
                <w:sz w:val="20"/>
              </w:rPr>
              <w:t>ACSIS146</w:t>
            </w:r>
          </w:p>
          <w:p w14:paraId="103D8136" w14:textId="77777777" w:rsidR="009F2536" w:rsidRPr="0039324F" w:rsidRDefault="009F2536" w:rsidP="00C56DAC">
            <w:pPr>
              <w:rPr>
                <w:rFonts w:ascii="Arial" w:hAnsi="Arial" w:cs="Arial"/>
                <w:sz w:val="20"/>
              </w:rPr>
            </w:pPr>
            <w:r w:rsidRPr="0039324F">
              <w:rPr>
                <w:rFonts w:ascii="Arial" w:hAnsi="Arial" w:cs="Arial"/>
                <w:sz w:val="20"/>
              </w:rPr>
              <w:t>ACSIS234</w:t>
            </w:r>
          </w:p>
          <w:p w14:paraId="162451AC" w14:textId="2292A553" w:rsidR="009F2536" w:rsidRPr="0039324F" w:rsidRDefault="009F2536" w:rsidP="00C56DAC">
            <w:pPr>
              <w:rPr>
                <w:rFonts w:ascii="Arial" w:hAnsi="Arial" w:cs="Arial"/>
              </w:rPr>
            </w:pPr>
            <w:r w:rsidRPr="0039324F">
              <w:rPr>
                <w:rFonts w:ascii="Arial" w:hAnsi="Arial" w:cs="Arial"/>
                <w:sz w:val="20"/>
              </w:rPr>
              <w:t>ACSIS148</w:t>
            </w:r>
          </w:p>
        </w:tc>
        <w:tc>
          <w:tcPr>
            <w:tcW w:w="3995" w:type="dxa"/>
            <w:vMerge w:val="restart"/>
          </w:tcPr>
          <w:p w14:paraId="740FAEFF" w14:textId="41C0A26F" w:rsidR="009F2536" w:rsidRPr="0039324F" w:rsidRDefault="009F2536" w:rsidP="00F2718C">
            <w:pPr>
              <w:pStyle w:val="label1"/>
              <w:rPr>
                <w:rFonts w:ascii="Arial" w:hAnsi="Arial" w:cs="Arial"/>
              </w:rPr>
            </w:pPr>
            <w:r w:rsidRPr="0039324F">
              <w:rPr>
                <w:rFonts w:ascii="Arial" w:hAnsi="Arial" w:cs="Arial"/>
              </w:rPr>
              <w:t>By the end of this unit, students should be able to:</w:t>
            </w:r>
          </w:p>
          <w:p w14:paraId="18B96B6B" w14:textId="1CB435B1" w:rsidR="009F2536" w:rsidRPr="0039324F" w:rsidRDefault="009F2536" w:rsidP="00F2718C">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efine</w:t>
            </w:r>
            <w:r w:rsidR="00390DB7" w:rsidRPr="0039324F">
              <w:rPr>
                <w:rFonts w:ascii="Arial" w:hAnsi="Arial" w:cs="Arial"/>
                <w:sz w:val="20"/>
              </w:rPr>
              <w:t xml:space="preserve"> photovoltaic cell</w:t>
            </w:r>
          </w:p>
          <w:p w14:paraId="1C5AA83D" w14:textId="4AFE666E" w:rsidR="009F2536" w:rsidRPr="0039324F" w:rsidRDefault="009F2536" w:rsidP="00F2718C">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escribe</w:t>
            </w:r>
            <w:r w:rsidR="00390DB7" w:rsidRPr="0039324F">
              <w:rPr>
                <w:rFonts w:ascii="Arial" w:hAnsi="Arial" w:cs="Arial"/>
                <w:sz w:val="20"/>
              </w:rPr>
              <w:t xml:space="preserve"> the energy transfers involve</w:t>
            </w:r>
            <w:r w:rsidR="0080685A" w:rsidRPr="0039324F">
              <w:rPr>
                <w:rFonts w:ascii="Arial" w:hAnsi="Arial" w:cs="Arial"/>
                <w:sz w:val="20"/>
              </w:rPr>
              <w:t>d</w:t>
            </w:r>
            <w:r w:rsidR="00390DB7" w:rsidRPr="0039324F">
              <w:rPr>
                <w:rFonts w:ascii="Arial" w:hAnsi="Arial" w:cs="Arial"/>
                <w:sz w:val="20"/>
              </w:rPr>
              <w:t xml:space="preserve"> in a solar panel</w:t>
            </w:r>
          </w:p>
          <w:p w14:paraId="5CF4E0C2" w14:textId="6FCD6E52" w:rsidR="009F2536" w:rsidRPr="0039324F" w:rsidRDefault="009F2536" w:rsidP="00F2718C">
            <w:pPr>
              <w:rPr>
                <w:rFonts w:ascii="Arial" w:hAnsi="Arial" w:cs="Arial"/>
                <w:sz w:val="20"/>
              </w:rPr>
            </w:pPr>
            <w:r w:rsidRPr="0039324F">
              <w:rPr>
                <w:rFonts w:ascii="Arial" w:hAnsi="Arial" w:cs="Arial"/>
                <w:sz w:val="20"/>
              </w:rPr>
              <w:t xml:space="preserve">• </w:t>
            </w:r>
            <w:r w:rsidR="009E5CC7">
              <w:rPr>
                <w:rFonts w:ascii="Arial" w:hAnsi="Arial" w:cs="Arial"/>
                <w:sz w:val="20"/>
              </w:rPr>
              <w:t>p</w:t>
            </w:r>
            <w:r w:rsidRPr="0039324F">
              <w:rPr>
                <w:rFonts w:ascii="Arial" w:hAnsi="Arial" w:cs="Arial"/>
                <w:sz w:val="20"/>
              </w:rPr>
              <w:t>rovide examples of</w:t>
            </w:r>
            <w:r w:rsidR="00390DB7" w:rsidRPr="0039324F">
              <w:rPr>
                <w:rFonts w:ascii="Arial" w:hAnsi="Arial" w:cs="Arial"/>
                <w:sz w:val="20"/>
              </w:rPr>
              <w:t xml:space="preserve"> solar power use in Australia</w:t>
            </w:r>
            <w:r w:rsidR="009E5CC7">
              <w:rPr>
                <w:rFonts w:ascii="Arial" w:hAnsi="Arial" w:cs="Arial"/>
                <w:sz w:val="20"/>
              </w:rPr>
              <w:t>.</w:t>
            </w:r>
          </w:p>
          <w:p w14:paraId="7B86164E" w14:textId="51B461A2" w:rsidR="009F2536" w:rsidRPr="0039324F" w:rsidRDefault="009F2536" w:rsidP="00F2718C">
            <w:pPr>
              <w:rPr>
                <w:rFonts w:ascii="Arial" w:hAnsi="Arial" w:cs="Arial"/>
                <w:sz w:val="20"/>
              </w:rPr>
            </w:pPr>
            <w:r w:rsidRPr="0039324F">
              <w:rPr>
                <w:rFonts w:ascii="Arial" w:hAnsi="Arial" w:cs="Arial"/>
                <w:sz w:val="20"/>
              </w:rPr>
              <w:t xml:space="preserve"> </w:t>
            </w:r>
          </w:p>
        </w:tc>
        <w:tc>
          <w:tcPr>
            <w:tcW w:w="3995" w:type="dxa"/>
            <w:vMerge w:val="restart"/>
          </w:tcPr>
          <w:p w14:paraId="35238C18" w14:textId="77777777" w:rsidR="009F2536" w:rsidRPr="0039324F" w:rsidRDefault="009F2536" w:rsidP="00F2718C">
            <w:pPr>
              <w:rPr>
                <w:rFonts w:ascii="Arial" w:hAnsi="Arial" w:cs="Arial"/>
                <w:b/>
                <w:sz w:val="20"/>
              </w:rPr>
            </w:pPr>
            <w:r w:rsidRPr="0039324F">
              <w:rPr>
                <w:rFonts w:ascii="Arial" w:hAnsi="Arial" w:cs="Arial"/>
                <w:b/>
                <w:sz w:val="20"/>
              </w:rPr>
              <w:t>Challenge 3.7</w:t>
            </w:r>
          </w:p>
          <w:p w14:paraId="2FC24079" w14:textId="77777777" w:rsidR="009F2536" w:rsidRPr="0039324F" w:rsidRDefault="009F2536" w:rsidP="00F2718C">
            <w:pPr>
              <w:rPr>
                <w:rFonts w:ascii="Arial" w:hAnsi="Arial" w:cs="Arial"/>
                <w:i/>
                <w:sz w:val="20"/>
              </w:rPr>
            </w:pPr>
            <w:r w:rsidRPr="0039324F">
              <w:rPr>
                <w:rFonts w:ascii="Arial" w:hAnsi="Arial" w:cs="Arial"/>
                <w:i/>
                <w:sz w:val="20"/>
              </w:rPr>
              <w:t>During what time of the day does the sun produce the most energy?</w:t>
            </w:r>
          </w:p>
          <w:p w14:paraId="355F0AB5" w14:textId="56A4BD20" w:rsidR="009F2536" w:rsidRPr="0039324F" w:rsidRDefault="00074823" w:rsidP="00F2718C">
            <w:pPr>
              <w:rPr>
                <w:rFonts w:ascii="Arial" w:hAnsi="Arial" w:cs="Arial"/>
                <w:sz w:val="20"/>
              </w:rPr>
            </w:pPr>
            <w:r w:rsidRPr="0039324F">
              <w:rPr>
                <w:rFonts w:ascii="Arial" w:hAnsi="Arial" w:cs="Arial"/>
                <w:sz w:val="20"/>
              </w:rPr>
              <w:t>Students use solar panels to determine peak energy conversion times.</w:t>
            </w:r>
          </w:p>
          <w:p w14:paraId="438A68D4" w14:textId="77777777" w:rsidR="009F2536" w:rsidRPr="0039324F" w:rsidRDefault="009F2536" w:rsidP="00F2718C">
            <w:pPr>
              <w:rPr>
                <w:rFonts w:ascii="Arial" w:hAnsi="Arial" w:cs="Arial"/>
                <w:b/>
                <w:sz w:val="20"/>
              </w:rPr>
            </w:pPr>
          </w:p>
          <w:p w14:paraId="2FE462A9" w14:textId="77777777" w:rsidR="00390DB7" w:rsidRPr="0039324F" w:rsidRDefault="00390DB7" w:rsidP="00F2718C">
            <w:pPr>
              <w:rPr>
                <w:rFonts w:ascii="Arial" w:hAnsi="Arial" w:cs="Arial"/>
                <w:b/>
                <w:sz w:val="20"/>
              </w:rPr>
            </w:pPr>
            <w:r w:rsidRPr="0039324F">
              <w:rPr>
                <w:rFonts w:ascii="Arial" w:hAnsi="Arial" w:cs="Arial"/>
                <w:b/>
                <w:sz w:val="20"/>
              </w:rPr>
              <w:t>Design a solar powered car</w:t>
            </w:r>
          </w:p>
          <w:p w14:paraId="62129E80" w14:textId="48CAF748" w:rsidR="00390DB7" w:rsidRPr="0039324F" w:rsidRDefault="00390DB7" w:rsidP="00390DB7">
            <w:pPr>
              <w:rPr>
                <w:rFonts w:ascii="Arial" w:hAnsi="Arial" w:cs="Arial"/>
                <w:sz w:val="20"/>
              </w:rPr>
            </w:pPr>
            <w:r w:rsidRPr="0039324F">
              <w:rPr>
                <w:rFonts w:ascii="Arial" w:hAnsi="Arial" w:cs="Arial"/>
                <w:sz w:val="20"/>
              </w:rPr>
              <w:t>Students can investigate the World Solar Challenge that races vehicles between Darwin and Adelaide and then design their own solar car. They may like to use the Lego solar car kit to test their designs.</w:t>
            </w:r>
          </w:p>
        </w:tc>
        <w:tc>
          <w:tcPr>
            <w:tcW w:w="3995" w:type="dxa"/>
          </w:tcPr>
          <w:p w14:paraId="7F57918D" w14:textId="4047FFB3" w:rsidR="009F2536" w:rsidRPr="0039324F" w:rsidRDefault="00B746B3" w:rsidP="00F2718C">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5D77D47E" w14:textId="37D70BFE" w:rsidR="009F2536" w:rsidRPr="0039324F" w:rsidRDefault="009F2536" w:rsidP="00F2718C">
            <w:pPr>
              <w:rPr>
                <w:rFonts w:ascii="Arial" w:hAnsi="Arial" w:cs="Arial"/>
                <w:sz w:val="20"/>
              </w:rPr>
            </w:pPr>
            <w:r w:rsidRPr="0039324F">
              <w:rPr>
                <w:rFonts w:ascii="Arial" w:hAnsi="Arial" w:cs="Arial"/>
                <w:sz w:val="20"/>
              </w:rPr>
              <w:t>• Extend your understanding, page 55</w:t>
            </w:r>
          </w:p>
          <w:p w14:paraId="34E69A9A" w14:textId="65C5305A" w:rsidR="009F2536" w:rsidRPr="0039324F" w:rsidRDefault="009F2536" w:rsidP="00F2718C">
            <w:pPr>
              <w:rPr>
                <w:rFonts w:ascii="Arial" w:hAnsi="Arial" w:cs="Arial"/>
                <w:sz w:val="20"/>
              </w:rPr>
            </w:pPr>
            <w:r w:rsidRPr="0039324F">
              <w:rPr>
                <w:rFonts w:ascii="Arial" w:hAnsi="Arial" w:cs="Arial"/>
                <w:sz w:val="20"/>
              </w:rPr>
              <w:t>• Challenge 3.7, page 174</w:t>
            </w:r>
          </w:p>
          <w:p w14:paraId="7835D592" w14:textId="77777777" w:rsidR="009F2536" w:rsidRPr="0039324F" w:rsidRDefault="009F2536" w:rsidP="00695234">
            <w:pPr>
              <w:rPr>
                <w:rFonts w:ascii="Arial" w:hAnsi="Arial" w:cs="Arial"/>
                <w:sz w:val="20"/>
              </w:rPr>
            </w:pPr>
          </w:p>
        </w:tc>
      </w:tr>
      <w:tr w:rsidR="00871CB3" w:rsidRPr="0039324F" w14:paraId="09822DB7" w14:textId="77777777" w:rsidTr="00935AA3">
        <w:trPr>
          <w:trHeight w:val="2349"/>
        </w:trPr>
        <w:tc>
          <w:tcPr>
            <w:tcW w:w="1684" w:type="dxa"/>
            <w:vMerge/>
          </w:tcPr>
          <w:p w14:paraId="30708D7A" w14:textId="67A9B878" w:rsidR="00871CB3" w:rsidRPr="0039324F" w:rsidRDefault="00871CB3" w:rsidP="00F2718C">
            <w:pPr>
              <w:rPr>
                <w:rFonts w:ascii="Arial" w:hAnsi="Arial" w:cs="Arial"/>
                <w:b/>
                <w:sz w:val="20"/>
              </w:rPr>
            </w:pPr>
          </w:p>
        </w:tc>
        <w:tc>
          <w:tcPr>
            <w:tcW w:w="1685" w:type="dxa"/>
            <w:vMerge/>
          </w:tcPr>
          <w:p w14:paraId="4ECE6469" w14:textId="77777777" w:rsidR="00871CB3" w:rsidRPr="0039324F" w:rsidRDefault="00871CB3" w:rsidP="00F2718C">
            <w:pPr>
              <w:pStyle w:val="ListParagraph"/>
              <w:numPr>
                <w:ilvl w:val="0"/>
                <w:numId w:val="4"/>
              </w:numPr>
              <w:ind w:left="352"/>
              <w:rPr>
                <w:rFonts w:ascii="Arial" w:hAnsi="Arial" w:cs="Arial"/>
              </w:rPr>
            </w:pPr>
          </w:p>
        </w:tc>
        <w:tc>
          <w:tcPr>
            <w:tcW w:w="3995" w:type="dxa"/>
            <w:vMerge/>
          </w:tcPr>
          <w:p w14:paraId="68F055FD" w14:textId="0A5DE2B1" w:rsidR="00871CB3" w:rsidRPr="0039324F" w:rsidRDefault="00871CB3" w:rsidP="00F2718C">
            <w:pPr>
              <w:pStyle w:val="ListParagraph"/>
              <w:numPr>
                <w:ilvl w:val="0"/>
                <w:numId w:val="4"/>
              </w:numPr>
              <w:ind w:left="352"/>
              <w:rPr>
                <w:rFonts w:ascii="Arial" w:hAnsi="Arial" w:cs="Arial"/>
              </w:rPr>
            </w:pPr>
          </w:p>
        </w:tc>
        <w:tc>
          <w:tcPr>
            <w:tcW w:w="3995" w:type="dxa"/>
            <w:vMerge/>
          </w:tcPr>
          <w:p w14:paraId="671FAE7D" w14:textId="77777777" w:rsidR="00871CB3" w:rsidRPr="0039324F" w:rsidRDefault="00871CB3" w:rsidP="00F2718C">
            <w:pPr>
              <w:ind w:left="-8"/>
              <w:rPr>
                <w:rFonts w:ascii="Arial" w:hAnsi="Arial" w:cs="Arial"/>
                <w:b/>
                <w:sz w:val="20"/>
              </w:rPr>
            </w:pPr>
          </w:p>
        </w:tc>
        <w:tc>
          <w:tcPr>
            <w:tcW w:w="3995" w:type="dxa"/>
          </w:tcPr>
          <w:p w14:paraId="4575DA9C" w14:textId="77777777" w:rsidR="00871CB3" w:rsidRPr="0039324F" w:rsidRDefault="00871CB3" w:rsidP="00F2718C">
            <w:pPr>
              <w:rPr>
                <w:rFonts w:ascii="Arial" w:hAnsi="Arial" w:cs="Arial"/>
                <w:b/>
                <w:sz w:val="20"/>
              </w:rPr>
            </w:pPr>
            <w:r w:rsidRPr="0039324F">
              <w:rPr>
                <w:rFonts w:ascii="Arial" w:hAnsi="Arial" w:cs="Arial"/>
                <w:b/>
                <w:sz w:val="20"/>
              </w:rPr>
              <w:t>Additional resources</w:t>
            </w:r>
          </w:p>
          <w:p w14:paraId="048E2B60" w14:textId="77777777" w:rsidR="00871CB3" w:rsidRPr="0039324F" w:rsidRDefault="00390DB7" w:rsidP="00F2718C">
            <w:pPr>
              <w:rPr>
                <w:rFonts w:ascii="Arial" w:hAnsi="Arial" w:cs="Arial"/>
                <w:sz w:val="20"/>
              </w:rPr>
            </w:pPr>
            <w:r w:rsidRPr="0039324F">
              <w:rPr>
                <w:rFonts w:ascii="Arial" w:hAnsi="Arial" w:cs="Arial"/>
                <w:sz w:val="20"/>
              </w:rPr>
              <w:t>World Solar Challenge website:</w:t>
            </w:r>
          </w:p>
          <w:p w14:paraId="2D7D6A89" w14:textId="77777777" w:rsidR="00390DB7" w:rsidRPr="0039324F" w:rsidRDefault="00B746B3" w:rsidP="00F2718C">
            <w:pPr>
              <w:rPr>
                <w:rFonts w:ascii="Arial" w:hAnsi="Arial" w:cs="Arial"/>
                <w:sz w:val="20"/>
              </w:rPr>
            </w:pPr>
            <w:hyperlink r:id="rId28" w:history="1">
              <w:r w:rsidR="00390DB7" w:rsidRPr="0039324F">
                <w:rPr>
                  <w:rStyle w:val="Hyperlink"/>
                  <w:rFonts w:ascii="Arial" w:hAnsi="Arial" w:cs="Arial"/>
                  <w:sz w:val="20"/>
                </w:rPr>
                <w:t>http://www.worldsolarchallenge.org/page/view_by_id/76</w:t>
              </w:r>
            </w:hyperlink>
            <w:r w:rsidR="00390DB7" w:rsidRPr="0039324F">
              <w:rPr>
                <w:rFonts w:ascii="Arial" w:hAnsi="Arial" w:cs="Arial"/>
                <w:sz w:val="20"/>
              </w:rPr>
              <w:t xml:space="preserve"> </w:t>
            </w:r>
          </w:p>
          <w:p w14:paraId="3F6CDA65" w14:textId="77777777" w:rsidR="00390DB7" w:rsidRPr="0039324F" w:rsidRDefault="00390DB7" w:rsidP="00F2718C">
            <w:pPr>
              <w:rPr>
                <w:rFonts w:ascii="Arial" w:hAnsi="Arial" w:cs="Arial"/>
                <w:sz w:val="20"/>
              </w:rPr>
            </w:pPr>
          </w:p>
          <w:p w14:paraId="4E031940" w14:textId="6193E7A9" w:rsidR="00390DB7" w:rsidRPr="0039324F" w:rsidRDefault="00390DB7" w:rsidP="00F2718C">
            <w:pPr>
              <w:rPr>
                <w:rFonts w:ascii="Arial" w:hAnsi="Arial" w:cs="Arial"/>
                <w:sz w:val="20"/>
              </w:rPr>
            </w:pPr>
            <w:r w:rsidRPr="0039324F">
              <w:rPr>
                <w:rFonts w:ascii="Arial" w:hAnsi="Arial" w:cs="Arial"/>
                <w:sz w:val="20"/>
              </w:rPr>
              <w:t>Lego Solar add on:</w:t>
            </w:r>
          </w:p>
          <w:p w14:paraId="55506D69" w14:textId="17007EC9" w:rsidR="00390DB7" w:rsidRPr="0039324F" w:rsidRDefault="00B746B3" w:rsidP="00F2718C">
            <w:pPr>
              <w:rPr>
                <w:rFonts w:ascii="Arial" w:hAnsi="Arial" w:cs="Arial"/>
                <w:sz w:val="20"/>
              </w:rPr>
            </w:pPr>
            <w:hyperlink r:id="rId29" w:history="1">
              <w:r w:rsidR="00390DB7" w:rsidRPr="0039324F">
                <w:rPr>
                  <w:rStyle w:val="Hyperlink"/>
                  <w:rFonts w:ascii="Arial" w:hAnsi="Arial" w:cs="Arial"/>
                  <w:sz w:val="20"/>
                </w:rPr>
                <w:t>https://education.lego.com/es-es/lego-education-product-database/machines-and-mechanisms/9688-renewable-energy-add-on-set</w:t>
              </w:r>
            </w:hyperlink>
            <w:r w:rsidR="00390DB7" w:rsidRPr="0039324F">
              <w:rPr>
                <w:rFonts w:ascii="Arial" w:hAnsi="Arial" w:cs="Arial"/>
                <w:sz w:val="20"/>
              </w:rPr>
              <w:t xml:space="preserve"> </w:t>
            </w:r>
          </w:p>
        </w:tc>
      </w:tr>
      <w:tr w:rsidR="00C4117E" w:rsidRPr="0039324F" w14:paraId="0FBD914E" w14:textId="77777777" w:rsidTr="000F1D8C">
        <w:trPr>
          <w:trHeight w:val="4370"/>
        </w:trPr>
        <w:tc>
          <w:tcPr>
            <w:tcW w:w="1684" w:type="dxa"/>
          </w:tcPr>
          <w:p w14:paraId="4331004F" w14:textId="67EC8DCE" w:rsidR="00C4117E" w:rsidRPr="0039324F" w:rsidRDefault="00C4117E" w:rsidP="00982B2B">
            <w:pPr>
              <w:rPr>
                <w:rFonts w:ascii="Arial" w:hAnsi="Arial" w:cs="Arial"/>
                <w:b/>
                <w:sz w:val="20"/>
              </w:rPr>
            </w:pPr>
            <w:r w:rsidRPr="0039324F">
              <w:rPr>
                <w:rFonts w:ascii="Arial" w:hAnsi="Arial" w:cs="Arial"/>
                <w:b/>
                <w:sz w:val="20"/>
              </w:rPr>
              <w:lastRenderedPageBreak/>
              <w:t>3.8 Engineers use their understanding of energy to solve problems</w:t>
            </w:r>
          </w:p>
          <w:p w14:paraId="49E59EB4" w14:textId="77777777" w:rsidR="00C4117E" w:rsidRPr="0039324F" w:rsidRDefault="00C4117E" w:rsidP="00982B2B">
            <w:pPr>
              <w:rPr>
                <w:rFonts w:ascii="Arial" w:hAnsi="Arial" w:cs="Arial"/>
                <w:b/>
                <w:sz w:val="20"/>
              </w:rPr>
            </w:pPr>
          </w:p>
          <w:p w14:paraId="09064E96" w14:textId="6F9AF6EB" w:rsidR="00C4117E" w:rsidRPr="0039324F" w:rsidRDefault="00C4117E" w:rsidP="00982B2B">
            <w:pPr>
              <w:rPr>
                <w:rFonts w:ascii="Arial" w:hAnsi="Arial" w:cs="Arial"/>
                <w:b/>
                <w:sz w:val="20"/>
              </w:rPr>
            </w:pPr>
            <w:r w:rsidRPr="0039324F">
              <w:rPr>
                <w:rFonts w:ascii="Arial" w:hAnsi="Arial" w:cs="Arial"/>
                <w:b/>
                <w:sz w:val="20"/>
              </w:rPr>
              <w:t>(pages 56</w:t>
            </w:r>
            <w:r w:rsidR="009E5CC7">
              <w:rPr>
                <w:rFonts w:ascii="Arial" w:hAnsi="Arial" w:cs="Arial"/>
                <w:b/>
                <w:sz w:val="20"/>
              </w:rPr>
              <w:t>–</w:t>
            </w:r>
            <w:r w:rsidRPr="0039324F">
              <w:rPr>
                <w:rFonts w:ascii="Arial" w:hAnsi="Arial" w:cs="Arial"/>
                <w:b/>
                <w:sz w:val="20"/>
              </w:rPr>
              <w:t>57)</w:t>
            </w:r>
          </w:p>
          <w:p w14:paraId="00CBBAA0" w14:textId="77777777" w:rsidR="00C4117E" w:rsidRPr="0039324F" w:rsidRDefault="00C4117E" w:rsidP="00982B2B">
            <w:pPr>
              <w:rPr>
                <w:rFonts w:ascii="Arial" w:hAnsi="Arial" w:cs="Arial"/>
                <w:b/>
                <w:sz w:val="20"/>
              </w:rPr>
            </w:pPr>
          </w:p>
          <w:p w14:paraId="5201993F" w14:textId="0A22BC5E" w:rsidR="00C4117E" w:rsidRPr="0039324F" w:rsidRDefault="00C4117E" w:rsidP="00536753">
            <w:pPr>
              <w:rPr>
                <w:rFonts w:ascii="Arial" w:hAnsi="Arial" w:cs="Arial"/>
                <w:b/>
                <w:sz w:val="20"/>
              </w:rPr>
            </w:pPr>
          </w:p>
        </w:tc>
        <w:tc>
          <w:tcPr>
            <w:tcW w:w="1685" w:type="dxa"/>
          </w:tcPr>
          <w:p w14:paraId="5F312CDF" w14:textId="77777777" w:rsidR="00C4117E" w:rsidRPr="0039324F" w:rsidRDefault="00C4117E" w:rsidP="00C56DAC">
            <w:pPr>
              <w:rPr>
                <w:rFonts w:ascii="Arial" w:hAnsi="Arial" w:cs="Arial"/>
                <w:i/>
                <w:sz w:val="20"/>
              </w:rPr>
            </w:pPr>
            <w:r w:rsidRPr="0039324F">
              <w:rPr>
                <w:rFonts w:ascii="Arial" w:hAnsi="Arial" w:cs="Arial"/>
                <w:i/>
                <w:sz w:val="20"/>
              </w:rPr>
              <w:t xml:space="preserve">Science Understanding </w:t>
            </w:r>
          </w:p>
          <w:p w14:paraId="7C936137" w14:textId="77777777" w:rsidR="00C4117E" w:rsidRPr="0039324F" w:rsidRDefault="00C4117E" w:rsidP="00C56DAC">
            <w:pPr>
              <w:rPr>
                <w:rFonts w:ascii="Arial" w:hAnsi="Arial" w:cs="Arial"/>
                <w:sz w:val="20"/>
              </w:rPr>
            </w:pPr>
            <w:r w:rsidRPr="0039324F">
              <w:rPr>
                <w:rFonts w:ascii="Arial" w:hAnsi="Arial" w:cs="Arial"/>
                <w:sz w:val="20"/>
              </w:rPr>
              <w:t>ACSSU155</w:t>
            </w:r>
          </w:p>
          <w:p w14:paraId="3D058500" w14:textId="77777777" w:rsidR="00C4117E" w:rsidRPr="0039324F" w:rsidRDefault="00C4117E" w:rsidP="00C56DAC">
            <w:pPr>
              <w:rPr>
                <w:rFonts w:ascii="Arial" w:hAnsi="Arial" w:cs="Arial"/>
                <w:sz w:val="20"/>
              </w:rPr>
            </w:pPr>
          </w:p>
          <w:p w14:paraId="17CC1AF5" w14:textId="77777777" w:rsidR="00C4117E" w:rsidRPr="0039324F" w:rsidRDefault="00C4117E" w:rsidP="00C56DAC">
            <w:pPr>
              <w:rPr>
                <w:rFonts w:ascii="Arial" w:hAnsi="Arial" w:cs="Arial"/>
                <w:i/>
                <w:sz w:val="20"/>
              </w:rPr>
            </w:pPr>
            <w:r w:rsidRPr="0039324F">
              <w:rPr>
                <w:rFonts w:ascii="Arial" w:hAnsi="Arial" w:cs="Arial"/>
                <w:i/>
                <w:sz w:val="20"/>
              </w:rPr>
              <w:t>Science as a Human Endeavour</w:t>
            </w:r>
          </w:p>
          <w:p w14:paraId="2B2A6C6D" w14:textId="77777777" w:rsidR="00C4117E" w:rsidRPr="0039324F" w:rsidRDefault="00C4117E" w:rsidP="00EE2A9E">
            <w:pPr>
              <w:rPr>
                <w:rFonts w:ascii="Arial" w:hAnsi="Arial" w:cs="Arial"/>
                <w:sz w:val="20"/>
              </w:rPr>
            </w:pPr>
            <w:r w:rsidRPr="0039324F">
              <w:rPr>
                <w:rFonts w:ascii="Arial" w:hAnsi="Arial" w:cs="Arial"/>
                <w:sz w:val="20"/>
              </w:rPr>
              <w:t>ACSHE136</w:t>
            </w:r>
          </w:p>
          <w:p w14:paraId="17DC39DD" w14:textId="77777777" w:rsidR="00C4117E" w:rsidRPr="0039324F" w:rsidRDefault="00C4117E" w:rsidP="00C56DAC">
            <w:pPr>
              <w:rPr>
                <w:rFonts w:ascii="Arial" w:hAnsi="Arial" w:cs="Arial"/>
                <w:sz w:val="20"/>
              </w:rPr>
            </w:pPr>
          </w:p>
          <w:p w14:paraId="76A49ECF" w14:textId="77777777" w:rsidR="00C4117E" w:rsidRPr="0039324F" w:rsidRDefault="00C4117E" w:rsidP="00C56DAC">
            <w:pPr>
              <w:rPr>
                <w:rFonts w:ascii="Arial" w:hAnsi="Arial" w:cs="Arial"/>
                <w:i/>
                <w:sz w:val="20"/>
              </w:rPr>
            </w:pPr>
            <w:r w:rsidRPr="0039324F">
              <w:rPr>
                <w:rFonts w:ascii="Arial" w:hAnsi="Arial" w:cs="Arial"/>
                <w:i/>
                <w:sz w:val="20"/>
              </w:rPr>
              <w:t>Science Inquiry Skills</w:t>
            </w:r>
          </w:p>
          <w:p w14:paraId="246D6F00" w14:textId="77777777" w:rsidR="00C4117E" w:rsidRPr="0039324F" w:rsidRDefault="00C4117E" w:rsidP="00C56DAC">
            <w:pPr>
              <w:rPr>
                <w:rFonts w:ascii="Arial" w:hAnsi="Arial" w:cs="Arial"/>
                <w:sz w:val="20"/>
              </w:rPr>
            </w:pPr>
            <w:r w:rsidRPr="0039324F">
              <w:rPr>
                <w:rFonts w:ascii="Arial" w:hAnsi="Arial" w:cs="Arial"/>
                <w:sz w:val="20"/>
              </w:rPr>
              <w:t>ACSIS139</w:t>
            </w:r>
          </w:p>
          <w:p w14:paraId="154819F6" w14:textId="77777777" w:rsidR="00C4117E" w:rsidRPr="0039324F" w:rsidRDefault="00C4117E" w:rsidP="00C56DAC">
            <w:pPr>
              <w:rPr>
                <w:rFonts w:ascii="Arial" w:hAnsi="Arial" w:cs="Arial"/>
                <w:sz w:val="20"/>
              </w:rPr>
            </w:pPr>
            <w:r w:rsidRPr="0039324F">
              <w:rPr>
                <w:rFonts w:ascii="Arial" w:hAnsi="Arial" w:cs="Arial"/>
                <w:sz w:val="20"/>
              </w:rPr>
              <w:t>ACSIS140</w:t>
            </w:r>
          </w:p>
          <w:p w14:paraId="0A18A65F" w14:textId="77777777" w:rsidR="00C4117E" w:rsidRPr="0039324F" w:rsidRDefault="00C4117E" w:rsidP="00C56DAC">
            <w:pPr>
              <w:rPr>
                <w:rFonts w:ascii="Arial" w:hAnsi="Arial" w:cs="Arial"/>
                <w:sz w:val="20"/>
              </w:rPr>
            </w:pPr>
            <w:r w:rsidRPr="0039324F">
              <w:rPr>
                <w:rFonts w:ascii="Arial" w:hAnsi="Arial" w:cs="Arial"/>
                <w:sz w:val="20"/>
              </w:rPr>
              <w:t>ACSIS141</w:t>
            </w:r>
          </w:p>
          <w:p w14:paraId="6EB3403C" w14:textId="77777777" w:rsidR="00C4117E" w:rsidRPr="0039324F" w:rsidRDefault="00C4117E" w:rsidP="00C56DAC">
            <w:pPr>
              <w:rPr>
                <w:rFonts w:ascii="Arial" w:hAnsi="Arial" w:cs="Arial"/>
                <w:sz w:val="20"/>
              </w:rPr>
            </w:pPr>
            <w:r w:rsidRPr="0039324F">
              <w:rPr>
                <w:rFonts w:ascii="Arial" w:hAnsi="Arial" w:cs="Arial"/>
                <w:sz w:val="20"/>
              </w:rPr>
              <w:t>ACSIS144</w:t>
            </w:r>
          </w:p>
          <w:p w14:paraId="6DB420B3" w14:textId="77777777" w:rsidR="00C4117E" w:rsidRPr="0039324F" w:rsidRDefault="00C4117E" w:rsidP="00C56DAC">
            <w:pPr>
              <w:rPr>
                <w:rFonts w:ascii="Arial" w:hAnsi="Arial" w:cs="Arial"/>
                <w:sz w:val="20"/>
              </w:rPr>
            </w:pPr>
            <w:r w:rsidRPr="0039324F">
              <w:rPr>
                <w:rFonts w:ascii="Arial" w:hAnsi="Arial" w:cs="Arial"/>
                <w:sz w:val="20"/>
              </w:rPr>
              <w:t>ACSIS145</w:t>
            </w:r>
          </w:p>
          <w:p w14:paraId="32576A3D" w14:textId="77777777" w:rsidR="00C4117E" w:rsidRPr="0039324F" w:rsidRDefault="00C4117E" w:rsidP="00C56DAC">
            <w:pPr>
              <w:rPr>
                <w:rFonts w:ascii="Arial" w:hAnsi="Arial" w:cs="Arial"/>
                <w:sz w:val="20"/>
              </w:rPr>
            </w:pPr>
            <w:r w:rsidRPr="0039324F">
              <w:rPr>
                <w:rFonts w:ascii="Arial" w:hAnsi="Arial" w:cs="Arial"/>
                <w:sz w:val="20"/>
              </w:rPr>
              <w:t>ACSIS146</w:t>
            </w:r>
          </w:p>
          <w:p w14:paraId="5E937FB3" w14:textId="77777777" w:rsidR="00C4117E" w:rsidRPr="0039324F" w:rsidRDefault="00C4117E" w:rsidP="00C56DAC">
            <w:pPr>
              <w:rPr>
                <w:rFonts w:ascii="Arial" w:hAnsi="Arial" w:cs="Arial"/>
                <w:sz w:val="20"/>
              </w:rPr>
            </w:pPr>
            <w:r w:rsidRPr="0039324F">
              <w:rPr>
                <w:rFonts w:ascii="Arial" w:hAnsi="Arial" w:cs="Arial"/>
                <w:sz w:val="20"/>
              </w:rPr>
              <w:t>ACSIS234</w:t>
            </w:r>
          </w:p>
          <w:p w14:paraId="0F3712DA" w14:textId="5B96D230" w:rsidR="00C4117E" w:rsidRPr="0039324F" w:rsidRDefault="00C4117E" w:rsidP="00C56DAC">
            <w:pPr>
              <w:rPr>
                <w:rFonts w:ascii="Arial" w:hAnsi="Arial" w:cs="Arial"/>
              </w:rPr>
            </w:pPr>
            <w:r w:rsidRPr="0039324F">
              <w:rPr>
                <w:rFonts w:ascii="Arial" w:hAnsi="Arial" w:cs="Arial"/>
                <w:sz w:val="20"/>
              </w:rPr>
              <w:t>ACSIS148</w:t>
            </w:r>
          </w:p>
        </w:tc>
        <w:tc>
          <w:tcPr>
            <w:tcW w:w="3995" w:type="dxa"/>
          </w:tcPr>
          <w:p w14:paraId="5AA2420B" w14:textId="5EEEEE41" w:rsidR="00C4117E" w:rsidRPr="0039324F" w:rsidRDefault="00C4117E" w:rsidP="00432D97">
            <w:pPr>
              <w:pStyle w:val="label1"/>
              <w:rPr>
                <w:rFonts w:ascii="Arial" w:hAnsi="Arial" w:cs="Arial"/>
              </w:rPr>
            </w:pPr>
            <w:r w:rsidRPr="0039324F">
              <w:rPr>
                <w:rFonts w:ascii="Arial" w:hAnsi="Arial" w:cs="Arial"/>
              </w:rPr>
              <w:t>By the end of this unit, students should be able to:</w:t>
            </w:r>
          </w:p>
          <w:p w14:paraId="1DCC77F7" w14:textId="346FB66C" w:rsidR="00C4117E" w:rsidRPr="0039324F" w:rsidRDefault="00C4117E" w:rsidP="00432D97">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efine cost-benefit analysis and criteria</w:t>
            </w:r>
          </w:p>
          <w:p w14:paraId="4822FBA6" w14:textId="3433A7FF" w:rsidR="00C4117E" w:rsidRPr="0039324F" w:rsidRDefault="00C4117E" w:rsidP="00432D97">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escribe the roles of chemical, mechanical, electrical and civil engineers</w:t>
            </w:r>
          </w:p>
          <w:p w14:paraId="4B48F7B6" w14:textId="669B2FF4" w:rsidR="00C4117E" w:rsidRPr="0039324F" w:rsidRDefault="00C4117E" w:rsidP="00432D97">
            <w:pPr>
              <w:rPr>
                <w:rFonts w:ascii="Arial" w:hAnsi="Arial" w:cs="Arial"/>
                <w:sz w:val="20"/>
              </w:rPr>
            </w:pPr>
            <w:r w:rsidRPr="0039324F">
              <w:rPr>
                <w:rFonts w:ascii="Arial" w:hAnsi="Arial" w:cs="Arial"/>
                <w:sz w:val="20"/>
              </w:rPr>
              <w:t xml:space="preserve">• </w:t>
            </w:r>
            <w:r w:rsidR="009E5CC7">
              <w:rPr>
                <w:rFonts w:ascii="Arial" w:hAnsi="Arial" w:cs="Arial"/>
                <w:sz w:val="20"/>
              </w:rPr>
              <w:t>e</w:t>
            </w:r>
            <w:r w:rsidRPr="0039324F">
              <w:rPr>
                <w:rFonts w:ascii="Arial" w:hAnsi="Arial" w:cs="Arial"/>
                <w:sz w:val="20"/>
              </w:rPr>
              <w:t>xplain the key steps involved in evaluating an engineering proposal</w:t>
            </w:r>
            <w:r w:rsidR="009E5CC7">
              <w:rPr>
                <w:rFonts w:ascii="Arial" w:hAnsi="Arial" w:cs="Arial"/>
                <w:sz w:val="20"/>
              </w:rPr>
              <w:t>.</w:t>
            </w:r>
          </w:p>
          <w:p w14:paraId="61AF7B07" w14:textId="04A998AC" w:rsidR="00C4117E" w:rsidRPr="0039324F" w:rsidRDefault="00C4117E" w:rsidP="00982B2B">
            <w:pPr>
              <w:rPr>
                <w:rFonts w:ascii="Arial" w:hAnsi="Arial" w:cs="Arial"/>
                <w:sz w:val="20"/>
              </w:rPr>
            </w:pPr>
            <w:r w:rsidRPr="0039324F">
              <w:rPr>
                <w:rFonts w:ascii="Arial" w:hAnsi="Arial" w:cs="Arial"/>
                <w:sz w:val="20"/>
              </w:rPr>
              <w:t xml:space="preserve"> </w:t>
            </w:r>
          </w:p>
        </w:tc>
        <w:tc>
          <w:tcPr>
            <w:tcW w:w="3995" w:type="dxa"/>
          </w:tcPr>
          <w:p w14:paraId="397AA12D" w14:textId="41F41650" w:rsidR="00C4117E" w:rsidRPr="0039324F" w:rsidRDefault="00C4117E" w:rsidP="00695234">
            <w:pPr>
              <w:rPr>
                <w:rFonts w:ascii="Arial" w:hAnsi="Arial" w:cs="Arial"/>
                <w:b/>
                <w:sz w:val="20"/>
              </w:rPr>
            </w:pPr>
            <w:r w:rsidRPr="0039324F">
              <w:rPr>
                <w:rFonts w:ascii="Arial" w:hAnsi="Arial" w:cs="Arial"/>
                <w:b/>
                <w:sz w:val="20"/>
              </w:rPr>
              <w:t>Experiment 3.8</w:t>
            </w:r>
          </w:p>
          <w:p w14:paraId="241CA63F" w14:textId="7882834D" w:rsidR="00C4117E" w:rsidRPr="0039324F" w:rsidRDefault="00C4117E" w:rsidP="00695234">
            <w:pPr>
              <w:rPr>
                <w:rFonts w:ascii="Arial" w:hAnsi="Arial" w:cs="Arial"/>
                <w:i/>
                <w:sz w:val="20"/>
              </w:rPr>
            </w:pPr>
            <w:r w:rsidRPr="0039324F">
              <w:rPr>
                <w:rFonts w:ascii="Arial" w:hAnsi="Arial" w:cs="Arial"/>
                <w:i/>
                <w:sz w:val="20"/>
              </w:rPr>
              <w:t>Investigating structures and materials using icy pole sticks</w:t>
            </w:r>
          </w:p>
          <w:p w14:paraId="4C08BFEC" w14:textId="3AC7321D" w:rsidR="00C4117E" w:rsidRPr="0039324F" w:rsidRDefault="00C4117E" w:rsidP="00695234">
            <w:pPr>
              <w:rPr>
                <w:rFonts w:ascii="Arial" w:hAnsi="Arial" w:cs="Arial"/>
                <w:sz w:val="20"/>
              </w:rPr>
            </w:pPr>
            <w:r w:rsidRPr="0039324F">
              <w:rPr>
                <w:rFonts w:ascii="Arial" w:hAnsi="Arial" w:cs="Arial"/>
                <w:sz w:val="20"/>
              </w:rPr>
              <w:t>Students use engineering principle</w:t>
            </w:r>
            <w:r>
              <w:rPr>
                <w:rFonts w:ascii="Arial" w:hAnsi="Arial" w:cs="Arial"/>
                <w:sz w:val="20"/>
              </w:rPr>
              <w:t>s</w:t>
            </w:r>
            <w:r w:rsidRPr="0039324F">
              <w:rPr>
                <w:rFonts w:ascii="Arial" w:hAnsi="Arial" w:cs="Arial"/>
                <w:sz w:val="20"/>
              </w:rPr>
              <w:t xml:space="preserve"> to investigate the strength of icy pole sticks. </w:t>
            </w:r>
          </w:p>
          <w:p w14:paraId="1E2D2A15" w14:textId="77777777" w:rsidR="00C4117E" w:rsidRPr="0039324F" w:rsidRDefault="00C4117E" w:rsidP="00695234">
            <w:pPr>
              <w:rPr>
                <w:rFonts w:ascii="Arial" w:hAnsi="Arial" w:cs="Arial"/>
                <w:sz w:val="20"/>
              </w:rPr>
            </w:pPr>
          </w:p>
          <w:p w14:paraId="30861D3E" w14:textId="77777777" w:rsidR="00C4117E" w:rsidRPr="0039324F" w:rsidRDefault="00C4117E" w:rsidP="00695234">
            <w:pPr>
              <w:rPr>
                <w:rFonts w:ascii="Arial" w:hAnsi="Arial" w:cs="Arial"/>
                <w:b/>
                <w:sz w:val="20"/>
              </w:rPr>
            </w:pPr>
            <w:r w:rsidRPr="0039324F">
              <w:rPr>
                <w:rFonts w:ascii="Arial" w:hAnsi="Arial" w:cs="Arial"/>
                <w:b/>
                <w:sz w:val="20"/>
              </w:rPr>
              <w:t>Challenge 3.8</w:t>
            </w:r>
          </w:p>
          <w:p w14:paraId="7A2286BD" w14:textId="06B797CE" w:rsidR="00C4117E" w:rsidRPr="0039324F" w:rsidRDefault="00C4117E" w:rsidP="00695234">
            <w:pPr>
              <w:rPr>
                <w:rFonts w:ascii="Arial" w:hAnsi="Arial" w:cs="Arial"/>
                <w:i/>
                <w:sz w:val="20"/>
              </w:rPr>
            </w:pPr>
            <w:proofErr w:type="spellStart"/>
            <w:r w:rsidRPr="0039324F">
              <w:rPr>
                <w:rFonts w:ascii="Arial" w:hAnsi="Arial" w:cs="Arial"/>
                <w:i/>
                <w:sz w:val="20"/>
              </w:rPr>
              <w:t>Leakywater</w:t>
            </w:r>
            <w:proofErr w:type="spellEnd"/>
            <w:r w:rsidRPr="0039324F">
              <w:rPr>
                <w:rFonts w:ascii="Arial" w:hAnsi="Arial" w:cs="Arial"/>
                <w:i/>
                <w:sz w:val="20"/>
              </w:rPr>
              <w:t xml:space="preserve"> Council Swimming Pool and Waterslide</w:t>
            </w:r>
          </w:p>
          <w:p w14:paraId="19980848" w14:textId="720092ED" w:rsidR="00C4117E" w:rsidRPr="0039324F" w:rsidRDefault="00C4117E" w:rsidP="00695234">
            <w:pPr>
              <w:rPr>
                <w:rFonts w:ascii="Arial" w:hAnsi="Arial" w:cs="Arial"/>
                <w:sz w:val="20"/>
              </w:rPr>
            </w:pPr>
            <w:r w:rsidRPr="0039324F">
              <w:rPr>
                <w:rFonts w:ascii="Arial" w:hAnsi="Arial" w:cs="Arial"/>
                <w:sz w:val="20"/>
              </w:rPr>
              <w:t>Students are challenged to apply their understanding of energy transformations to design a waterslide to specified criteria.</w:t>
            </w:r>
          </w:p>
          <w:p w14:paraId="240F9755" w14:textId="016BCFBE" w:rsidR="00C4117E" w:rsidRPr="0039324F" w:rsidRDefault="00C4117E" w:rsidP="00695234">
            <w:pPr>
              <w:rPr>
                <w:rFonts w:ascii="Arial" w:hAnsi="Arial" w:cs="Arial"/>
                <w:b/>
                <w:sz w:val="20"/>
              </w:rPr>
            </w:pPr>
          </w:p>
        </w:tc>
        <w:tc>
          <w:tcPr>
            <w:tcW w:w="3995" w:type="dxa"/>
          </w:tcPr>
          <w:p w14:paraId="4F15BBE3" w14:textId="4F235DDA" w:rsidR="00C4117E"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C4117E" w:rsidRPr="0039324F">
              <w:rPr>
                <w:rFonts w:ascii="Arial" w:hAnsi="Arial" w:cs="Arial"/>
                <w:b/>
                <w:sz w:val="20"/>
              </w:rPr>
              <w:t>resources</w:t>
            </w:r>
          </w:p>
          <w:p w14:paraId="0FD5DA58" w14:textId="19A9D6E7" w:rsidR="00C4117E" w:rsidRPr="0039324F" w:rsidRDefault="00C4117E" w:rsidP="00982B2B">
            <w:pPr>
              <w:rPr>
                <w:rFonts w:ascii="Arial" w:hAnsi="Arial" w:cs="Arial"/>
                <w:sz w:val="20"/>
              </w:rPr>
            </w:pPr>
            <w:r w:rsidRPr="0039324F">
              <w:rPr>
                <w:rFonts w:ascii="Arial" w:hAnsi="Arial" w:cs="Arial"/>
                <w:sz w:val="20"/>
              </w:rPr>
              <w:t>• Extend your understanding, page 57</w:t>
            </w:r>
          </w:p>
          <w:p w14:paraId="1A262482" w14:textId="6AF0C4A3" w:rsidR="00C4117E" w:rsidRPr="0039324F" w:rsidRDefault="00C4117E" w:rsidP="00982B2B">
            <w:pPr>
              <w:rPr>
                <w:rFonts w:ascii="Arial" w:hAnsi="Arial" w:cs="Arial"/>
                <w:sz w:val="20"/>
              </w:rPr>
            </w:pPr>
            <w:r w:rsidRPr="0039324F">
              <w:rPr>
                <w:rFonts w:ascii="Arial" w:hAnsi="Arial" w:cs="Arial"/>
                <w:sz w:val="20"/>
              </w:rPr>
              <w:t>• Experiment 3.8, page 175</w:t>
            </w:r>
          </w:p>
          <w:p w14:paraId="44534E17" w14:textId="6F476DC0" w:rsidR="00C4117E" w:rsidRPr="0039324F" w:rsidRDefault="00C4117E" w:rsidP="00982B2B">
            <w:pPr>
              <w:rPr>
                <w:rFonts w:ascii="Arial" w:hAnsi="Arial" w:cs="Arial"/>
                <w:sz w:val="20"/>
              </w:rPr>
            </w:pPr>
            <w:r w:rsidRPr="0039324F">
              <w:rPr>
                <w:rFonts w:ascii="Arial" w:hAnsi="Arial" w:cs="Arial"/>
                <w:sz w:val="20"/>
              </w:rPr>
              <w:t>• Challenge 3.8, page 176</w:t>
            </w:r>
          </w:p>
          <w:p w14:paraId="44B5DBC9" w14:textId="77777777" w:rsidR="00C4117E" w:rsidRPr="0039324F" w:rsidRDefault="00C4117E" w:rsidP="00C4117E">
            <w:pPr>
              <w:rPr>
                <w:rFonts w:ascii="Arial" w:hAnsi="Arial" w:cs="Arial"/>
                <w:sz w:val="20"/>
              </w:rPr>
            </w:pPr>
          </w:p>
        </w:tc>
      </w:tr>
      <w:tr w:rsidR="009F2536" w:rsidRPr="0039324F" w14:paraId="3FCC4A29" w14:textId="77777777" w:rsidTr="00935AA3">
        <w:trPr>
          <w:trHeight w:val="3509"/>
        </w:trPr>
        <w:tc>
          <w:tcPr>
            <w:tcW w:w="1684" w:type="dxa"/>
          </w:tcPr>
          <w:p w14:paraId="6AD975EB" w14:textId="6A0B8521" w:rsidR="009F2536" w:rsidRPr="0039324F" w:rsidRDefault="009F2536" w:rsidP="00982B2B">
            <w:pPr>
              <w:rPr>
                <w:rFonts w:ascii="Arial" w:hAnsi="Arial" w:cs="Arial"/>
                <w:b/>
                <w:sz w:val="20"/>
              </w:rPr>
            </w:pPr>
            <w:r w:rsidRPr="0039324F">
              <w:rPr>
                <w:rFonts w:ascii="Arial" w:hAnsi="Arial" w:cs="Arial"/>
                <w:b/>
                <w:sz w:val="20"/>
              </w:rPr>
              <w:t>3 Review</w:t>
            </w:r>
          </w:p>
          <w:p w14:paraId="338DB1E8" w14:textId="77777777" w:rsidR="009F2536" w:rsidRPr="0039324F" w:rsidRDefault="009F2536" w:rsidP="00982B2B">
            <w:pPr>
              <w:rPr>
                <w:rFonts w:ascii="Arial" w:hAnsi="Arial" w:cs="Arial"/>
                <w:b/>
                <w:sz w:val="20"/>
              </w:rPr>
            </w:pPr>
          </w:p>
          <w:p w14:paraId="5DEEDCBC" w14:textId="7366C5B5" w:rsidR="009F2536" w:rsidRPr="0039324F" w:rsidRDefault="009F2536" w:rsidP="00982B2B">
            <w:pPr>
              <w:rPr>
                <w:rFonts w:ascii="Arial" w:hAnsi="Arial" w:cs="Arial"/>
                <w:b/>
                <w:sz w:val="20"/>
              </w:rPr>
            </w:pPr>
            <w:r w:rsidRPr="0039324F">
              <w:rPr>
                <w:rFonts w:ascii="Arial" w:hAnsi="Arial" w:cs="Arial"/>
                <w:b/>
                <w:sz w:val="20"/>
              </w:rPr>
              <w:t>(pages 58</w:t>
            </w:r>
            <w:r w:rsidR="009E5CC7">
              <w:rPr>
                <w:rFonts w:ascii="Arial" w:hAnsi="Arial" w:cs="Arial"/>
                <w:b/>
                <w:sz w:val="20"/>
              </w:rPr>
              <w:t>–</w:t>
            </w:r>
            <w:r w:rsidRPr="0039324F">
              <w:rPr>
                <w:rFonts w:ascii="Arial" w:hAnsi="Arial" w:cs="Arial"/>
                <w:b/>
                <w:sz w:val="20"/>
              </w:rPr>
              <w:t>60)</w:t>
            </w:r>
          </w:p>
          <w:p w14:paraId="49C5A59D" w14:textId="77777777" w:rsidR="009F2536" w:rsidRPr="0039324F" w:rsidRDefault="009F2536" w:rsidP="00982B2B">
            <w:pPr>
              <w:rPr>
                <w:rFonts w:ascii="Arial" w:hAnsi="Arial" w:cs="Arial"/>
                <w:b/>
                <w:sz w:val="20"/>
              </w:rPr>
            </w:pPr>
          </w:p>
          <w:p w14:paraId="2F96EEC4" w14:textId="69A8C1E1" w:rsidR="009F2536" w:rsidRPr="0039324F" w:rsidRDefault="009F2536" w:rsidP="00536753">
            <w:pPr>
              <w:rPr>
                <w:rFonts w:ascii="Arial" w:hAnsi="Arial" w:cs="Arial"/>
                <w:b/>
                <w:sz w:val="20"/>
              </w:rPr>
            </w:pPr>
          </w:p>
        </w:tc>
        <w:tc>
          <w:tcPr>
            <w:tcW w:w="1685" w:type="dxa"/>
          </w:tcPr>
          <w:p w14:paraId="744AF9B6" w14:textId="77777777" w:rsidR="009F2536" w:rsidRPr="0039324F" w:rsidRDefault="009F2536" w:rsidP="00C56DAC">
            <w:pPr>
              <w:rPr>
                <w:rFonts w:ascii="Arial" w:hAnsi="Arial" w:cs="Arial"/>
                <w:i/>
                <w:sz w:val="20"/>
              </w:rPr>
            </w:pPr>
            <w:r w:rsidRPr="0039324F">
              <w:rPr>
                <w:rFonts w:ascii="Arial" w:hAnsi="Arial" w:cs="Arial"/>
                <w:i/>
                <w:sz w:val="20"/>
              </w:rPr>
              <w:t xml:space="preserve">Science Understanding </w:t>
            </w:r>
          </w:p>
          <w:p w14:paraId="7B5AAD3B" w14:textId="77777777" w:rsidR="009F2536" w:rsidRPr="0039324F" w:rsidRDefault="009F2536" w:rsidP="00C56DAC">
            <w:pPr>
              <w:rPr>
                <w:rFonts w:ascii="Arial" w:hAnsi="Arial" w:cs="Arial"/>
                <w:sz w:val="20"/>
              </w:rPr>
            </w:pPr>
            <w:r w:rsidRPr="0039324F">
              <w:rPr>
                <w:rFonts w:ascii="Arial" w:hAnsi="Arial" w:cs="Arial"/>
                <w:sz w:val="20"/>
              </w:rPr>
              <w:t>ACSSU155</w:t>
            </w:r>
          </w:p>
          <w:p w14:paraId="60B4A2D9" w14:textId="77777777" w:rsidR="009F2536" w:rsidRPr="0039324F" w:rsidRDefault="009F2536" w:rsidP="00C56DAC">
            <w:pPr>
              <w:rPr>
                <w:rFonts w:ascii="Arial" w:hAnsi="Arial" w:cs="Arial"/>
                <w:sz w:val="20"/>
              </w:rPr>
            </w:pPr>
          </w:p>
          <w:p w14:paraId="0CD846C3" w14:textId="77777777" w:rsidR="009F2536" w:rsidRPr="0039324F" w:rsidRDefault="009F2536" w:rsidP="00C56DAC">
            <w:pPr>
              <w:rPr>
                <w:rFonts w:ascii="Arial" w:hAnsi="Arial" w:cs="Arial"/>
                <w:i/>
                <w:sz w:val="20"/>
              </w:rPr>
            </w:pPr>
            <w:r w:rsidRPr="0039324F">
              <w:rPr>
                <w:rFonts w:ascii="Arial" w:hAnsi="Arial" w:cs="Arial"/>
                <w:i/>
                <w:sz w:val="20"/>
              </w:rPr>
              <w:t>Science as a Human Endeavour</w:t>
            </w:r>
          </w:p>
          <w:p w14:paraId="158E5E54" w14:textId="77777777" w:rsidR="00EE2A9E" w:rsidRPr="0039324F" w:rsidRDefault="00EE2A9E" w:rsidP="00EE2A9E">
            <w:pPr>
              <w:rPr>
                <w:rFonts w:ascii="Arial" w:hAnsi="Arial" w:cs="Arial"/>
                <w:sz w:val="20"/>
              </w:rPr>
            </w:pPr>
            <w:r w:rsidRPr="0039324F">
              <w:rPr>
                <w:rFonts w:ascii="Arial" w:hAnsi="Arial" w:cs="Arial"/>
                <w:sz w:val="20"/>
              </w:rPr>
              <w:t>ACSHE136</w:t>
            </w:r>
          </w:p>
          <w:p w14:paraId="2D79CB5E" w14:textId="77777777" w:rsidR="009F2536" w:rsidRPr="0039324F" w:rsidRDefault="009F2536" w:rsidP="00C56DAC">
            <w:pPr>
              <w:rPr>
                <w:rFonts w:ascii="Arial" w:hAnsi="Arial" w:cs="Arial"/>
                <w:sz w:val="20"/>
              </w:rPr>
            </w:pPr>
          </w:p>
          <w:p w14:paraId="347B9D15" w14:textId="77777777" w:rsidR="009F2536" w:rsidRPr="0039324F" w:rsidRDefault="009F2536" w:rsidP="00C56DAC">
            <w:pPr>
              <w:rPr>
                <w:rFonts w:ascii="Arial" w:hAnsi="Arial" w:cs="Arial"/>
                <w:i/>
                <w:sz w:val="20"/>
              </w:rPr>
            </w:pPr>
            <w:r w:rsidRPr="0039324F">
              <w:rPr>
                <w:rFonts w:ascii="Arial" w:hAnsi="Arial" w:cs="Arial"/>
                <w:i/>
                <w:sz w:val="20"/>
              </w:rPr>
              <w:t>Science Inquiry Skills</w:t>
            </w:r>
          </w:p>
          <w:p w14:paraId="586C88F8" w14:textId="05B3BFDC" w:rsidR="009F2536" w:rsidRPr="0039324F" w:rsidRDefault="009F2536" w:rsidP="00C56DAC">
            <w:pPr>
              <w:rPr>
                <w:rFonts w:ascii="Arial" w:hAnsi="Arial" w:cs="Arial"/>
              </w:rPr>
            </w:pPr>
            <w:r w:rsidRPr="0039324F">
              <w:rPr>
                <w:rFonts w:ascii="Arial" w:hAnsi="Arial" w:cs="Arial"/>
                <w:sz w:val="20"/>
              </w:rPr>
              <w:t>ACSIS148</w:t>
            </w:r>
          </w:p>
        </w:tc>
        <w:tc>
          <w:tcPr>
            <w:tcW w:w="3995" w:type="dxa"/>
          </w:tcPr>
          <w:p w14:paraId="4C52A035" w14:textId="18D5AD78" w:rsidR="009F2536" w:rsidRPr="0039324F" w:rsidRDefault="009F2536" w:rsidP="00982B2B">
            <w:pPr>
              <w:pStyle w:val="label1"/>
              <w:rPr>
                <w:rFonts w:ascii="Arial" w:hAnsi="Arial" w:cs="Arial"/>
              </w:rPr>
            </w:pPr>
            <w:r w:rsidRPr="0039324F">
              <w:rPr>
                <w:rFonts w:ascii="Arial" w:hAnsi="Arial" w:cs="Arial"/>
              </w:rPr>
              <w:t>By the end of this unit, students should be able to:</w:t>
            </w:r>
          </w:p>
          <w:p w14:paraId="5EC387B9" w14:textId="05BE1953" w:rsidR="009F2536" w:rsidRPr="0039324F" w:rsidRDefault="009F2536" w:rsidP="00982B2B">
            <w:pPr>
              <w:rPr>
                <w:rFonts w:ascii="Arial" w:hAnsi="Arial" w:cs="Arial"/>
                <w:sz w:val="20"/>
              </w:rPr>
            </w:pPr>
            <w:r w:rsidRPr="0039324F">
              <w:rPr>
                <w:rFonts w:ascii="Arial" w:hAnsi="Arial" w:cs="Arial"/>
                <w:sz w:val="20"/>
              </w:rPr>
              <w:t xml:space="preserve">• </w:t>
            </w:r>
            <w:r w:rsidR="009E5CC7">
              <w:rPr>
                <w:rFonts w:ascii="Arial" w:hAnsi="Arial" w:cs="Arial"/>
                <w:sz w:val="20"/>
              </w:rPr>
              <w:t>d</w:t>
            </w:r>
            <w:r w:rsidRPr="0039324F">
              <w:rPr>
                <w:rFonts w:ascii="Arial" w:hAnsi="Arial" w:cs="Arial"/>
                <w:sz w:val="20"/>
              </w:rPr>
              <w:t>efine all Key Words listed on page 60</w:t>
            </w:r>
          </w:p>
          <w:p w14:paraId="0F8D6B7D" w14:textId="2E46A026" w:rsidR="009F2536" w:rsidRPr="0039324F" w:rsidRDefault="009F2536" w:rsidP="00752920">
            <w:pPr>
              <w:rPr>
                <w:rFonts w:ascii="Arial" w:hAnsi="Arial" w:cs="Arial"/>
                <w:sz w:val="20"/>
              </w:rPr>
            </w:pPr>
            <w:r w:rsidRPr="0039324F">
              <w:rPr>
                <w:rFonts w:ascii="Arial" w:hAnsi="Arial" w:cs="Arial"/>
                <w:sz w:val="20"/>
              </w:rPr>
              <w:t xml:space="preserve">• </w:t>
            </w:r>
            <w:r w:rsidR="009E5CC7">
              <w:rPr>
                <w:rFonts w:ascii="Arial" w:hAnsi="Arial" w:cs="Arial"/>
                <w:sz w:val="20"/>
              </w:rPr>
              <w:t>e</w:t>
            </w:r>
            <w:r w:rsidR="003A4286" w:rsidRPr="0039324F">
              <w:rPr>
                <w:rFonts w:ascii="Arial" w:hAnsi="Arial" w:cs="Arial"/>
                <w:sz w:val="20"/>
              </w:rPr>
              <w:t xml:space="preserve">xplain that energy appears in different forms, cannot be created or destroyed, but that it can be transferred and transformed </w:t>
            </w:r>
          </w:p>
          <w:p w14:paraId="53BA3529" w14:textId="3C5A4C69" w:rsidR="009F2536" w:rsidRPr="0039324F" w:rsidRDefault="009F2536" w:rsidP="00982B2B">
            <w:pPr>
              <w:rPr>
                <w:rFonts w:ascii="Arial" w:hAnsi="Arial" w:cs="Arial"/>
                <w:sz w:val="20"/>
              </w:rPr>
            </w:pPr>
            <w:r w:rsidRPr="0039324F">
              <w:rPr>
                <w:rFonts w:ascii="Arial" w:hAnsi="Arial" w:cs="Arial"/>
                <w:sz w:val="20"/>
              </w:rPr>
              <w:t xml:space="preserve">• </w:t>
            </w:r>
            <w:r w:rsidR="009E5CC7">
              <w:rPr>
                <w:rFonts w:ascii="Arial" w:hAnsi="Arial" w:cs="Arial"/>
                <w:sz w:val="20"/>
              </w:rPr>
              <w:t>i</w:t>
            </w:r>
            <w:r w:rsidRPr="0039324F">
              <w:rPr>
                <w:rFonts w:ascii="Arial" w:hAnsi="Arial" w:cs="Arial"/>
                <w:sz w:val="20"/>
              </w:rPr>
              <w:t>dentify areas of personal strengths and weaknesses in their knowledge and understanding of the topic</w:t>
            </w:r>
            <w:r w:rsidR="009E5CC7">
              <w:rPr>
                <w:rFonts w:ascii="Arial" w:hAnsi="Arial" w:cs="Arial"/>
                <w:sz w:val="20"/>
              </w:rPr>
              <w:t>.</w:t>
            </w:r>
          </w:p>
          <w:p w14:paraId="02BC109F" w14:textId="77777777" w:rsidR="009F2536" w:rsidRPr="0039324F" w:rsidRDefault="009F2536" w:rsidP="00752920">
            <w:pPr>
              <w:rPr>
                <w:rFonts w:ascii="Arial" w:hAnsi="Arial" w:cs="Arial"/>
                <w:sz w:val="20"/>
              </w:rPr>
            </w:pPr>
          </w:p>
        </w:tc>
        <w:tc>
          <w:tcPr>
            <w:tcW w:w="3995" w:type="dxa"/>
          </w:tcPr>
          <w:p w14:paraId="0DB02EDF" w14:textId="77777777" w:rsidR="009F2536" w:rsidRPr="0039324F" w:rsidRDefault="009F2536" w:rsidP="00432D97">
            <w:pPr>
              <w:rPr>
                <w:rFonts w:ascii="Arial" w:hAnsi="Arial" w:cs="Arial"/>
                <w:b/>
                <w:sz w:val="20"/>
              </w:rPr>
            </w:pPr>
            <w:r w:rsidRPr="0039324F">
              <w:rPr>
                <w:rFonts w:ascii="Arial" w:hAnsi="Arial" w:cs="Arial"/>
                <w:b/>
                <w:sz w:val="20"/>
              </w:rPr>
              <w:t>Revision activities</w:t>
            </w:r>
          </w:p>
          <w:p w14:paraId="3B02EC3E" w14:textId="77777777" w:rsidR="009F2536" w:rsidRPr="0039324F" w:rsidRDefault="009F2536" w:rsidP="00432D97">
            <w:pPr>
              <w:rPr>
                <w:rFonts w:ascii="Arial" w:hAnsi="Arial" w:cs="Arial"/>
                <w:sz w:val="20"/>
              </w:rPr>
            </w:pPr>
            <w:r w:rsidRPr="0039324F">
              <w:rPr>
                <w:rFonts w:ascii="Arial" w:hAnsi="Arial" w:cs="Arial"/>
                <w:sz w:val="20"/>
              </w:rPr>
              <w:t>• Stud</w:t>
            </w:r>
            <w:bookmarkStart w:id="0" w:name="_GoBack"/>
            <w:bookmarkEnd w:id="0"/>
            <w:r w:rsidRPr="0039324F">
              <w:rPr>
                <w:rFonts w:ascii="Arial" w:hAnsi="Arial" w:cs="Arial"/>
                <w:sz w:val="20"/>
              </w:rPr>
              <w:t>ents could play celebrity heads with the Key Words list</w:t>
            </w:r>
          </w:p>
          <w:p w14:paraId="7A2DC815" w14:textId="77777777" w:rsidR="009F2536" w:rsidRPr="0039324F" w:rsidRDefault="009F2536" w:rsidP="00432D97">
            <w:pPr>
              <w:rPr>
                <w:rFonts w:ascii="Arial" w:hAnsi="Arial" w:cs="Arial"/>
                <w:sz w:val="20"/>
              </w:rPr>
            </w:pPr>
            <w:r w:rsidRPr="0039324F">
              <w:rPr>
                <w:rFonts w:ascii="Arial" w:hAnsi="Arial" w:cs="Arial"/>
                <w:sz w:val="20"/>
              </w:rPr>
              <w:t>• Students can make dominoes with Key Words on one end and definitions/diagrams/examples on the other end</w:t>
            </w:r>
          </w:p>
          <w:p w14:paraId="4961CB5C" w14:textId="77777777" w:rsidR="009F2536" w:rsidRPr="0039324F" w:rsidRDefault="009F2536" w:rsidP="00432D97">
            <w:pPr>
              <w:rPr>
                <w:rFonts w:ascii="Arial" w:hAnsi="Arial" w:cs="Arial"/>
                <w:sz w:val="20"/>
              </w:rPr>
            </w:pPr>
            <w:r w:rsidRPr="0039324F">
              <w:rPr>
                <w:rFonts w:ascii="Arial" w:hAnsi="Arial" w:cs="Arial"/>
                <w:sz w:val="20"/>
              </w:rPr>
              <w:t>• Students can create mind maps, Venn diagrams or other graphic organisers to summarise the key concepts of this chapter</w:t>
            </w:r>
          </w:p>
          <w:p w14:paraId="03D656B8" w14:textId="47C35A78" w:rsidR="009F2536" w:rsidRPr="0039324F" w:rsidRDefault="009F2536" w:rsidP="00982B2B">
            <w:pPr>
              <w:rPr>
                <w:rFonts w:ascii="Arial" w:hAnsi="Arial" w:cs="Arial"/>
                <w:b/>
                <w:sz w:val="20"/>
              </w:rPr>
            </w:pPr>
            <w:r w:rsidRPr="0039324F">
              <w:rPr>
                <w:rFonts w:ascii="Arial" w:hAnsi="Arial" w:cs="Arial"/>
                <w:sz w:val="20"/>
              </w:rPr>
              <w:t>• Peer teaching: students can work in groups to reteach the content of the unit to the class for the purpose of revision. Each group could be allocated a double-page to summarise</w:t>
            </w:r>
          </w:p>
        </w:tc>
        <w:tc>
          <w:tcPr>
            <w:tcW w:w="3995" w:type="dxa"/>
          </w:tcPr>
          <w:p w14:paraId="29FCE34E" w14:textId="03C06DB0" w:rsidR="009F2536" w:rsidRPr="0039324F" w:rsidRDefault="00B746B3" w:rsidP="00982B2B">
            <w:pPr>
              <w:rPr>
                <w:rFonts w:ascii="Arial" w:hAnsi="Arial" w:cs="Arial"/>
                <w:b/>
                <w:sz w:val="20"/>
              </w:rPr>
            </w:pPr>
            <w:r>
              <w:rPr>
                <w:rFonts w:ascii="Arial" w:hAnsi="Arial" w:cs="Arial"/>
                <w:b/>
                <w:sz w:val="20"/>
              </w:rPr>
              <w:t xml:space="preserve">Oxford Science 8 Western Australian Curriculum </w:t>
            </w:r>
            <w:r w:rsidR="009F2536" w:rsidRPr="0039324F">
              <w:rPr>
                <w:rFonts w:ascii="Arial" w:hAnsi="Arial" w:cs="Arial"/>
                <w:b/>
                <w:sz w:val="20"/>
              </w:rPr>
              <w:t>resources</w:t>
            </w:r>
          </w:p>
          <w:p w14:paraId="767F6348" w14:textId="62DF7FFE" w:rsidR="009F2536" w:rsidRPr="0039324F" w:rsidRDefault="009F2536" w:rsidP="00982B2B">
            <w:pPr>
              <w:rPr>
                <w:rFonts w:ascii="Arial" w:hAnsi="Arial" w:cs="Arial"/>
                <w:sz w:val="20"/>
              </w:rPr>
            </w:pPr>
            <w:r w:rsidRPr="0039324F">
              <w:rPr>
                <w:rFonts w:ascii="Arial" w:hAnsi="Arial" w:cs="Arial"/>
                <w:sz w:val="20"/>
              </w:rPr>
              <w:t>• Review questions, pages 58</w:t>
            </w:r>
            <w:r w:rsidR="009E5CC7">
              <w:rPr>
                <w:rFonts w:ascii="Arial" w:hAnsi="Arial" w:cs="Arial"/>
                <w:sz w:val="20"/>
              </w:rPr>
              <w:t>–</w:t>
            </w:r>
            <w:r w:rsidRPr="0039324F">
              <w:rPr>
                <w:rFonts w:ascii="Arial" w:hAnsi="Arial" w:cs="Arial"/>
                <w:sz w:val="20"/>
              </w:rPr>
              <w:t>59</w:t>
            </w:r>
          </w:p>
          <w:p w14:paraId="1010AFFA" w14:textId="356A8CE7" w:rsidR="009F2536" w:rsidRPr="0039324F" w:rsidRDefault="009F2536" w:rsidP="00982B2B">
            <w:pPr>
              <w:rPr>
                <w:rFonts w:ascii="Arial" w:hAnsi="Arial" w:cs="Arial"/>
                <w:sz w:val="20"/>
              </w:rPr>
            </w:pPr>
            <w:r w:rsidRPr="0039324F">
              <w:rPr>
                <w:rFonts w:ascii="Arial" w:hAnsi="Arial" w:cs="Arial"/>
                <w:sz w:val="20"/>
              </w:rPr>
              <w:t>• Research topics, page 59</w:t>
            </w:r>
          </w:p>
          <w:p w14:paraId="6B3BD62C" w14:textId="23069B53" w:rsidR="009F2536" w:rsidRPr="0039324F" w:rsidRDefault="009F2536" w:rsidP="00982B2B">
            <w:pPr>
              <w:rPr>
                <w:rFonts w:ascii="Arial" w:hAnsi="Arial" w:cs="Arial"/>
                <w:sz w:val="20"/>
              </w:rPr>
            </w:pPr>
            <w:r w:rsidRPr="0039324F">
              <w:rPr>
                <w:rFonts w:ascii="Arial" w:hAnsi="Arial" w:cs="Arial"/>
                <w:sz w:val="20"/>
              </w:rPr>
              <w:t>• Key Words list, page 60</w:t>
            </w:r>
          </w:p>
          <w:p w14:paraId="0D2782A9" w14:textId="77777777" w:rsidR="009F2536" w:rsidRPr="0039324F" w:rsidRDefault="009F2536" w:rsidP="00982B2B">
            <w:pPr>
              <w:rPr>
                <w:rFonts w:ascii="Arial" w:hAnsi="Arial" w:cs="Arial"/>
                <w:sz w:val="20"/>
              </w:rPr>
            </w:pPr>
          </w:p>
        </w:tc>
      </w:tr>
    </w:tbl>
    <w:p w14:paraId="5CAF64BF" w14:textId="77777777" w:rsidR="00163270" w:rsidRPr="0039324F" w:rsidRDefault="00163270">
      <w:pPr>
        <w:rPr>
          <w:rFonts w:ascii="Arial" w:hAnsi="Arial" w:cs="Arial"/>
          <w:sz w:val="20"/>
        </w:rPr>
      </w:pPr>
    </w:p>
    <w:sectPr w:rsidR="00163270" w:rsidRPr="0039324F" w:rsidSect="00E603E7">
      <w:headerReference w:type="even" r:id="rId30"/>
      <w:headerReference w:type="default" r:id="rId31"/>
      <w:footerReference w:type="even" r:id="rId32"/>
      <w:footerReference w:type="default" r:id="rId33"/>
      <w:headerReference w:type="first" r:id="rId34"/>
      <w:footerReference w:type="first" r:id="rId35"/>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390DB7" w:rsidRDefault="00390DB7" w:rsidP="00132366">
      <w:r>
        <w:separator/>
      </w:r>
    </w:p>
  </w:endnote>
  <w:endnote w:type="continuationSeparator" w:id="0">
    <w:p w14:paraId="76B9DA3C" w14:textId="77777777" w:rsidR="00390DB7" w:rsidRDefault="00390DB7"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8472D" w14:textId="77777777" w:rsidR="00780DED" w:rsidRDefault="00780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96BC9" w14:textId="551BFBB8" w:rsidR="00E9552F" w:rsidRDefault="00E9552F" w:rsidP="00E9552F">
    <w:pPr>
      <w:pStyle w:val="Footer"/>
    </w:pPr>
    <w:r>
      <w:t>© Oxford University Press 201</w:t>
    </w:r>
    <w:r w:rsidR="005E58EF">
      <w:t>7</w:t>
    </w:r>
    <w:r>
      <w:ptab w:relativeTo="margin" w:alignment="right" w:leader="none"/>
    </w:r>
    <w:r>
      <w:t xml:space="preserve"> </w:t>
    </w:r>
    <w:r>
      <w:fldChar w:fldCharType="begin"/>
    </w:r>
    <w:r>
      <w:instrText xml:space="preserve"> PAGE   \* MERGEFORMAT </w:instrText>
    </w:r>
    <w:r>
      <w:fldChar w:fldCharType="separate"/>
    </w:r>
    <w:r w:rsidR="00B746B3">
      <w:rPr>
        <w:noProof/>
      </w:rPr>
      <w:t>6</w:t>
    </w:r>
    <w:r>
      <w:fldChar w:fldCharType="end"/>
    </w:r>
  </w:p>
  <w:p w14:paraId="31D8D9A8" w14:textId="2EE5763A" w:rsidR="00E9552F" w:rsidRDefault="00841AE8" w:rsidP="00E9552F">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2851707F" w14:textId="0EC5BAFE" w:rsidR="00390DB7" w:rsidRPr="00E9552F" w:rsidRDefault="00841AE8" w:rsidP="00E9552F">
    <w:pPr>
      <w:pStyle w:val="Footer"/>
    </w:pPr>
    <w:r>
      <w:t>Permission has been granted for this page to be photocopied within the purchasing institution only.</w:t>
    </w:r>
  </w:p>
  <w:p w14:paraId="3772BC45" w14:textId="77777777" w:rsidR="00390DB7" w:rsidRDefault="00390D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5934" w14:textId="77777777" w:rsidR="00780DED" w:rsidRDefault="00780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390DB7" w:rsidRDefault="00390DB7" w:rsidP="00132366">
      <w:r>
        <w:separator/>
      </w:r>
    </w:p>
  </w:footnote>
  <w:footnote w:type="continuationSeparator" w:id="0">
    <w:p w14:paraId="19FBC946" w14:textId="77777777" w:rsidR="00390DB7" w:rsidRDefault="00390DB7"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CFD80" w14:textId="77777777" w:rsidR="00780DED" w:rsidRDefault="00780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7F260AC1" w:rsidR="00390DB7" w:rsidRDefault="00E603E7" w:rsidP="00E603E7">
    <w:pPr>
      <w:pStyle w:val="Header"/>
      <w:ind w:left="-851"/>
      <w:jc w:val="center"/>
    </w:pPr>
    <w:r>
      <w:rPr>
        <w:noProof/>
        <w:lang w:eastAsia="en-AU"/>
      </w:rPr>
      <w:drawing>
        <wp:inline distT="0" distB="0" distL="0" distR="0" wp14:anchorId="7177780F" wp14:editId="644D894A">
          <wp:extent cx="11162021" cy="112622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Landscap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11162021" cy="1126223"/>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C2BDD" w14:textId="77777777" w:rsidR="00780DED" w:rsidRDefault="00780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4823"/>
    <w:rsid w:val="0007552B"/>
    <w:rsid w:val="00091914"/>
    <w:rsid w:val="000A11DD"/>
    <w:rsid w:val="000A33F2"/>
    <w:rsid w:val="000D380F"/>
    <w:rsid w:val="000D38C6"/>
    <w:rsid w:val="000D4C8C"/>
    <w:rsid w:val="000E5E5A"/>
    <w:rsid w:val="000E69B0"/>
    <w:rsid w:val="000E79BD"/>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153C3"/>
    <w:rsid w:val="00233EF0"/>
    <w:rsid w:val="00257005"/>
    <w:rsid w:val="00281E1A"/>
    <w:rsid w:val="00292612"/>
    <w:rsid w:val="00295199"/>
    <w:rsid w:val="002A5F41"/>
    <w:rsid w:val="002B6739"/>
    <w:rsid w:val="002D229C"/>
    <w:rsid w:val="002E5E41"/>
    <w:rsid w:val="00303C69"/>
    <w:rsid w:val="00306D24"/>
    <w:rsid w:val="0031266F"/>
    <w:rsid w:val="00313A5C"/>
    <w:rsid w:val="003165A1"/>
    <w:rsid w:val="003173B2"/>
    <w:rsid w:val="0033562B"/>
    <w:rsid w:val="00367DD8"/>
    <w:rsid w:val="0039019C"/>
    <w:rsid w:val="00390DB7"/>
    <w:rsid w:val="0039324F"/>
    <w:rsid w:val="003A4286"/>
    <w:rsid w:val="003B1D54"/>
    <w:rsid w:val="003B34FE"/>
    <w:rsid w:val="003B7C74"/>
    <w:rsid w:val="003E09F6"/>
    <w:rsid w:val="003E4BCA"/>
    <w:rsid w:val="003E6F4D"/>
    <w:rsid w:val="003F047D"/>
    <w:rsid w:val="003F7244"/>
    <w:rsid w:val="00401EA9"/>
    <w:rsid w:val="0040298F"/>
    <w:rsid w:val="00403866"/>
    <w:rsid w:val="00432D97"/>
    <w:rsid w:val="004343DF"/>
    <w:rsid w:val="004452B9"/>
    <w:rsid w:val="0044793F"/>
    <w:rsid w:val="004601B6"/>
    <w:rsid w:val="00466B9A"/>
    <w:rsid w:val="00472D95"/>
    <w:rsid w:val="004823D0"/>
    <w:rsid w:val="004846A5"/>
    <w:rsid w:val="004E0591"/>
    <w:rsid w:val="004F0AEE"/>
    <w:rsid w:val="005340BF"/>
    <w:rsid w:val="00536753"/>
    <w:rsid w:val="00541120"/>
    <w:rsid w:val="00551073"/>
    <w:rsid w:val="00552E97"/>
    <w:rsid w:val="005A13AD"/>
    <w:rsid w:val="005D195B"/>
    <w:rsid w:val="005E203F"/>
    <w:rsid w:val="005E2753"/>
    <w:rsid w:val="005E3153"/>
    <w:rsid w:val="005E58B3"/>
    <w:rsid w:val="005E58EF"/>
    <w:rsid w:val="005F2C06"/>
    <w:rsid w:val="00605138"/>
    <w:rsid w:val="006307A3"/>
    <w:rsid w:val="0069033B"/>
    <w:rsid w:val="00694736"/>
    <w:rsid w:val="00695234"/>
    <w:rsid w:val="006B6F23"/>
    <w:rsid w:val="006D2657"/>
    <w:rsid w:val="006D2969"/>
    <w:rsid w:val="006E3CB8"/>
    <w:rsid w:val="00710661"/>
    <w:rsid w:val="00752920"/>
    <w:rsid w:val="007659DB"/>
    <w:rsid w:val="00780DED"/>
    <w:rsid w:val="0078275E"/>
    <w:rsid w:val="00783DD7"/>
    <w:rsid w:val="00791712"/>
    <w:rsid w:val="00795447"/>
    <w:rsid w:val="007A7940"/>
    <w:rsid w:val="007B06CA"/>
    <w:rsid w:val="007D1A0E"/>
    <w:rsid w:val="007F77ED"/>
    <w:rsid w:val="0080685A"/>
    <w:rsid w:val="00825BF4"/>
    <w:rsid w:val="008308FA"/>
    <w:rsid w:val="008310BD"/>
    <w:rsid w:val="00841AE8"/>
    <w:rsid w:val="008639E2"/>
    <w:rsid w:val="00871CB3"/>
    <w:rsid w:val="00886C71"/>
    <w:rsid w:val="008D3B6D"/>
    <w:rsid w:val="008D469A"/>
    <w:rsid w:val="008E25C5"/>
    <w:rsid w:val="00903F10"/>
    <w:rsid w:val="0091673F"/>
    <w:rsid w:val="00924A89"/>
    <w:rsid w:val="00932D6F"/>
    <w:rsid w:val="00935AA3"/>
    <w:rsid w:val="009637D1"/>
    <w:rsid w:val="009705A2"/>
    <w:rsid w:val="009713B7"/>
    <w:rsid w:val="00982B2B"/>
    <w:rsid w:val="009956EC"/>
    <w:rsid w:val="009A049A"/>
    <w:rsid w:val="009A0A5F"/>
    <w:rsid w:val="009A591D"/>
    <w:rsid w:val="009B60D3"/>
    <w:rsid w:val="009C5F16"/>
    <w:rsid w:val="009E08B2"/>
    <w:rsid w:val="009E1A1B"/>
    <w:rsid w:val="009E5CC7"/>
    <w:rsid w:val="009F2536"/>
    <w:rsid w:val="009F4252"/>
    <w:rsid w:val="00A06E31"/>
    <w:rsid w:val="00A26EA3"/>
    <w:rsid w:val="00A403C6"/>
    <w:rsid w:val="00A45144"/>
    <w:rsid w:val="00A67050"/>
    <w:rsid w:val="00A80675"/>
    <w:rsid w:val="00A840A6"/>
    <w:rsid w:val="00A84FFD"/>
    <w:rsid w:val="00A92E87"/>
    <w:rsid w:val="00A96280"/>
    <w:rsid w:val="00AA0F0A"/>
    <w:rsid w:val="00AC2C2E"/>
    <w:rsid w:val="00AF0382"/>
    <w:rsid w:val="00B0237C"/>
    <w:rsid w:val="00B3359B"/>
    <w:rsid w:val="00B56B2E"/>
    <w:rsid w:val="00B746B3"/>
    <w:rsid w:val="00B82C50"/>
    <w:rsid w:val="00B84474"/>
    <w:rsid w:val="00BB0759"/>
    <w:rsid w:val="00BB3351"/>
    <w:rsid w:val="00BC666B"/>
    <w:rsid w:val="00BF174D"/>
    <w:rsid w:val="00BF32F5"/>
    <w:rsid w:val="00C00F7F"/>
    <w:rsid w:val="00C01BA0"/>
    <w:rsid w:val="00C17A27"/>
    <w:rsid w:val="00C26060"/>
    <w:rsid w:val="00C3724C"/>
    <w:rsid w:val="00C4117E"/>
    <w:rsid w:val="00C55BFB"/>
    <w:rsid w:val="00C56DAC"/>
    <w:rsid w:val="00C6158A"/>
    <w:rsid w:val="00C65A9C"/>
    <w:rsid w:val="00C94429"/>
    <w:rsid w:val="00CA45EC"/>
    <w:rsid w:val="00CC16CB"/>
    <w:rsid w:val="00CD45AE"/>
    <w:rsid w:val="00CE049B"/>
    <w:rsid w:val="00D123A7"/>
    <w:rsid w:val="00D16D32"/>
    <w:rsid w:val="00D17912"/>
    <w:rsid w:val="00D17CC1"/>
    <w:rsid w:val="00D20EA1"/>
    <w:rsid w:val="00D3110D"/>
    <w:rsid w:val="00D4367B"/>
    <w:rsid w:val="00D63339"/>
    <w:rsid w:val="00D86F1F"/>
    <w:rsid w:val="00D952DA"/>
    <w:rsid w:val="00DA2CFA"/>
    <w:rsid w:val="00DB279D"/>
    <w:rsid w:val="00DD06E6"/>
    <w:rsid w:val="00DD1343"/>
    <w:rsid w:val="00DF3A89"/>
    <w:rsid w:val="00DF5171"/>
    <w:rsid w:val="00E007C5"/>
    <w:rsid w:val="00E024B8"/>
    <w:rsid w:val="00E124A8"/>
    <w:rsid w:val="00E14BA8"/>
    <w:rsid w:val="00E16A88"/>
    <w:rsid w:val="00E603E7"/>
    <w:rsid w:val="00E80CCC"/>
    <w:rsid w:val="00E816A8"/>
    <w:rsid w:val="00E82349"/>
    <w:rsid w:val="00E934EC"/>
    <w:rsid w:val="00E93BB5"/>
    <w:rsid w:val="00E9552F"/>
    <w:rsid w:val="00EB30E5"/>
    <w:rsid w:val="00EC0F89"/>
    <w:rsid w:val="00EC6381"/>
    <w:rsid w:val="00ED40DD"/>
    <w:rsid w:val="00EE0D97"/>
    <w:rsid w:val="00EE2A9E"/>
    <w:rsid w:val="00EF1BE0"/>
    <w:rsid w:val="00EF64C9"/>
    <w:rsid w:val="00F01161"/>
    <w:rsid w:val="00F016E2"/>
    <w:rsid w:val="00F1337A"/>
    <w:rsid w:val="00F134FF"/>
    <w:rsid w:val="00F14F11"/>
    <w:rsid w:val="00F20665"/>
    <w:rsid w:val="00F2718C"/>
    <w:rsid w:val="00F305F8"/>
    <w:rsid w:val="00F5526A"/>
    <w:rsid w:val="00F657B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56069012">
      <w:bodyDiv w:val="1"/>
      <w:marLeft w:val="0"/>
      <w:marRight w:val="0"/>
      <w:marTop w:val="0"/>
      <w:marBottom w:val="0"/>
      <w:divBdr>
        <w:top w:val="none" w:sz="0" w:space="0" w:color="auto"/>
        <w:left w:val="none" w:sz="0" w:space="0" w:color="auto"/>
        <w:bottom w:val="none" w:sz="0" w:space="0" w:color="auto"/>
        <w:right w:val="none" w:sz="0" w:space="0" w:color="auto"/>
      </w:divBdr>
    </w:div>
    <w:div w:id="1421100802">
      <w:bodyDiv w:val="1"/>
      <w:marLeft w:val="0"/>
      <w:marRight w:val="0"/>
      <w:marTop w:val="0"/>
      <w:marBottom w:val="0"/>
      <w:divBdr>
        <w:top w:val="none" w:sz="0" w:space="0" w:color="auto"/>
        <w:left w:val="none" w:sz="0" w:space="0" w:color="auto"/>
        <w:bottom w:val="none" w:sz="0" w:space="0" w:color="auto"/>
        <w:right w:val="none" w:sz="0" w:space="0" w:color="auto"/>
      </w:divBdr>
    </w:div>
    <w:div w:id="1542286814">
      <w:bodyDiv w:val="1"/>
      <w:marLeft w:val="0"/>
      <w:marRight w:val="0"/>
      <w:marTop w:val="0"/>
      <w:marBottom w:val="0"/>
      <w:divBdr>
        <w:top w:val="none" w:sz="0" w:space="0" w:color="auto"/>
        <w:left w:val="none" w:sz="0" w:space="0" w:color="auto"/>
        <w:bottom w:val="none" w:sz="0" w:space="0" w:color="auto"/>
        <w:right w:val="none" w:sz="0" w:space="0" w:color="auto"/>
      </w:divBdr>
    </w:div>
    <w:div w:id="1575580160">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ata" TargetMode="External"/><Relationship Id="rId18" Type="http://schemas.openxmlformats.org/officeDocument/2006/relationships/hyperlink" Target="http://k10outline.scsa.wa.edu.au/home/p-10-curriculum/curriculum-browser/science-v9/overview/glossary/evidence" TargetMode="External"/><Relationship Id="rId26" Type="http://schemas.openxmlformats.org/officeDocument/2006/relationships/hyperlink" Target="https://www.teachengineering.org/view_lesson.php?url=collection/cla_/lessons/cla_lesson6_efficiency/cla_lesson6_efficiency.xml" TargetMode="External"/><Relationship Id="rId39" Type="http://schemas.openxmlformats.org/officeDocument/2006/relationships/customXml" Target="../customXml/item2.xml"/><Relationship Id="rId21" Type="http://schemas.openxmlformats.org/officeDocument/2006/relationships/hyperlink" Target="http://www.bbc.co.uk/education/guides/z99jq6f/revision"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digital-technologies" TargetMode="External"/><Relationship Id="rId17" Type="http://schemas.openxmlformats.org/officeDocument/2006/relationships/hyperlink" Target="http://k10outline.scsa.wa.edu.au/home/p-10-curriculum/curriculum-browser/science-v9/overview/glossary/evidence" TargetMode="External"/><Relationship Id="rId25" Type="http://schemas.openxmlformats.org/officeDocument/2006/relationships/hyperlink" Target="http://sciencenetlinks.com/lessons/converting-energy/" TargetMode="External"/><Relationship Id="rId33" Type="http://schemas.openxmlformats.org/officeDocument/2006/relationships/footer" Target="footer2.xm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evaluate" TargetMode="External"/><Relationship Id="rId20" Type="http://schemas.openxmlformats.org/officeDocument/2006/relationships/hyperlink" Target="http://k10outline.scsa.wa.edu.au/home/p-10-curriculum/curriculum-browser/science-v9/overview/glossary/digital-technologies" TargetMode="External"/><Relationship Id="rId29" Type="http://schemas.openxmlformats.org/officeDocument/2006/relationships/hyperlink" Target="https://education.lego.com/es-es/lego-education-product-database/machines-and-mechanisms/9688-renewable-energy-add-on-s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data" TargetMode="External"/><Relationship Id="rId24" Type="http://schemas.openxmlformats.org/officeDocument/2006/relationships/hyperlink" Target="http://sciencenetlinks.com/lessons/transforming-energy/" TargetMode="External"/><Relationship Id="rId32" Type="http://schemas.openxmlformats.org/officeDocument/2006/relationships/footer" Target="footer1.xm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data" TargetMode="External"/><Relationship Id="rId23" Type="http://schemas.openxmlformats.org/officeDocument/2006/relationships/hyperlink" Target="https://www.teachengineering.org/view_activity.php?url=collection/cub_/activities/cub_energy2/cub_energy2_lesson05_activity1.xml" TargetMode="External"/><Relationship Id="rId28" Type="http://schemas.openxmlformats.org/officeDocument/2006/relationships/hyperlink" Target="http://www.worldsolarchallenge.org/page/view_by_id/76" TargetMode="External"/><Relationship Id="rId36" Type="http://schemas.openxmlformats.org/officeDocument/2006/relationships/fontTable" Target="fontTable.xml"/><Relationship Id="rId10" Type="http://schemas.openxmlformats.org/officeDocument/2006/relationships/hyperlink" Target="http://k10outline.scsa.wa.edu.au/home/p-10-curriculum/curriculum-browser/science-v9/overview/glossary/analyse" TargetMode="External"/><Relationship Id="rId19" Type="http://schemas.openxmlformats.org/officeDocument/2006/relationships/hyperlink" Target="http://k10outline.scsa.wa.edu.au/home/p-10-curriculum/curriculum-browser/science-v9/overview/glossary/scientific-languag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data" TargetMode="External"/><Relationship Id="rId14" Type="http://schemas.openxmlformats.org/officeDocument/2006/relationships/hyperlink" Target="http://k10outline.scsa.wa.edu.au/home/p-10-curriculum/curriculum-browser/science-v9/overview/glossary/evidence" TargetMode="External"/><Relationship Id="rId22" Type="http://schemas.openxmlformats.org/officeDocument/2006/relationships/hyperlink" Target="http://www.bbc.co.uk/schools/gcsebitesize/science/add_ocr_gateway/forces/kineticact.shtml" TargetMode="External"/><Relationship Id="rId27" Type="http://schemas.openxmlformats.org/officeDocument/2006/relationships/hyperlink" Target="http://animatedscience.co.uk/blog/energy-hous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k10outline.scsa.wa.edu.au/home/p-10-curriculum/curriculum-browser/science-v9/overview/glossary/investigation" TargetMode="External"/><Relationship Id="rId3" Type="http://schemas.microsoft.com/office/2007/relationships/stylesWithEffects" Target="stylesWithEffects.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E831A3-4FF5-48E4-B6A5-99287359D34C}"/>
</file>

<file path=customXml/itemProps2.xml><?xml version="1.0" encoding="utf-8"?>
<ds:datastoreItem xmlns:ds="http://schemas.openxmlformats.org/officeDocument/2006/customXml" ds:itemID="{D4B5BFA0-2ABA-4510-A113-EE3A87328AFB}"/>
</file>

<file path=customXml/itemProps3.xml><?xml version="1.0" encoding="utf-8"?>
<ds:datastoreItem xmlns:ds="http://schemas.openxmlformats.org/officeDocument/2006/customXml" ds:itemID="{70C71FAF-21E4-4F3F-AA3A-0F3B4861EA07}"/>
</file>

<file path=docProps/app.xml><?xml version="1.0" encoding="utf-8"?>
<Properties xmlns="http://schemas.openxmlformats.org/officeDocument/2006/extended-properties" xmlns:vt="http://schemas.openxmlformats.org/officeDocument/2006/docPropsVTypes">
  <Template>Normal</Template>
  <TotalTime>56</TotalTime>
  <Pages>6</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14</cp:revision>
  <dcterms:created xsi:type="dcterms:W3CDTF">2016-01-13T03:36:00Z</dcterms:created>
  <dcterms:modified xsi:type="dcterms:W3CDTF">2017-01-11T04:11:00Z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