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81" w:type="dxa"/>
        <w:tblInd w:w="-1139" w:type="dxa"/>
        <w:tblLook w:val="04A0" w:firstRow="1" w:lastRow="0" w:firstColumn="1" w:lastColumn="0" w:noHBand="0" w:noVBand="1"/>
      </w:tblPr>
      <w:tblGrid>
        <w:gridCol w:w="11281"/>
      </w:tblGrid>
      <w:tr w:rsidR="006B17A6" w:rsidRPr="006B17A6" w14:paraId="67723CBA" w14:textId="77777777" w:rsidTr="006B17A6">
        <w:trPr>
          <w:trHeight w:val="1209"/>
        </w:trPr>
        <w:tc>
          <w:tcPr>
            <w:tcW w:w="11281" w:type="dxa"/>
            <w:vAlign w:val="center"/>
          </w:tcPr>
          <w:p w14:paraId="7CDDE39F" w14:textId="77777777" w:rsidR="006B17A6" w:rsidRPr="006B17A6" w:rsidRDefault="006B17A6" w:rsidP="006B17A6">
            <w:pPr>
              <w:rPr>
                <w:rFonts w:ascii="Cavolini" w:hAnsi="Cavolini" w:cs="Cavolini"/>
              </w:rPr>
            </w:pPr>
            <w:r w:rsidRPr="006B17A6">
              <w:rPr>
                <w:rFonts w:ascii="Cavolini" w:hAnsi="Cavolini" w:cs="Cavolini"/>
              </w:rPr>
              <w:t>A hotel concierge begins to respond every time he hears the ringing of a bell, because the bell has become associated with the sight of customers needing assistance.</w:t>
            </w:r>
          </w:p>
        </w:tc>
      </w:tr>
      <w:tr w:rsidR="006B17A6" w:rsidRPr="006B17A6" w14:paraId="58F30C73" w14:textId="77777777" w:rsidTr="006B17A6">
        <w:trPr>
          <w:trHeight w:val="1209"/>
        </w:trPr>
        <w:tc>
          <w:tcPr>
            <w:tcW w:w="11281" w:type="dxa"/>
            <w:vAlign w:val="center"/>
          </w:tcPr>
          <w:p w14:paraId="2490900D" w14:textId="77777777" w:rsidR="006B17A6" w:rsidRPr="006B17A6" w:rsidRDefault="006B17A6" w:rsidP="006B17A6">
            <w:pPr>
              <w:rPr>
                <w:rFonts w:ascii="Cavolini" w:hAnsi="Cavolini" w:cs="Cavolini"/>
              </w:rPr>
            </w:pPr>
            <w:r w:rsidRPr="006B17A6">
              <w:rPr>
                <w:rFonts w:ascii="Cavolini" w:hAnsi="Cavolini" w:cs="Cavolini"/>
              </w:rPr>
              <w:t>The smell of a favourite food, which immediately makes you feel hungry</w:t>
            </w:r>
          </w:p>
        </w:tc>
      </w:tr>
      <w:tr w:rsidR="006B17A6" w:rsidRPr="006B17A6" w14:paraId="2B195B72" w14:textId="77777777" w:rsidTr="006B17A6">
        <w:trPr>
          <w:trHeight w:val="1209"/>
        </w:trPr>
        <w:tc>
          <w:tcPr>
            <w:tcW w:w="11281" w:type="dxa"/>
            <w:vAlign w:val="center"/>
          </w:tcPr>
          <w:p w14:paraId="7F318DC9" w14:textId="5B602974" w:rsidR="006B17A6" w:rsidRPr="006B17A6" w:rsidRDefault="006B17A6" w:rsidP="006B17A6">
            <w:pPr>
              <w:rPr>
                <w:rFonts w:ascii="Cavolini" w:hAnsi="Cavolini" w:cs="Cavolini"/>
              </w:rPr>
            </w:pPr>
            <w:r w:rsidRPr="006B17A6">
              <w:rPr>
                <w:rFonts w:ascii="Cavolini" w:hAnsi="Cavolini" w:cs="Cavolini"/>
              </w:rPr>
              <w:t>A</w:t>
            </w:r>
            <w:r>
              <w:rPr>
                <w:rFonts w:ascii="Cavolini" w:hAnsi="Cavolini" w:cs="Cavolini"/>
              </w:rPr>
              <w:t>n</w:t>
            </w:r>
            <w:r w:rsidRPr="006B17A6">
              <w:rPr>
                <w:rFonts w:ascii="Cavolini" w:hAnsi="Cavolini" w:cs="Cavolini"/>
              </w:rPr>
              <w:t xml:space="preserve"> unexpected loud bang, which causes you to flinch</w:t>
            </w:r>
          </w:p>
        </w:tc>
      </w:tr>
      <w:tr w:rsidR="006B17A6" w:rsidRPr="006B17A6" w14:paraId="583D6FAB" w14:textId="77777777" w:rsidTr="006B17A6">
        <w:trPr>
          <w:trHeight w:val="1209"/>
        </w:trPr>
        <w:tc>
          <w:tcPr>
            <w:tcW w:w="11281" w:type="dxa"/>
            <w:vAlign w:val="center"/>
          </w:tcPr>
          <w:p w14:paraId="06D5EEF9" w14:textId="77777777" w:rsidR="006B17A6" w:rsidRPr="006B17A6" w:rsidRDefault="006B17A6" w:rsidP="006B17A6">
            <w:pPr>
              <w:rPr>
                <w:rFonts w:ascii="Cavolini" w:hAnsi="Cavolini" w:cs="Cavolini"/>
              </w:rPr>
            </w:pPr>
            <w:r w:rsidRPr="006B17A6">
              <w:rPr>
                <w:rFonts w:ascii="Cavolini" w:hAnsi="Cavolini" w:cs="Cavolini"/>
              </w:rPr>
              <w:t>You eat a bad burrito for lunch and become ill shortly after. As a result, you may develop a taste aversion in which just the idea of eating that same food again causes you to feel ill.</w:t>
            </w:r>
          </w:p>
        </w:tc>
      </w:tr>
      <w:tr w:rsidR="006B17A6" w:rsidRPr="006B17A6" w14:paraId="21C11182" w14:textId="77777777" w:rsidTr="006B17A6">
        <w:trPr>
          <w:trHeight w:val="1209"/>
        </w:trPr>
        <w:tc>
          <w:tcPr>
            <w:tcW w:w="11281" w:type="dxa"/>
            <w:vAlign w:val="center"/>
          </w:tcPr>
          <w:p w14:paraId="47F1C937" w14:textId="13232EC5" w:rsidR="006B17A6" w:rsidRPr="006B17A6" w:rsidRDefault="006B17A6" w:rsidP="006B17A6">
            <w:pPr>
              <w:rPr>
                <w:rFonts w:ascii="Cavolini" w:hAnsi="Cavolini" w:cs="Cavolini"/>
              </w:rPr>
            </w:pPr>
            <w:r w:rsidRPr="006B17A6">
              <w:rPr>
                <w:rFonts w:ascii="Cavolini" w:hAnsi="Cavolini" w:cs="Cavolini"/>
              </w:rPr>
              <w:t>You are out riding your bike one day and are attacked by a dog. Now, you experience fear every time you pass that spot.</w:t>
            </w:r>
          </w:p>
        </w:tc>
      </w:tr>
      <w:tr w:rsidR="006B17A6" w:rsidRPr="006B17A6" w14:paraId="77E0C243" w14:textId="77777777" w:rsidTr="006B17A6">
        <w:trPr>
          <w:trHeight w:val="1209"/>
        </w:trPr>
        <w:tc>
          <w:tcPr>
            <w:tcW w:w="11281" w:type="dxa"/>
            <w:vAlign w:val="center"/>
          </w:tcPr>
          <w:p w14:paraId="06C9697E" w14:textId="77777777" w:rsidR="006B17A6" w:rsidRPr="006B17A6" w:rsidRDefault="006B17A6" w:rsidP="006B17A6">
            <w:pPr>
              <w:rPr>
                <w:rFonts w:ascii="Cavolini" w:hAnsi="Cavolini" w:cs="Cavolini"/>
              </w:rPr>
            </w:pPr>
            <w:r w:rsidRPr="006B17A6">
              <w:rPr>
                <w:rFonts w:ascii="Cavolini" w:hAnsi="Cavolini" w:cs="Cavolini"/>
              </w:rPr>
              <w:t xml:space="preserve">Students </w:t>
            </w:r>
            <w:proofErr w:type="gramStart"/>
            <w:r w:rsidRPr="006B17A6">
              <w:rPr>
                <w:rFonts w:ascii="Cavolini" w:hAnsi="Cavolini" w:cs="Cavolini"/>
              </w:rPr>
              <w:t>hear the sound of</w:t>
            </w:r>
            <w:proofErr w:type="gramEnd"/>
            <w:r w:rsidRPr="006B17A6">
              <w:rPr>
                <w:rFonts w:ascii="Cavolini" w:hAnsi="Cavolini" w:cs="Cavolini"/>
              </w:rPr>
              <w:t xml:space="preserve"> a bell right before they are released for lunch. Eventually, just the sound of the bell alone causes the students to become hungry.</w:t>
            </w:r>
          </w:p>
        </w:tc>
      </w:tr>
      <w:tr w:rsidR="006B17A6" w:rsidRPr="006B17A6" w14:paraId="2BF64B80" w14:textId="77777777" w:rsidTr="006B17A6">
        <w:trPr>
          <w:trHeight w:val="1209"/>
        </w:trPr>
        <w:tc>
          <w:tcPr>
            <w:tcW w:w="11281" w:type="dxa"/>
            <w:vAlign w:val="center"/>
          </w:tcPr>
          <w:p w14:paraId="04898D17" w14:textId="113E0E3E" w:rsidR="006B17A6" w:rsidRPr="006B17A6" w:rsidRDefault="006B17A6" w:rsidP="006B17A6">
            <w:pPr>
              <w:rPr>
                <w:rFonts w:ascii="Cavolini" w:hAnsi="Cavolini" w:cs="Cavolini"/>
              </w:rPr>
            </w:pPr>
            <w:r w:rsidRPr="006B17A6">
              <w:rPr>
                <w:rFonts w:ascii="Cavolini" w:hAnsi="Cavolini" w:cs="Cavolini"/>
              </w:rPr>
              <w:t>When humans first encountered the coffee bean, it had no inherent meaning.</w:t>
            </w:r>
          </w:p>
        </w:tc>
      </w:tr>
      <w:tr w:rsidR="006B17A6" w:rsidRPr="006B17A6" w14:paraId="053C8B53" w14:textId="77777777" w:rsidTr="006B17A6">
        <w:trPr>
          <w:trHeight w:val="1209"/>
        </w:trPr>
        <w:tc>
          <w:tcPr>
            <w:tcW w:w="11281" w:type="dxa"/>
            <w:vAlign w:val="center"/>
          </w:tcPr>
          <w:p w14:paraId="22BB446B" w14:textId="77777777" w:rsidR="006B17A6" w:rsidRPr="006B17A6" w:rsidRDefault="006B17A6" w:rsidP="006B17A6">
            <w:pPr>
              <w:rPr>
                <w:rFonts w:ascii="Cavolini" w:hAnsi="Cavolini" w:cs="Cavolini"/>
              </w:rPr>
            </w:pPr>
            <w:r w:rsidRPr="006B17A6">
              <w:rPr>
                <w:rFonts w:ascii="Cavolini" w:hAnsi="Cavolini" w:cs="Cavolini"/>
              </w:rPr>
              <w:t>An onion's smell as you cut it, which makes your eyes water</w:t>
            </w:r>
          </w:p>
        </w:tc>
      </w:tr>
      <w:tr w:rsidR="006B17A6" w:rsidRPr="006B17A6" w14:paraId="33A66064" w14:textId="77777777" w:rsidTr="006B17A6">
        <w:trPr>
          <w:trHeight w:val="1209"/>
        </w:trPr>
        <w:tc>
          <w:tcPr>
            <w:tcW w:w="11281" w:type="dxa"/>
            <w:vAlign w:val="center"/>
          </w:tcPr>
          <w:p w14:paraId="7EB9A971" w14:textId="14B52BFB" w:rsidR="006B17A6" w:rsidRPr="006B17A6" w:rsidRDefault="006B17A6" w:rsidP="006B17A6">
            <w:pPr>
              <w:rPr>
                <w:rFonts w:ascii="Cavolini" w:hAnsi="Cavolini" w:cs="Cavolini"/>
              </w:rPr>
            </w:pPr>
            <w:r w:rsidRPr="006B17A6">
              <w:rPr>
                <w:rFonts w:ascii="Cavolini" w:hAnsi="Cavolini" w:cs="Cavolini"/>
              </w:rPr>
              <w:t>The paper that represents currency is not inherently significant. It is just a piece of paper.</w:t>
            </w:r>
          </w:p>
        </w:tc>
      </w:tr>
      <w:tr w:rsidR="006B17A6" w:rsidRPr="006B17A6" w14:paraId="19B19312" w14:textId="77777777" w:rsidTr="006B17A6">
        <w:trPr>
          <w:trHeight w:val="1209"/>
        </w:trPr>
        <w:tc>
          <w:tcPr>
            <w:tcW w:w="11281" w:type="dxa"/>
            <w:vAlign w:val="center"/>
          </w:tcPr>
          <w:p w14:paraId="10CCBE6A" w14:textId="77777777" w:rsidR="006B17A6" w:rsidRPr="006B17A6" w:rsidRDefault="006B17A6" w:rsidP="006B17A6">
            <w:pPr>
              <w:rPr>
                <w:rFonts w:ascii="Cavolini" w:hAnsi="Cavolini" w:cs="Cavolini"/>
              </w:rPr>
            </w:pPr>
            <w:r w:rsidRPr="006B17A6">
              <w:rPr>
                <w:rFonts w:ascii="Cavolini" w:hAnsi="Cavolini" w:cs="Cavolini"/>
              </w:rPr>
              <w:t>Pollen from grass and flowers, which causes you to sneeze</w:t>
            </w:r>
          </w:p>
        </w:tc>
      </w:tr>
      <w:tr w:rsidR="006B17A6" w:rsidRPr="006B17A6" w14:paraId="2CB9D8BF" w14:textId="77777777" w:rsidTr="006B17A6">
        <w:trPr>
          <w:trHeight w:val="1209"/>
        </w:trPr>
        <w:tc>
          <w:tcPr>
            <w:tcW w:w="11281" w:type="dxa"/>
            <w:vAlign w:val="center"/>
          </w:tcPr>
          <w:p w14:paraId="4C63D39C" w14:textId="0564EC4B" w:rsidR="006B17A6" w:rsidRPr="006B17A6" w:rsidRDefault="006B17A6" w:rsidP="006B17A6">
            <w:pPr>
              <w:rPr>
                <w:rFonts w:ascii="Cavolini" w:hAnsi="Cavolini" w:cs="Cavolini"/>
              </w:rPr>
            </w:pPr>
            <w:r w:rsidRPr="006B17A6">
              <w:rPr>
                <w:rFonts w:ascii="Cavolini" w:hAnsi="Cavolini" w:cs="Cavolini"/>
              </w:rPr>
              <w:t>Before attending school, the letters ABC had no intrinsic meaning.</w:t>
            </w:r>
          </w:p>
        </w:tc>
      </w:tr>
      <w:tr w:rsidR="006B17A6" w:rsidRPr="006B17A6" w14:paraId="18D2EE86" w14:textId="77777777" w:rsidTr="006B17A6">
        <w:trPr>
          <w:trHeight w:val="1209"/>
        </w:trPr>
        <w:tc>
          <w:tcPr>
            <w:tcW w:w="11281" w:type="dxa"/>
            <w:vAlign w:val="center"/>
          </w:tcPr>
          <w:p w14:paraId="70BCDF64" w14:textId="77777777" w:rsidR="006B17A6" w:rsidRPr="006B17A6" w:rsidRDefault="006B17A6" w:rsidP="006B17A6">
            <w:pPr>
              <w:rPr>
                <w:rFonts w:ascii="Cavolini" w:hAnsi="Cavolini" w:cs="Cavolini"/>
              </w:rPr>
            </w:pPr>
            <w:r w:rsidRPr="006B17A6">
              <w:rPr>
                <w:rFonts w:ascii="Cavolini" w:hAnsi="Cavolini" w:cs="Cavolini"/>
              </w:rPr>
              <w:t>A feather tickling your nose, which causes you to sneeze</w:t>
            </w:r>
          </w:p>
        </w:tc>
      </w:tr>
      <w:tr w:rsidR="006B17A6" w:rsidRPr="006B17A6" w14:paraId="202EB17A" w14:textId="77777777" w:rsidTr="006B17A6">
        <w:trPr>
          <w:trHeight w:val="1209"/>
        </w:trPr>
        <w:tc>
          <w:tcPr>
            <w:tcW w:w="11281" w:type="dxa"/>
            <w:vAlign w:val="center"/>
          </w:tcPr>
          <w:p w14:paraId="6F15536F" w14:textId="77777777" w:rsidR="006B17A6" w:rsidRPr="006B17A6" w:rsidRDefault="006B17A6" w:rsidP="006B17A6">
            <w:pPr>
              <w:rPr>
                <w:rFonts w:ascii="Cavolini" w:hAnsi="Cavolini" w:cs="Cavolini"/>
              </w:rPr>
            </w:pPr>
            <w:r w:rsidRPr="006B17A6">
              <w:rPr>
                <w:rFonts w:ascii="Cavolini" w:hAnsi="Cavolini" w:cs="Cavolini"/>
              </w:rPr>
              <w:t>The first time a human infant sees a hypodermic needle it has no meaning whatsoever. However, after it has been used one time, it takes on immediate meaning. The pain from the needle penetrating the skin means that the next time the infant sees the needle, they may experience intense fear.</w:t>
            </w:r>
          </w:p>
        </w:tc>
      </w:tr>
    </w:tbl>
    <w:p w14:paraId="5B5B222F" w14:textId="77777777" w:rsidR="004A71E3" w:rsidRDefault="004A71E3" w:rsidP="006B17A6"/>
    <w:sectPr w:rsidR="004A71E3" w:rsidSect="006B17A6">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A1B4B"/>
    <w:multiLevelType w:val="hybridMultilevel"/>
    <w:tmpl w:val="A66A9E92"/>
    <w:lvl w:ilvl="0" w:tplc="B21EAB12">
      <w:start w:val="1"/>
      <w:numFmt w:val="bullet"/>
      <w:lvlText w:val="•"/>
      <w:lvlJc w:val="left"/>
      <w:pPr>
        <w:tabs>
          <w:tab w:val="num" w:pos="720"/>
        </w:tabs>
        <w:ind w:left="720" w:hanging="360"/>
      </w:pPr>
      <w:rPr>
        <w:rFonts w:ascii="Arial" w:hAnsi="Arial" w:hint="default"/>
      </w:rPr>
    </w:lvl>
    <w:lvl w:ilvl="1" w:tplc="4EC8B466" w:tentative="1">
      <w:start w:val="1"/>
      <w:numFmt w:val="bullet"/>
      <w:lvlText w:val="•"/>
      <w:lvlJc w:val="left"/>
      <w:pPr>
        <w:tabs>
          <w:tab w:val="num" w:pos="1440"/>
        </w:tabs>
        <w:ind w:left="1440" w:hanging="360"/>
      </w:pPr>
      <w:rPr>
        <w:rFonts w:ascii="Arial" w:hAnsi="Arial" w:hint="default"/>
      </w:rPr>
    </w:lvl>
    <w:lvl w:ilvl="2" w:tplc="4CDAA2F0" w:tentative="1">
      <w:start w:val="1"/>
      <w:numFmt w:val="bullet"/>
      <w:lvlText w:val="•"/>
      <w:lvlJc w:val="left"/>
      <w:pPr>
        <w:tabs>
          <w:tab w:val="num" w:pos="2160"/>
        </w:tabs>
        <w:ind w:left="2160" w:hanging="360"/>
      </w:pPr>
      <w:rPr>
        <w:rFonts w:ascii="Arial" w:hAnsi="Arial" w:hint="default"/>
      </w:rPr>
    </w:lvl>
    <w:lvl w:ilvl="3" w:tplc="6922A87C" w:tentative="1">
      <w:start w:val="1"/>
      <w:numFmt w:val="bullet"/>
      <w:lvlText w:val="•"/>
      <w:lvlJc w:val="left"/>
      <w:pPr>
        <w:tabs>
          <w:tab w:val="num" w:pos="2880"/>
        </w:tabs>
        <w:ind w:left="2880" w:hanging="360"/>
      </w:pPr>
      <w:rPr>
        <w:rFonts w:ascii="Arial" w:hAnsi="Arial" w:hint="default"/>
      </w:rPr>
    </w:lvl>
    <w:lvl w:ilvl="4" w:tplc="3738F000" w:tentative="1">
      <w:start w:val="1"/>
      <w:numFmt w:val="bullet"/>
      <w:lvlText w:val="•"/>
      <w:lvlJc w:val="left"/>
      <w:pPr>
        <w:tabs>
          <w:tab w:val="num" w:pos="3600"/>
        </w:tabs>
        <w:ind w:left="3600" w:hanging="360"/>
      </w:pPr>
      <w:rPr>
        <w:rFonts w:ascii="Arial" w:hAnsi="Arial" w:hint="default"/>
      </w:rPr>
    </w:lvl>
    <w:lvl w:ilvl="5" w:tplc="C9F663A0" w:tentative="1">
      <w:start w:val="1"/>
      <w:numFmt w:val="bullet"/>
      <w:lvlText w:val="•"/>
      <w:lvlJc w:val="left"/>
      <w:pPr>
        <w:tabs>
          <w:tab w:val="num" w:pos="4320"/>
        </w:tabs>
        <w:ind w:left="4320" w:hanging="360"/>
      </w:pPr>
      <w:rPr>
        <w:rFonts w:ascii="Arial" w:hAnsi="Arial" w:hint="default"/>
      </w:rPr>
    </w:lvl>
    <w:lvl w:ilvl="6" w:tplc="73F62BEA" w:tentative="1">
      <w:start w:val="1"/>
      <w:numFmt w:val="bullet"/>
      <w:lvlText w:val="•"/>
      <w:lvlJc w:val="left"/>
      <w:pPr>
        <w:tabs>
          <w:tab w:val="num" w:pos="5040"/>
        </w:tabs>
        <w:ind w:left="5040" w:hanging="360"/>
      </w:pPr>
      <w:rPr>
        <w:rFonts w:ascii="Arial" w:hAnsi="Arial" w:hint="default"/>
      </w:rPr>
    </w:lvl>
    <w:lvl w:ilvl="7" w:tplc="2D6E31FA" w:tentative="1">
      <w:start w:val="1"/>
      <w:numFmt w:val="bullet"/>
      <w:lvlText w:val="•"/>
      <w:lvlJc w:val="left"/>
      <w:pPr>
        <w:tabs>
          <w:tab w:val="num" w:pos="5760"/>
        </w:tabs>
        <w:ind w:left="5760" w:hanging="360"/>
      </w:pPr>
      <w:rPr>
        <w:rFonts w:ascii="Arial" w:hAnsi="Arial" w:hint="default"/>
      </w:rPr>
    </w:lvl>
    <w:lvl w:ilvl="8" w:tplc="B38C7BC4" w:tentative="1">
      <w:start w:val="1"/>
      <w:numFmt w:val="bullet"/>
      <w:lvlText w:val="•"/>
      <w:lvlJc w:val="left"/>
      <w:pPr>
        <w:tabs>
          <w:tab w:val="num" w:pos="6480"/>
        </w:tabs>
        <w:ind w:left="6480" w:hanging="360"/>
      </w:pPr>
      <w:rPr>
        <w:rFonts w:ascii="Arial" w:hAnsi="Arial" w:hint="default"/>
      </w:rPr>
    </w:lvl>
  </w:abstractNum>
  <w:num w:numId="1" w16cid:durableId="9267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A6"/>
    <w:rsid w:val="004A71E3"/>
    <w:rsid w:val="006B17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6287"/>
  <w15:chartTrackingRefBased/>
  <w15:docId w15:val="{6D2BB6F7-25F0-46D2-AD39-AA729203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89757">
      <w:bodyDiv w:val="1"/>
      <w:marLeft w:val="0"/>
      <w:marRight w:val="0"/>
      <w:marTop w:val="0"/>
      <w:marBottom w:val="0"/>
      <w:divBdr>
        <w:top w:val="none" w:sz="0" w:space="0" w:color="auto"/>
        <w:left w:val="none" w:sz="0" w:space="0" w:color="auto"/>
        <w:bottom w:val="none" w:sz="0" w:space="0" w:color="auto"/>
        <w:right w:val="none" w:sz="0" w:space="0" w:color="auto"/>
      </w:divBdr>
      <w:divsChild>
        <w:div w:id="1421756496">
          <w:marLeft w:val="0"/>
          <w:marRight w:val="0"/>
          <w:marTop w:val="186"/>
          <w:marBottom w:val="0"/>
          <w:divBdr>
            <w:top w:val="none" w:sz="0" w:space="0" w:color="auto"/>
            <w:left w:val="none" w:sz="0" w:space="0" w:color="auto"/>
            <w:bottom w:val="none" w:sz="0" w:space="0" w:color="auto"/>
            <w:right w:val="none" w:sz="0" w:space="0" w:color="auto"/>
          </w:divBdr>
        </w:div>
        <w:div w:id="2010909330">
          <w:marLeft w:val="0"/>
          <w:marRight w:val="0"/>
          <w:marTop w:val="186"/>
          <w:marBottom w:val="0"/>
          <w:divBdr>
            <w:top w:val="none" w:sz="0" w:space="0" w:color="auto"/>
            <w:left w:val="none" w:sz="0" w:space="0" w:color="auto"/>
            <w:bottom w:val="none" w:sz="0" w:space="0" w:color="auto"/>
            <w:right w:val="none" w:sz="0" w:space="0" w:color="auto"/>
          </w:divBdr>
        </w:div>
        <w:div w:id="1759935752">
          <w:marLeft w:val="0"/>
          <w:marRight w:val="0"/>
          <w:marTop w:val="186"/>
          <w:marBottom w:val="0"/>
          <w:divBdr>
            <w:top w:val="none" w:sz="0" w:space="0" w:color="auto"/>
            <w:left w:val="none" w:sz="0" w:space="0" w:color="auto"/>
            <w:bottom w:val="none" w:sz="0" w:space="0" w:color="auto"/>
            <w:right w:val="none" w:sz="0" w:space="0" w:color="auto"/>
          </w:divBdr>
        </w:div>
        <w:div w:id="1899778750">
          <w:marLeft w:val="0"/>
          <w:marRight w:val="0"/>
          <w:marTop w:val="186"/>
          <w:marBottom w:val="0"/>
          <w:divBdr>
            <w:top w:val="none" w:sz="0" w:space="0" w:color="auto"/>
            <w:left w:val="none" w:sz="0" w:space="0" w:color="auto"/>
            <w:bottom w:val="none" w:sz="0" w:space="0" w:color="auto"/>
            <w:right w:val="none" w:sz="0" w:space="0" w:color="auto"/>
          </w:divBdr>
        </w:div>
        <w:div w:id="335110006">
          <w:marLeft w:val="0"/>
          <w:marRight w:val="0"/>
          <w:marTop w:val="186"/>
          <w:marBottom w:val="0"/>
          <w:divBdr>
            <w:top w:val="none" w:sz="0" w:space="0" w:color="auto"/>
            <w:left w:val="none" w:sz="0" w:space="0" w:color="auto"/>
            <w:bottom w:val="none" w:sz="0" w:space="0" w:color="auto"/>
            <w:right w:val="none" w:sz="0" w:space="0" w:color="auto"/>
          </w:divBdr>
        </w:div>
        <w:div w:id="1755123084">
          <w:marLeft w:val="0"/>
          <w:marRight w:val="0"/>
          <w:marTop w:val="186"/>
          <w:marBottom w:val="0"/>
          <w:divBdr>
            <w:top w:val="none" w:sz="0" w:space="0" w:color="auto"/>
            <w:left w:val="none" w:sz="0" w:space="0" w:color="auto"/>
            <w:bottom w:val="none" w:sz="0" w:space="0" w:color="auto"/>
            <w:right w:val="none" w:sz="0" w:space="0" w:color="auto"/>
          </w:divBdr>
        </w:div>
        <w:div w:id="492453908">
          <w:marLeft w:val="0"/>
          <w:marRight w:val="0"/>
          <w:marTop w:val="186"/>
          <w:marBottom w:val="0"/>
          <w:divBdr>
            <w:top w:val="none" w:sz="0" w:space="0" w:color="auto"/>
            <w:left w:val="none" w:sz="0" w:space="0" w:color="auto"/>
            <w:bottom w:val="none" w:sz="0" w:space="0" w:color="auto"/>
            <w:right w:val="none" w:sz="0" w:space="0" w:color="auto"/>
          </w:divBdr>
        </w:div>
        <w:div w:id="62071696">
          <w:marLeft w:val="0"/>
          <w:marRight w:val="0"/>
          <w:marTop w:val="186"/>
          <w:marBottom w:val="0"/>
          <w:divBdr>
            <w:top w:val="none" w:sz="0" w:space="0" w:color="auto"/>
            <w:left w:val="none" w:sz="0" w:space="0" w:color="auto"/>
            <w:bottom w:val="none" w:sz="0" w:space="0" w:color="auto"/>
            <w:right w:val="none" w:sz="0" w:space="0" w:color="auto"/>
          </w:divBdr>
        </w:div>
        <w:div w:id="912466530">
          <w:marLeft w:val="0"/>
          <w:marRight w:val="0"/>
          <w:marTop w:val="186"/>
          <w:marBottom w:val="0"/>
          <w:divBdr>
            <w:top w:val="none" w:sz="0" w:space="0" w:color="auto"/>
            <w:left w:val="none" w:sz="0" w:space="0" w:color="auto"/>
            <w:bottom w:val="none" w:sz="0" w:space="0" w:color="auto"/>
            <w:right w:val="none" w:sz="0" w:space="0" w:color="auto"/>
          </w:divBdr>
        </w:div>
        <w:div w:id="1849099230">
          <w:marLeft w:val="0"/>
          <w:marRight w:val="0"/>
          <w:marTop w:val="186"/>
          <w:marBottom w:val="0"/>
          <w:divBdr>
            <w:top w:val="none" w:sz="0" w:space="0" w:color="auto"/>
            <w:left w:val="none" w:sz="0" w:space="0" w:color="auto"/>
            <w:bottom w:val="none" w:sz="0" w:space="0" w:color="auto"/>
            <w:right w:val="none" w:sz="0" w:space="0" w:color="auto"/>
          </w:divBdr>
        </w:div>
        <w:div w:id="1372652661">
          <w:marLeft w:val="0"/>
          <w:marRight w:val="0"/>
          <w:marTop w:val="186"/>
          <w:marBottom w:val="0"/>
          <w:divBdr>
            <w:top w:val="none" w:sz="0" w:space="0" w:color="auto"/>
            <w:left w:val="none" w:sz="0" w:space="0" w:color="auto"/>
            <w:bottom w:val="none" w:sz="0" w:space="0" w:color="auto"/>
            <w:right w:val="none" w:sz="0" w:space="0" w:color="auto"/>
          </w:divBdr>
        </w:div>
        <w:div w:id="1672685709">
          <w:marLeft w:val="0"/>
          <w:marRight w:val="0"/>
          <w:marTop w:val="186"/>
          <w:marBottom w:val="0"/>
          <w:divBdr>
            <w:top w:val="none" w:sz="0" w:space="0" w:color="auto"/>
            <w:left w:val="none" w:sz="0" w:space="0" w:color="auto"/>
            <w:bottom w:val="none" w:sz="0" w:space="0" w:color="auto"/>
            <w:right w:val="none" w:sz="0" w:space="0" w:color="auto"/>
          </w:divBdr>
        </w:div>
        <w:div w:id="230628337">
          <w:marLeft w:val="0"/>
          <w:marRight w:val="0"/>
          <w:marTop w:val="1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1252</Characters>
  <Application>Microsoft Office Word</Application>
  <DocSecurity>0</DocSecurity>
  <Lines>10</Lines>
  <Paragraphs>2</Paragraphs>
  <ScaleCrop>false</ScaleCrop>
  <Company>Department of Education Western Australia</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Kristy [Narrogin Senior High School]</dc:creator>
  <cp:keywords/>
  <dc:description/>
  <cp:lastModifiedBy>JOHNSON Kristy [Narrogin Senior High School]</cp:lastModifiedBy>
  <cp:revision>1</cp:revision>
  <dcterms:created xsi:type="dcterms:W3CDTF">2023-10-20T02:43:00Z</dcterms:created>
  <dcterms:modified xsi:type="dcterms:W3CDTF">2023-10-20T02:49:00Z</dcterms:modified>
</cp:coreProperties>
</file>