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7AD02" w14:textId="77777777" w:rsidR="002E7CA5" w:rsidRPr="002E7CA5" w:rsidRDefault="002E7CA5" w:rsidP="002E7CA5">
      <w:pPr>
        <w:rPr>
          <w:b/>
          <w:bCs/>
        </w:rPr>
      </w:pPr>
      <w:r w:rsidRPr="002E7CA5">
        <w:rPr>
          <w:b/>
          <w:bCs/>
        </w:rPr>
        <w:t xml:space="preserve">Lesson Activity: </w:t>
      </w:r>
      <w:proofErr w:type="spellStart"/>
      <w:r w:rsidRPr="002E7CA5">
        <w:rPr>
          <w:b/>
          <w:bCs/>
        </w:rPr>
        <w:t>Analyzing</w:t>
      </w:r>
      <w:proofErr w:type="spellEnd"/>
      <w:r w:rsidRPr="002E7CA5">
        <w:rPr>
          <w:b/>
          <w:bCs/>
        </w:rPr>
        <w:t xml:space="preserve"> Vehicle Accident Statistics</w:t>
      </w:r>
    </w:p>
    <w:p w14:paraId="0CE4D2FD" w14:textId="77777777" w:rsidR="002E7CA5" w:rsidRPr="002E7CA5" w:rsidRDefault="002E7CA5" w:rsidP="002E7CA5">
      <w:r w:rsidRPr="002E7CA5">
        <w:t xml:space="preserve">Objective: Students will </w:t>
      </w:r>
      <w:proofErr w:type="spellStart"/>
      <w:r w:rsidRPr="002E7CA5">
        <w:t>analyze</w:t>
      </w:r>
      <w:proofErr w:type="spellEnd"/>
      <w:r w:rsidRPr="002E7CA5">
        <w:t xml:space="preserve"> and draw conclusions from a variety of statistics related to vehicle accidents, exploring factors such as the nature of accidents, contributing factors like distracted driving and driving under the influence, and demographic information about drivers involved.</w:t>
      </w:r>
    </w:p>
    <w:p w14:paraId="417EDC4D" w14:textId="77777777" w:rsidR="002E7CA5" w:rsidRPr="002E7CA5" w:rsidRDefault="002E7CA5" w:rsidP="002E7CA5">
      <w:r w:rsidRPr="002E7CA5">
        <w:t>Materials Needed:</w:t>
      </w:r>
    </w:p>
    <w:p w14:paraId="3AD63CC5" w14:textId="77777777" w:rsidR="002E7CA5" w:rsidRPr="002E7CA5" w:rsidRDefault="002E7CA5" w:rsidP="002E7CA5">
      <w:pPr>
        <w:numPr>
          <w:ilvl w:val="0"/>
          <w:numId w:val="1"/>
        </w:numPr>
      </w:pPr>
      <w:r w:rsidRPr="002E7CA5">
        <w:t>Access to a computer and the internet</w:t>
      </w:r>
    </w:p>
    <w:p w14:paraId="47E63512" w14:textId="77777777" w:rsidR="002E7CA5" w:rsidRPr="002E7CA5" w:rsidRDefault="002E7CA5" w:rsidP="002E7CA5">
      <w:pPr>
        <w:numPr>
          <w:ilvl w:val="0"/>
          <w:numId w:val="1"/>
        </w:numPr>
      </w:pPr>
      <w:r w:rsidRPr="002E7CA5">
        <w:t>Graphing software or tools (Excel, Google Sheets, etc.)</w:t>
      </w:r>
    </w:p>
    <w:p w14:paraId="658ED5C5" w14:textId="77777777" w:rsidR="002E7CA5" w:rsidRPr="002E7CA5" w:rsidRDefault="002E7CA5" w:rsidP="002E7CA5">
      <w:pPr>
        <w:numPr>
          <w:ilvl w:val="0"/>
          <w:numId w:val="1"/>
        </w:numPr>
      </w:pPr>
      <w:r w:rsidRPr="002E7CA5">
        <w:t>Printouts or access to statistical reports on vehicle accidents</w:t>
      </w:r>
    </w:p>
    <w:p w14:paraId="33ABC56D" w14:textId="77777777" w:rsidR="002E7CA5" w:rsidRPr="002E7CA5" w:rsidRDefault="002E7CA5" w:rsidP="002E7CA5">
      <w:r w:rsidRPr="002E7CA5">
        <w:t>Procedure:</w:t>
      </w:r>
    </w:p>
    <w:p w14:paraId="5FC1BEC9" w14:textId="77777777" w:rsidR="002E7CA5" w:rsidRPr="002E7CA5" w:rsidRDefault="002E7CA5" w:rsidP="002E7CA5">
      <w:pPr>
        <w:numPr>
          <w:ilvl w:val="0"/>
          <w:numId w:val="2"/>
        </w:numPr>
      </w:pPr>
      <w:r w:rsidRPr="002E7CA5">
        <w:rPr>
          <w:b/>
          <w:bCs/>
        </w:rPr>
        <w:t>Introduction (15 minutes):</w:t>
      </w:r>
    </w:p>
    <w:p w14:paraId="26C11D35" w14:textId="77777777" w:rsidR="002E7CA5" w:rsidRPr="002E7CA5" w:rsidRDefault="002E7CA5" w:rsidP="002E7CA5">
      <w:pPr>
        <w:numPr>
          <w:ilvl w:val="1"/>
          <w:numId w:val="2"/>
        </w:numPr>
      </w:pPr>
      <w:r w:rsidRPr="002E7CA5">
        <w:t>Start the lesson by discussing the importance of studying vehicle accident statistics.</w:t>
      </w:r>
    </w:p>
    <w:p w14:paraId="598A3B37" w14:textId="77777777" w:rsidR="002E7CA5" w:rsidRPr="002E7CA5" w:rsidRDefault="002E7CA5" w:rsidP="002E7CA5">
      <w:pPr>
        <w:numPr>
          <w:ilvl w:val="1"/>
          <w:numId w:val="2"/>
        </w:numPr>
      </w:pPr>
      <w:r w:rsidRPr="002E7CA5">
        <w:t>Emphasize that understanding these statistics can help identify patterns, develop safety measures, and create informed policies to reduce accidents.</w:t>
      </w:r>
    </w:p>
    <w:p w14:paraId="270E9954" w14:textId="77777777" w:rsidR="002E7CA5" w:rsidRPr="002E7CA5" w:rsidRDefault="002E7CA5" w:rsidP="002E7CA5">
      <w:pPr>
        <w:numPr>
          <w:ilvl w:val="0"/>
          <w:numId w:val="2"/>
        </w:numPr>
      </w:pPr>
      <w:r w:rsidRPr="002E7CA5">
        <w:rPr>
          <w:b/>
          <w:bCs/>
        </w:rPr>
        <w:t>Data Collection (30 minutes):</w:t>
      </w:r>
    </w:p>
    <w:p w14:paraId="761CF804" w14:textId="77777777" w:rsidR="002E7CA5" w:rsidRPr="002E7CA5" w:rsidRDefault="002E7CA5" w:rsidP="002E7CA5">
      <w:pPr>
        <w:numPr>
          <w:ilvl w:val="1"/>
          <w:numId w:val="2"/>
        </w:numPr>
      </w:pPr>
      <w:r w:rsidRPr="002E7CA5">
        <w:t>Divide students into small groups.</w:t>
      </w:r>
    </w:p>
    <w:p w14:paraId="50639CC0" w14:textId="77777777" w:rsidR="002E7CA5" w:rsidRPr="002E7CA5" w:rsidRDefault="002E7CA5" w:rsidP="002E7CA5">
      <w:pPr>
        <w:numPr>
          <w:ilvl w:val="1"/>
          <w:numId w:val="2"/>
        </w:numPr>
      </w:pPr>
      <w:r w:rsidRPr="002E7CA5">
        <w:t>Assign each group a specific aspect of vehicle accidents to research using reliable sources. For example, one group may focus on fatal vs. non-fatal accidents, another on distracted driving, and so on.</w:t>
      </w:r>
    </w:p>
    <w:p w14:paraId="18814FCA" w14:textId="77777777" w:rsidR="002E7CA5" w:rsidRPr="002E7CA5" w:rsidRDefault="002E7CA5" w:rsidP="002E7CA5">
      <w:pPr>
        <w:numPr>
          <w:ilvl w:val="1"/>
          <w:numId w:val="2"/>
        </w:numPr>
      </w:pPr>
      <w:r w:rsidRPr="002E7CA5">
        <w:t>Each group should collect relevant statistics and information, paying attention to trends and patterns.</w:t>
      </w:r>
    </w:p>
    <w:p w14:paraId="33DEAA49" w14:textId="77777777" w:rsidR="002E7CA5" w:rsidRPr="002E7CA5" w:rsidRDefault="002E7CA5" w:rsidP="002E7CA5">
      <w:pPr>
        <w:numPr>
          <w:ilvl w:val="0"/>
          <w:numId w:val="2"/>
        </w:numPr>
      </w:pPr>
      <w:r w:rsidRPr="002E7CA5">
        <w:rPr>
          <w:b/>
          <w:bCs/>
        </w:rPr>
        <w:t>Data Analysis (45 minutes):</w:t>
      </w:r>
    </w:p>
    <w:p w14:paraId="00378B50" w14:textId="77777777" w:rsidR="002E7CA5" w:rsidRPr="002E7CA5" w:rsidRDefault="002E7CA5" w:rsidP="002E7CA5">
      <w:pPr>
        <w:numPr>
          <w:ilvl w:val="1"/>
          <w:numId w:val="2"/>
        </w:numPr>
      </w:pPr>
      <w:r w:rsidRPr="002E7CA5">
        <w:t>Have each group create visual representations of their data using graphs, charts, and tables. This can be done using graphing software or traditional methods.</w:t>
      </w:r>
    </w:p>
    <w:p w14:paraId="6DE838E7" w14:textId="77777777" w:rsidR="002E7CA5" w:rsidRPr="002E7CA5" w:rsidRDefault="002E7CA5" w:rsidP="002E7CA5">
      <w:pPr>
        <w:numPr>
          <w:ilvl w:val="1"/>
          <w:numId w:val="2"/>
        </w:numPr>
      </w:pPr>
      <w:r w:rsidRPr="002E7CA5">
        <w:t>Encourage students to identify correlations, trends, and anomalies in their data.</w:t>
      </w:r>
    </w:p>
    <w:p w14:paraId="00DBE2A5" w14:textId="77777777" w:rsidR="002E7CA5" w:rsidRPr="002E7CA5" w:rsidRDefault="002E7CA5" w:rsidP="002E7CA5">
      <w:pPr>
        <w:numPr>
          <w:ilvl w:val="0"/>
          <w:numId w:val="2"/>
        </w:numPr>
      </w:pPr>
      <w:r w:rsidRPr="002E7CA5">
        <w:rPr>
          <w:b/>
          <w:bCs/>
        </w:rPr>
        <w:t>Group Discussion (20 minutes):</w:t>
      </w:r>
    </w:p>
    <w:p w14:paraId="0E928506" w14:textId="77777777" w:rsidR="002E7CA5" w:rsidRPr="002E7CA5" w:rsidRDefault="002E7CA5" w:rsidP="002E7CA5">
      <w:pPr>
        <w:numPr>
          <w:ilvl w:val="1"/>
          <w:numId w:val="2"/>
        </w:numPr>
      </w:pPr>
      <w:r w:rsidRPr="002E7CA5">
        <w:t xml:space="preserve">Each group presents their findings to the class, discussing the patterns they </w:t>
      </w:r>
      <w:proofErr w:type="gramStart"/>
      <w:r w:rsidRPr="002E7CA5">
        <w:t>observed</w:t>
      </w:r>
      <w:proofErr w:type="gramEnd"/>
      <w:r w:rsidRPr="002E7CA5">
        <w:t xml:space="preserve"> and any insights gained from the data.</w:t>
      </w:r>
    </w:p>
    <w:p w14:paraId="2605E9AF" w14:textId="77777777" w:rsidR="002E7CA5" w:rsidRPr="002E7CA5" w:rsidRDefault="002E7CA5" w:rsidP="002E7CA5">
      <w:pPr>
        <w:numPr>
          <w:ilvl w:val="1"/>
          <w:numId w:val="2"/>
        </w:numPr>
      </w:pPr>
      <w:r w:rsidRPr="002E7CA5">
        <w:t>Encourage questions and discussions among the groups to foster a deeper understanding of the overall picture.</w:t>
      </w:r>
    </w:p>
    <w:p w14:paraId="4BE2ADE3" w14:textId="77777777" w:rsidR="002E7CA5" w:rsidRPr="002E7CA5" w:rsidRDefault="002E7CA5" w:rsidP="002E7CA5">
      <w:pPr>
        <w:numPr>
          <w:ilvl w:val="0"/>
          <w:numId w:val="2"/>
        </w:numPr>
      </w:pPr>
      <w:r w:rsidRPr="002E7CA5">
        <w:rPr>
          <w:b/>
          <w:bCs/>
        </w:rPr>
        <w:t>Comparative Analysis (20 minutes):</w:t>
      </w:r>
    </w:p>
    <w:p w14:paraId="5235AE59" w14:textId="77777777" w:rsidR="002E7CA5" w:rsidRPr="002E7CA5" w:rsidRDefault="002E7CA5" w:rsidP="002E7CA5">
      <w:pPr>
        <w:numPr>
          <w:ilvl w:val="1"/>
          <w:numId w:val="2"/>
        </w:numPr>
      </w:pPr>
      <w:r w:rsidRPr="002E7CA5">
        <w:t xml:space="preserve">Engage the class in a discussion that </w:t>
      </w:r>
      <w:proofErr w:type="gramStart"/>
      <w:r w:rsidRPr="002E7CA5">
        <w:t>compares and contrasts</w:t>
      </w:r>
      <w:proofErr w:type="gramEnd"/>
      <w:r w:rsidRPr="002E7CA5">
        <w:t xml:space="preserve"> the findings of each group. Explore questions like:</w:t>
      </w:r>
    </w:p>
    <w:p w14:paraId="706E7C6C" w14:textId="77777777" w:rsidR="002E7CA5" w:rsidRPr="002E7CA5" w:rsidRDefault="002E7CA5" w:rsidP="002E7CA5">
      <w:pPr>
        <w:numPr>
          <w:ilvl w:val="2"/>
          <w:numId w:val="2"/>
        </w:numPr>
      </w:pPr>
      <w:r w:rsidRPr="002E7CA5">
        <w:t>Are there common factors contributing to accidents across different categories?</w:t>
      </w:r>
    </w:p>
    <w:p w14:paraId="59A8313F" w14:textId="77777777" w:rsidR="002E7CA5" w:rsidRPr="002E7CA5" w:rsidRDefault="002E7CA5" w:rsidP="002E7CA5">
      <w:pPr>
        <w:numPr>
          <w:ilvl w:val="2"/>
          <w:numId w:val="2"/>
        </w:numPr>
      </w:pPr>
      <w:r w:rsidRPr="002E7CA5">
        <w:t>How do certain variables (age, gender, type of accident) interact with each other?</w:t>
      </w:r>
    </w:p>
    <w:p w14:paraId="24761B06" w14:textId="77777777" w:rsidR="002E7CA5" w:rsidRPr="002E7CA5" w:rsidRDefault="002E7CA5" w:rsidP="002E7CA5">
      <w:pPr>
        <w:numPr>
          <w:ilvl w:val="2"/>
          <w:numId w:val="2"/>
        </w:numPr>
      </w:pPr>
      <w:r w:rsidRPr="002E7CA5">
        <w:t>What implications do these findings have for road safety measures and policies?</w:t>
      </w:r>
    </w:p>
    <w:p w14:paraId="61F7868D" w14:textId="77777777" w:rsidR="002E7CA5" w:rsidRPr="002E7CA5" w:rsidRDefault="002E7CA5" w:rsidP="002E7CA5">
      <w:pPr>
        <w:numPr>
          <w:ilvl w:val="0"/>
          <w:numId w:val="2"/>
        </w:numPr>
      </w:pPr>
      <w:r w:rsidRPr="002E7CA5">
        <w:rPr>
          <w:b/>
          <w:bCs/>
        </w:rPr>
        <w:t>Conclusion and Reflection (15 minutes):</w:t>
      </w:r>
    </w:p>
    <w:p w14:paraId="6FF1B319" w14:textId="77777777" w:rsidR="002E7CA5" w:rsidRPr="002E7CA5" w:rsidRDefault="002E7CA5" w:rsidP="002E7CA5">
      <w:pPr>
        <w:numPr>
          <w:ilvl w:val="1"/>
          <w:numId w:val="2"/>
        </w:numPr>
      </w:pPr>
      <w:r w:rsidRPr="002E7CA5">
        <w:t>Conclude the lesson by having students reflect on the importance of data-driven decision-making in addressing road safety issues.</w:t>
      </w:r>
    </w:p>
    <w:p w14:paraId="2670CB28" w14:textId="77777777" w:rsidR="002E7CA5" w:rsidRPr="002E7CA5" w:rsidRDefault="002E7CA5" w:rsidP="002E7CA5">
      <w:pPr>
        <w:numPr>
          <w:ilvl w:val="1"/>
          <w:numId w:val="2"/>
        </w:numPr>
      </w:pPr>
      <w:r w:rsidRPr="002E7CA5">
        <w:lastRenderedPageBreak/>
        <w:t>Discuss potential interventions or strategies that could be implemented based on their findings.</w:t>
      </w:r>
    </w:p>
    <w:p w14:paraId="502E87C9" w14:textId="77777777" w:rsidR="002E7CA5" w:rsidRPr="002E7CA5" w:rsidRDefault="002E7CA5" w:rsidP="002E7CA5">
      <w:pPr>
        <w:numPr>
          <w:ilvl w:val="0"/>
          <w:numId w:val="2"/>
        </w:numPr>
      </w:pPr>
      <w:r w:rsidRPr="002E7CA5">
        <w:rPr>
          <w:b/>
          <w:bCs/>
        </w:rPr>
        <w:t>Homework Assignment (Optional):</w:t>
      </w:r>
    </w:p>
    <w:p w14:paraId="241C0416" w14:textId="77777777" w:rsidR="002E7CA5" w:rsidRPr="002E7CA5" w:rsidRDefault="002E7CA5" w:rsidP="002E7CA5">
      <w:pPr>
        <w:numPr>
          <w:ilvl w:val="1"/>
          <w:numId w:val="2"/>
        </w:numPr>
      </w:pPr>
      <w:r w:rsidRPr="002E7CA5">
        <w:t xml:space="preserve">Assign a reflective essay or short written assignment where students </w:t>
      </w:r>
      <w:proofErr w:type="spellStart"/>
      <w:r w:rsidRPr="002E7CA5">
        <w:t>analyze</w:t>
      </w:r>
      <w:proofErr w:type="spellEnd"/>
      <w:r w:rsidRPr="002E7CA5">
        <w:t xml:space="preserve"> the broader implications of their findings and propose potential solutions or policies based on their research.</w:t>
      </w:r>
    </w:p>
    <w:p w14:paraId="61D58034" w14:textId="77777777" w:rsidR="002E7CA5" w:rsidRPr="002E7CA5" w:rsidRDefault="002E7CA5" w:rsidP="002E7CA5">
      <w:r w:rsidRPr="002E7CA5">
        <w:t>Assessment: Evaluate students based on their group presentations, class participation in discussions, and the quality of their data analysis and reflections. Consider the depth of understanding demonstrated and the ability to draw meaningful conclusions from the statistics.</w:t>
      </w:r>
    </w:p>
    <w:p w14:paraId="10020CC7" w14:textId="77777777" w:rsidR="00176451" w:rsidRDefault="00176451"/>
    <w:sectPr w:rsidR="00176451" w:rsidSect="002E7C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AD6"/>
    <w:multiLevelType w:val="multilevel"/>
    <w:tmpl w:val="1DDC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1F382A"/>
    <w:multiLevelType w:val="multilevel"/>
    <w:tmpl w:val="C38C6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3553141">
    <w:abstractNumId w:val="0"/>
  </w:num>
  <w:num w:numId="2" w16cid:durableId="2116170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2F"/>
    <w:rsid w:val="00176451"/>
    <w:rsid w:val="001A0C47"/>
    <w:rsid w:val="002E7CA5"/>
    <w:rsid w:val="00516FE7"/>
    <w:rsid w:val="00B0552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6722E-3006-4937-8CE6-F6C8C333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8301">
      <w:bodyDiv w:val="1"/>
      <w:marLeft w:val="0"/>
      <w:marRight w:val="0"/>
      <w:marTop w:val="0"/>
      <w:marBottom w:val="0"/>
      <w:divBdr>
        <w:top w:val="none" w:sz="0" w:space="0" w:color="auto"/>
        <w:left w:val="none" w:sz="0" w:space="0" w:color="auto"/>
        <w:bottom w:val="none" w:sz="0" w:space="0" w:color="auto"/>
        <w:right w:val="none" w:sz="0" w:space="0" w:color="auto"/>
      </w:divBdr>
    </w:div>
    <w:div w:id="66343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MCGILL Zachary [North Albany Snr High School]</dc:creator>
  <cp:keywords/>
  <dc:description/>
  <cp:lastModifiedBy>MCGILL Zachary [North Albany Snr High School]</cp:lastModifiedBy>
  <cp:revision>2</cp:revision>
  <dcterms:created xsi:type="dcterms:W3CDTF">2023-11-23T01:16:00Z</dcterms:created>
  <dcterms:modified xsi:type="dcterms:W3CDTF">2023-11-23T01:17:00Z</dcterms:modified>
</cp:coreProperties>
</file>