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EDC2" w14:textId="77777777" w:rsidR="003446C0" w:rsidRDefault="003446C0"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problem solving</w:t>
      </w:r>
    </w:p>
    <w:p w14:paraId="59B96C56" w14:textId="70079322" w:rsidR="003446C0" w:rsidRPr="003446C0" w:rsidRDefault="003446C0" w:rsidP="003446C0">
      <w:pPr>
        <w:pStyle w:val="ListParagraph"/>
        <w:numPr>
          <w:ilvl w:val="0"/>
          <w:numId w:val="1"/>
        </w:numPr>
        <w:jc w:val="both"/>
      </w:pPr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E-TLE punya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kelemahan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untuk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berpelat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non-B (DKI Jakarta),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yaitu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terdeteksi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Dan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artinya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jika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ada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pelat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non-B yang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melanggar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bisa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dilakukan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penegakan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hukum</w:t>
      </w:r>
      <w:proofErr w:type="spellEnd"/>
    </w:p>
    <w:p w14:paraId="2938301C" w14:textId="136B0C74" w:rsidR="003446C0" w:rsidRPr="003446C0" w:rsidRDefault="003446C0" w:rsidP="00473CA5">
      <w:pPr>
        <w:pStyle w:val="ListParagraph"/>
        <w:numPr>
          <w:ilvl w:val="0"/>
          <w:numId w:val="1"/>
        </w:numPr>
      </w:pP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akses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pembayaran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masih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terbatas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yaitu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hanya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menggunakan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Bank BRI</w:t>
      </w:r>
    </w:p>
    <w:p w14:paraId="07EEE4E3" w14:textId="323BDFE8" w:rsidR="003446C0" w:rsidRPr="003446C0" w:rsidRDefault="003446C0" w:rsidP="00473CA5">
      <w:pPr>
        <w:pStyle w:val="ListParagraph"/>
        <w:numPr>
          <w:ilvl w:val="0"/>
          <w:numId w:val="1"/>
        </w:numPr>
      </w:pPr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Bagi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masyarakat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pemilik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bermotor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mobil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sepeda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motor, yang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belum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nama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pelanggaran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ELTE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dikenakan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dikirim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melalui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pos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atas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nama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pemilik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tertera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pada STNK dan BPKB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.</w:t>
      </w:r>
    </w:p>
    <w:p w14:paraId="46E31F03" w14:textId="77777777" w:rsidR="003446C0" w:rsidRDefault="003446C0" w:rsidP="003446C0">
      <w:pPr>
        <w:pStyle w:val="ListParagraph"/>
      </w:pPr>
    </w:p>
    <w:p w14:paraId="576488DB" w14:textId="4F79CC87" w:rsidR="003446C0" w:rsidRDefault="003446C0" w:rsidP="003446C0">
      <w:r>
        <w:t xml:space="preserve">Cara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  <w:r>
        <w:br/>
      </w:r>
    </w:p>
    <w:p w14:paraId="0EA8438B" w14:textId="4969B15F" w:rsidR="003446C0" w:rsidRDefault="003446C0" w:rsidP="003446C0">
      <w:pPr>
        <w:pStyle w:val="ListParagraph"/>
        <w:numPr>
          <w:ilvl w:val="0"/>
          <w:numId w:val="2"/>
        </w:numPr>
      </w:pPr>
      <w:proofErr w:type="spellStart"/>
      <w:r>
        <w:t>Adakan</w:t>
      </w:r>
      <w:proofErr w:type="spellEnd"/>
      <w:r>
        <w:t xml:space="preserve"> update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76C65EA1" w14:textId="071F12F0" w:rsidR="003446C0" w:rsidRDefault="003446C0" w:rsidP="003446C0">
      <w:pPr>
        <w:pStyle w:val="ListParagraph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update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lain agar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</w:t>
      </w:r>
    </w:p>
    <w:p w14:paraId="4E263902" w14:textId="1244E637" w:rsidR="003446C0" w:rsidRDefault="003446C0" w:rsidP="003446C0">
      <w:pPr>
        <w:pStyle w:val="ListParagraph"/>
        <w:numPr>
          <w:ilvl w:val="0"/>
          <w:numId w:val="2"/>
        </w:numPr>
      </w:pPr>
      <w:proofErr w:type="spellStart"/>
      <w:r>
        <w:t>Berkerja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bank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7840988E" w14:textId="0684895D" w:rsidR="003446C0" w:rsidRDefault="003446C0" w:rsidP="003446C0">
      <w:pPr>
        <w:pStyle w:val="ListParagraph"/>
      </w:pPr>
      <w:r>
        <w:t xml:space="preserve">Jadi </w:t>
      </w:r>
      <w:proofErr w:type="spellStart"/>
      <w:r>
        <w:t>apabila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 w:rsidR="00473CA5">
        <w:t>menggunakan</w:t>
      </w:r>
      <w:proofErr w:type="spellEnd"/>
      <w:r w:rsidR="00473CA5">
        <w:t xml:space="preserve"> bank </w:t>
      </w:r>
      <w:proofErr w:type="gramStart"/>
      <w:r w:rsidR="00473CA5">
        <w:t>lain ,</w:t>
      </w:r>
      <w:proofErr w:type="gramEnd"/>
      <w:r w:rsidR="00473CA5">
        <w:t xml:space="preserve"> </w:t>
      </w:r>
      <w:proofErr w:type="spellStart"/>
      <w:r w:rsidR="00473CA5">
        <w:t>maka</w:t>
      </w:r>
      <w:proofErr w:type="spellEnd"/>
      <w:r w:rsidR="00473CA5">
        <w:t xml:space="preserve"> </w:t>
      </w:r>
      <w:proofErr w:type="spellStart"/>
      <w:r w:rsidR="00473CA5">
        <w:t>dapat</w:t>
      </w:r>
      <w:proofErr w:type="spellEnd"/>
      <w:r w:rsidR="00473CA5">
        <w:t xml:space="preserve"> </w:t>
      </w:r>
      <w:proofErr w:type="spellStart"/>
      <w:r w:rsidR="00473CA5">
        <w:t>dengan</w:t>
      </w:r>
      <w:proofErr w:type="spellEnd"/>
      <w:r w:rsidR="00473CA5">
        <w:t xml:space="preserve"> </w:t>
      </w:r>
      <w:proofErr w:type="spellStart"/>
      <w:r w:rsidR="00473CA5">
        <w:t>mudah</w:t>
      </w:r>
      <w:proofErr w:type="spellEnd"/>
      <w:r w:rsidR="00473CA5">
        <w:t xml:space="preserve"> </w:t>
      </w:r>
      <w:proofErr w:type="spellStart"/>
      <w:r w:rsidR="00473CA5">
        <w:t>membayar</w:t>
      </w:r>
      <w:proofErr w:type="spellEnd"/>
      <w:r w:rsidR="00473CA5">
        <w:t xml:space="preserve"> </w:t>
      </w:r>
      <w:proofErr w:type="spellStart"/>
      <w:r w:rsidR="00473CA5">
        <w:t>denda</w:t>
      </w:r>
      <w:proofErr w:type="spellEnd"/>
      <w:r w:rsidR="00473CA5">
        <w:t xml:space="preserve"> yang di </w:t>
      </w:r>
      <w:proofErr w:type="spellStart"/>
      <w:r w:rsidR="00473CA5">
        <w:t>terima</w:t>
      </w:r>
      <w:proofErr w:type="spellEnd"/>
    </w:p>
    <w:p w14:paraId="2596651E" w14:textId="312A5403" w:rsidR="00473CA5" w:rsidRDefault="00473CA5" w:rsidP="00473CA5">
      <w:pPr>
        <w:pStyle w:val="ListParagraph"/>
        <w:numPr>
          <w:ilvl w:val="0"/>
          <w:numId w:val="2"/>
        </w:numPr>
      </w:pPr>
      <w:proofErr w:type="spellStart"/>
      <w:r>
        <w:t>Segera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</w:t>
      </w:r>
    </w:p>
    <w:p w14:paraId="3FE5B6C7" w14:textId="52DFB902" w:rsidR="00473CA5" w:rsidRDefault="00473CA5" w:rsidP="00473CA5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orang lain</w:t>
      </w:r>
    </w:p>
    <w:p w14:paraId="5384BB95" w14:textId="77777777" w:rsidR="00473CA5" w:rsidRDefault="00473CA5" w:rsidP="00473CA5"/>
    <w:p w14:paraId="1D76CAE4" w14:textId="77777777" w:rsidR="003446C0" w:rsidRDefault="003446C0" w:rsidP="003446C0">
      <w:pPr>
        <w:ind w:left="720"/>
      </w:pPr>
    </w:p>
    <w:p w14:paraId="52F928B1" w14:textId="0F2E87DE" w:rsidR="003446C0" w:rsidRDefault="003446C0" w:rsidP="003446C0">
      <w:r>
        <w:tab/>
      </w:r>
    </w:p>
    <w:p w14:paraId="33EB3047" w14:textId="77777777" w:rsidR="003446C0" w:rsidRDefault="003446C0" w:rsidP="003446C0"/>
    <w:sectPr w:rsidR="0034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9768F"/>
    <w:multiLevelType w:val="hybridMultilevel"/>
    <w:tmpl w:val="35B26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B2DD1"/>
    <w:multiLevelType w:val="hybridMultilevel"/>
    <w:tmpl w:val="7A8E0D8C"/>
    <w:lvl w:ilvl="0" w:tplc="5610F85C">
      <w:start w:val="1"/>
      <w:numFmt w:val="decimal"/>
      <w:lvlText w:val="%1."/>
      <w:lvlJc w:val="left"/>
      <w:pPr>
        <w:ind w:left="405" w:hanging="360"/>
      </w:pPr>
      <w:rPr>
        <w:rFonts w:ascii="Roboto" w:hAnsi="Roboto" w:hint="default"/>
        <w:color w:val="2A2A2A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0"/>
    <w:rsid w:val="003446C0"/>
    <w:rsid w:val="00473CA5"/>
    <w:rsid w:val="00C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B0DA"/>
  <w15:chartTrackingRefBased/>
  <w15:docId w15:val="{361977CE-D093-4AF2-932E-FF89A88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2022-04-04T12:54:00Z</dcterms:created>
  <dcterms:modified xsi:type="dcterms:W3CDTF">2022-04-04T13:08:00Z</dcterms:modified>
</cp:coreProperties>
</file>