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Our</w:t>
      </w:r>
      <w:r>
        <w:t xml:space="preserve"> </w:t>
      </w:r>
      <w:r>
        <w:t xml:space="preserve">first</w:t>
      </w:r>
      <w:r>
        <w:t xml:space="preserve"> </w:t>
      </w:r>
      <w:r>
        <w:t xml:space="preserve">Quarto</w:t>
      </w:r>
      <w:r>
        <w:t xml:space="preserve"> </w:t>
      </w:r>
      <w:r>
        <w:t xml:space="preserve">example</w:t>
      </w:r>
    </w:p>
    <w:p>
      <w:pPr>
        <w:pStyle w:val="Author"/>
      </w:pPr>
      <w:r>
        <w:t xml:space="preserve">Pozdniakov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</w:t>
      </w:r>
      <w:r>
        <w:t xml:space="preserve"> </w:t>
      </w:r>
      <w:r>
        <w:rPr>
          <w:iCs/>
          <w:i/>
          <w:bCs/>
          <w:b/>
        </w:rPr>
        <w:t xml:space="preserve">weave</w:t>
      </w:r>
      <w:r>
        <w:t xml:space="preserve"> </w:t>
      </w:r>
      <w:r>
        <w:t xml:space="preserve">together content and executable code into a</w:t>
      </w:r>
      <w:r>
        <w:t xml:space="preserve"> </w:t>
      </w:r>
      <w:r>
        <w:rPr>
          <w:iCs/>
          <w:i/>
        </w:rPr>
        <w:t xml:space="preserve">finished document</w:t>
      </w:r>
      <w:r>
        <w:t xml:space="preserve">. To</w:t>
      </w:r>
      <w:r>
        <w:t xml:space="preserve"> </w:t>
      </w:r>
      <w:r>
        <w:rPr>
          <w:bCs/>
          <w:b/>
        </w:rPr>
        <w:t xml:space="preserve">learn more</w:t>
      </w:r>
      <w:r>
        <w:t xml:space="preserve"> </w:t>
      </w:r>
      <w:r>
        <w:t xml:space="preserve">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p>
      <w:pPr>
        <w:pStyle w:val="BodyText"/>
      </w:pPr>
      <w:r>
        <w:t xml:space="preserve">This will be NOT calculated:</w:t>
      </w:r>
      <w:r>
        <w:t xml:space="preserve"> </w:t>
      </w:r>
      <w:r>
        <w:rPr>
          <w:rStyle w:val="VerbatimChar"/>
        </w:rPr>
        <w:t xml:space="preserve">2+2</w:t>
      </w:r>
      <w:r>
        <w:t xml:space="preserve">.</w:t>
      </w:r>
      <w:r>
        <w:br/>
      </w:r>
      <w:r>
        <w:t xml:space="preserve">This will be calculated: 4</w:t>
      </w:r>
    </w:p>
    <w:p>
      <w:pPr>
        <w:pStyle w:val="SourceCode"/>
      </w:pPr>
      <w:r>
        <w:rPr>
          <w:rStyle w:val="VerbatimChar"/>
        </w:rPr>
        <w:t xml:space="preserve">[1]  1 NA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Our first Quarto example</dc:title>
  <dc:creator>Pozdniakov</dc:creator>
  <cp:keywords/>
  <dcterms:created xsi:type="dcterms:W3CDTF">2026-03-09T17:45:18Z</dcterms:created>
  <dcterms:modified xsi:type="dcterms:W3CDTF">2026-03-09T17:45:18Z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