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5AE7" w:rsidP="00415AE7" w:rsidRDefault="00415AE7" w14:paraId="7EB0D13E" w14:textId="4A699E60">
      <w:r>
        <w:t>Warszawa, 0</w:t>
      </w:r>
      <w:r w:rsidR="00D20C38">
        <w:t>1</w:t>
      </w:r>
      <w:r>
        <w:t>-</w:t>
      </w:r>
      <w:r w:rsidR="00506229">
        <w:t>10</w:t>
      </w:r>
      <w:r>
        <w:t>-</w:t>
      </w:r>
      <w:r w:rsidR="001D430C">
        <w:t>202</w:t>
      </w:r>
      <w:r w:rsidR="00D52FF9">
        <w:t>4</w:t>
      </w:r>
    </w:p>
    <w:p w:rsidR="00415AE7" w:rsidP="00415AE7" w:rsidRDefault="00415AE7" w14:paraId="6058212C" w14:textId="77777777"/>
    <w:p w:rsidRPr="00011EC1" w:rsidR="00415AE7" w:rsidP="00235276" w:rsidRDefault="00235276" w14:paraId="2FFD7352" w14:textId="7F05DBF4">
      <w:pPr>
        <w:jc w:val="center"/>
        <w:rPr>
          <w:b/>
        </w:rPr>
      </w:pPr>
      <w:r>
        <w:rPr>
          <w:b/>
        </w:rPr>
        <w:t xml:space="preserve">INFORMACJA DOTYCZĄCA </w:t>
      </w:r>
      <w:r w:rsidR="000E03DF">
        <w:rPr>
          <w:b/>
        </w:rPr>
        <w:t>PRZEBIEGU SEMINARIUM DYPLOMOWEGO</w:t>
      </w:r>
      <w:r>
        <w:rPr>
          <w:b/>
        </w:rPr>
        <w:t xml:space="preserve"> W R.A</w:t>
      </w:r>
      <w:r w:rsidR="0020046F">
        <w:rPr>
          <w:b/>
        </w:rPr>
        <w:t>.</w:t>
      </w:r>
      <w:r>
        <w:rPr>
          <w:b/>
        </w:rPr>
        <w:t xml:space="preserve">  </w:t>
      </w:r>
      <w:r w:rsidR="00415AE7">
        <w:rPr>
          <w:b/>
        </w:rPr>
        <w:t>20</w:t>
      </w:r>
      <w:r w:rsidR="001D430C">
        <w:rPr>
          <w:b/>
        </w:rPr>
        <w:t>2</w:t>
      </w:r>
      <w:r w:rsidR="00506229">
        <w:rPr>
          <w:b/>
        </w:rPr>
        <w:t>4</w:t>
      </w:r>
      <w:r w:rsidR="00415AE7">
        <w:rPr>
          <w:b/>
        </w:rPr>
        <w:t>/20</w:t>
      </w:r>
      <w:r w:rsidR="000E03DF">
        <w:rPr>
          <w:b/>
        </w:rPr>
        <w:t>2</w:t>
      </w:r>
      <w:r w:rsidR="00506229">
        <w:rPr>
          <w:b/>
        </w:rPr>
        <w:t>5</w:t>
      </w:r>
    </w:p>
    <w:p w:rsidRPr="001D430C" w:rsidR="000E03DF" w:rsidP="00F45AF8" w:rsidRDefault="00D342E1" w14:paraId="293DDE91" w14:textId="7523C0D0">
      <w:pPr>
        <w:pStyle w:val="Akapitzlist"/>
        <w:numPr>
          <w:ilvl w:val="0"/>
          <w:numId w:val="2"/>
        </w:numPr>
        <w:spacing w:line="360" w:lineRule="auto"/>
        <w:jc w:val="both"/>
        <w:rPr>
          <w:bCs/>
        </w:rPr>
      </w:pPr>
      <w:r>
        <w:t>Z</w:t>
      </w:r>
      <w:r w:rsidR="000E03DF">
        <w:t xml:space="preserve">łożenie w </w:t>
      </w:r>
      <w:r w:rsidR="00506229">
        <w:t>systemie USOS</w:t>
      </w:r>
      <w:r w:rsidR="000E03DF">
        <w:t xml:space="preserve"> karty </w:t>
      </w:r>
      <w:r w:rsidRPr="001B22ED" w:rsidR="000E03DF">
        <w:rPr>
          <w:b/>
        </w:rPr>
        <w:t>zgłoszenia tematu pracy</w:t>
      </w:r>
      <w:r w:rsidR="000E03DF">
        <w:t xml:space="preserve"> dyplomowej (formularz: załącznik do Regulaminu Procesu Dyplomowania)</w:t>
      </w:r>
      <w:r w:rsidR="005C18AE">
        <w:t xml:space="preserve">. </w:t>
      </w:r>
      <w:r w:rsidRPr="00A73594" w:rsidR="005C18AE">
        <w:t>Studenci zobowiązani są do zgłoszenia tytułu pracy dyplomowej przez uczelniany system elektroniczny</w:t>
      </w:r>
      <w:r w:rsidR="00506229">
        <w:t xml:space="preserve"> USOS</w:t>
      </w:r>
      <w:r w:rsidRPr="00A73594" w:rsidR="005C18AE">
        <w:t xml:space="preserve">, najpóźniej do: a) </w:t>
      </w:r>
      <w:r w:rsidRPr="007C2979" w:rsidR="005C18AE">
        <w:rPr>
          <w:b/>
          <w:bCs/>
        </w:rPr>
        <w:t>30 listopada</w:t>
      </w:r>
      <w:r w:rsidRPr="00A73594" w:rsidR="005C18AE">
        <w:t xml:space="preserve"> (w przypadku osób rozpoczynających realizację seminarium w semestrze zimowym); b) </w:t>
      </w:r>
      <w:r w:rsidRPr="007C2979" w:rsidR="005C18AE">
        <w:rPr>
          <w:b/>
          <w:bCs/>
        </w:rPr>
        <w:t>30 kwietnia</w:t>
      </w:r>
      <w:r w:rsidRPr="00A73594" w:rsidR="005C18AE">
        <w:t xml:space="preserve"> (w przypadku osób rozpoczynających realizację seminarium w semestrze letnim)</w:t>
      </w:r>
      <w:r w:rsidR="005C18AE">
        <w:t xml:space="preserve">. </w:t>
      </w:r>
      <w:r w:rsidR="001D430C">
        <w:rPr>
          <w:bCs/>
        </w:rPr>
        <w:t>Kartę zgłoszenia tematu pracy (uzgodnionego z promotorem) należy wygenerować i przekazać za pośrednictwem USOS do zatwierdzenia</w:t>
      </w:r>
      <w:r w:rsidRPr="001D430C" w:rsidR="00C02FCD">
        <w:rPr>
          <w:bCs/>
        </w:rPr>
        <w:t>;</w:t>
      </w:r>
    </w:p>
    <w:p w:rsidR="00235276" w:rsidP="00F45AF8" w:rsidRDefault="000E03DF" w14:paraId="459028FB" w14:textId="69E5920F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Zgłoszenie </w:t>
      </w:r>
      <w:r w:rsidR="00235276">
        <w:t xml:space="preserve">tematu jest </w:t>
      </w:r>
      <w:r w:rsidRPr="615292BB" w:rsidR="00235276">
        <w:rPr>
          <w:b/>
          <w:bCs/>
        </w:rPr>
        <w:t>warunkiem uzyskania zaliczenia</w:t>
      </w:r>
      <w:r w:rsidR="00235276">
        <w:t xml:space="preserve"> seminarium dyplomowego oraz przystąpienia do egzaminu dyplomowego po napisaniu pracy</w:t>
      </w:r>
      <w:r w:rsidR="00C02FCD">
        <w:t>;</w:t>
      </w:r>
    </w:p>
    <w:p w:rsidR="0065698A" w:rsidP="00F45AF8" w:rsidRDefault="0065698A" w14:paraId="468109E3" w14:textId="77777777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W przypadku konieczności </w:t>
      </w:r>
      <w:r w:rsidRPr="001B22ED">
        <w:rPr>
          <w:b/>
        </w:rPr>
        <w:t>zmiany tematu</w:t>
      </w:r>
      <w:r>
        <w:t xml:space="preserve"> pracy dyplomowej student przedstawia </w:t>
      </w:r>
      <w:r w:rsidRPr="001B22ED">
        <w:rPr>
          <w:b/>
        </w:rPr>
        <w:t>nową kartę</w:t>
      </w:r>
      <w:r>
        <w:t xml:space="preserve"> zgłoszenia tematu</w:t>
      </w:r>
      <w:r w:rsidR="00C02FCD">
        <w:t>;</w:t>
      </w:r>
    </w:p>
    <w:p w:rsidR="0065698A" w:rsidP="00F45AF8" w:rsidRDefault="0065698A" w14:paraId="5F652819" w14:textId="2C2BA0BC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Student pisze pracę dyplomową </w:t>
      </w:r>
      <w:r w:rsidRPr="001B22ED">
        <w:rPr>
          <w:b/>
        </w:rPr>
        <w:t xml:space="preserve">pod opieką </w:t>
      </w:r>
      <w:r w:rsidR="00F76B4A">
        <w:rPr>
          <w:b/>
        </w:rPr>
        <w:t>P</w:t>
      </w:r>
      <w:r w:rsidRPr="001B22ED" w:rsidR="00F76B4A">
        <w:rPr>
          <w:b/>
        </w:rPr>
        <w:t>romotora</w:t>
      </w:r>
      <w:r w:rsidR="00506229">
        <w:t>.</w:t>
      </w:r>
    </w:p>
    <w:p w:rsidR="0065698A" w:rsidP="00F45AF8" w:rsidRDefault="0065698A" w14:paraId="46C030BB" w14:textId="5F754A6C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Każda </w:t>
      </w:r>
      <w:r w:rsidRPr="001B22ED">
        <w:rPr>
          <w:b/>
        </w:rPr>
        <w:t xml:space="preserve">zmiana </w:t>
      </w:r>
      <w:r w:rsidR="006933B6">
        <w:rPr>
          <w:b/>
        </w:rPr>
        <w:t>P</w:t>
      </w:r>
      <w:r w:rsidRPr="001B22ED">
        <w:rPr>
          <w:b/>
        </w:rPr>
        <w:t>romotora</w:t>
      </w:r>
      <w:r>
        <w:t xml:space="preserve"> pracy dyplomowej wymaga </w:t>
      </w:r>
      <w:r w:rsidRPr="001B22ED">
        <w:rPr>
          <w:b/>
        </w:rPr>
        <w:t>zgody Dziekana</w:t>
      </w:r>
      <w:r>
        <w:t xml:space="preserve"> w odpowiedzi na wniosek studenta</w:t>
      </w:r>
      <w:r w:rsidR="00C02FCD">
        <w:t>;</w:t>
      </w:r>
    </w:p>
    <w:p w:rsidR="003F67C3" w:rsidP="00F45AF8" w:rsidRDefault="003F67C3" w14:paraId="561A541E" w14:textId="182124E8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Student ma obowiązek przedstawienia pracy zredagowanej zgodnie ze </w:t>
      </w:r>
      <w:r w:rsidRPr="00B82B79">
        <w:rPr>
          <w:b/>
        </w:rPr>
        <w:t>standardami edytorskimi i zasadami budowy przypisów i cytowania</w:t>
      </w:r>
      <w:r>
        <w:t xml:space="preserve"> przedstawionymi w „Przewodniku </w:t>
      </w:r>
      <w:r w:rsidR="006933B6">
        <w:t>P</w:t>
      </w:r>
      <w:r>
        <w:t xml:space="preserve">isania </w:t>
      </w:r>
      <w:r w:rsidR="006933B6">
        <w:t>P</w:t>
      </w:r>
      <w:r>
        <w:t xml:space="preserve">racy </w:t>
      </w:r>
      <w:r w:rsidR="006933B6">
        <w:t>D</w:t>
      </w:r>
      <w:r>
        <w:t>yplomowej”.</w:t>
      </w:r>
    </w:p>
    <w:p w:rsidR="003F67C3" w:rsidP="00F45AF8" w:rsidRDefault="00506229" w14:paraId="4B19E91A" w14:textId="27C337F1">
      <w:pPr>
        <w:pStyle w:val="Akapitzlist"/>
        <w:numPr>
          <w:ilvl w:val="0"/>
          <w:numId w:val="2"/>
        </w:numPr>
        <w:spacing w:line="360" w:lineRule="auto"/>
        <w:jc w:val="both"/>
        <w:rPr/>
      </w:pPr>
      <w:r w:rsidR="00506229">
        <w:rPr/>
        <w:t>D</w:t>
      </w:r>
      <w:r w:rsidR="003F67C3">
        <w:rPr/>
        <w:t xml:space="preserve">o obowiązków </w:t>
      </w:r>
      <w:r w:rsidRPr="432F9E15" w:rsidR="003F67C3">
        <w:rPr>
          <w:b w:val="1"/>
          <w:bCs w:val="1"/>
        </w:rPr>
        <w:t>Promotorów</w:t>
      </w:r>
      <w:r w:rsidR="003F67C3">
        <w:rPr/>
        <w:t xml:space="preserve"> należy egzekwowanie od </w:t>
      </w:r>
      <w:r w:rsidR="003F67C3">
        <w:rPr/>
        <w:t>dyploma</w:t>
      </w:r>
      <w:r w:rsidR="00C30AA5">
        <w:rPr/>
        <w:t>n</w:t>
      </w:r>
      <w:r w:rsidR="003F67C3">
        <w:rPr/>
        <w:t>tów wypełnienia</w:t>
      </w:r>
      <w:r w:rsidR="32C13321">
        <w:rPr/>
        <w:t xml:space="preserve"> powyższych standardów</w:t>
      </w:r>
      <w:r w:rsidR="003F67C3">
        <w:rPr/>
        <w:t xml:space="preserve">, a do obowiązków </w:t>
      </w:r>
      <w:r w:rsidRPr="432F9E15" w:rsidR="003F67C3">
        <w:rPr>
          <w:b w:val="1"/>
          <w:bCs w:val="1"/>
        </w:rPr>
        <w:t>Recenzentów</w:t>
      </w:r>
      <w:r w:rsidR="003F67C3">
        <w:rPr/>
        <w:t xml:space="preserve"> – ocena stopnia zgodności pracy ze standardami; </w:t>
      </w:r>
    </w:p>
    <w:p w:rsidR="003A4E4B" w:rsidP="00F45AF8" w:rsidRDefault="00F70198" w14:paraId="3C105AFE" w14:textId="7160AA69">
      <w:pPr>
        <w:pStyle w:val="Akapitzlist"/>
        <w:numPr>
          <w:ilvl w:val="0"/>
          <w:numId w:val="2"/>
        </w:numPr>
        <w:spacing w:line="360" w:lineRule="auto"/>
        <w:jc w:val="both"/>
      </w:pPr>
      <w:r>
        <w:t>T</w:t>
      </w:r>
      <w:r w:rsidR="003A4E4B">
        <w:t>ekst pracy</w:t>
      </w:r>
      <w:r w:rsidR="0020046F">
        <w:t xml:space="preserve"> dyplomowej</w:t>
      </w:r>
      <w:r w:rsidR="003A4E4B">
        <w:t xml:space="preserve"> </w:t>
      </w:r>
      <w:r>
        <w:t>rozpoczyna się</w:t>
      </w:r>
      <w:r w:rsidR="003A4E4B">
        <w:t xml:space="preserve"> </w:t>
      </w:r>
      <w:r w:rsidRPr="615292BB" w:rsidR="00C02FCD">
        <w:rPr>
          <w:b/>
          <w:bCs/>
        </w:rPr>
        <w:t>prawidłowo</w:t>
      </w:r>
      <w:r w:rsidR="00C02FCD">
        <w:t xml:space="preserve"> zredagowaną </w:t>
      </w:r>
      <w:r w:rsidRPr="615292BB" w:rsidR="00C02FCD">
        <w:rPr>
          <w:b/>
          <w:bCs/>
        </w:rPr>
        <w:t>stron</w:t>
      </w:r>
      <w:r w:rsidRPr="615292BB" w:rsidR="14C2B496">
        <w:rPr>
          <w:b/>
          <w:bCs/>
        </w:rPr>
        <w:t>ą</w:t>
      </w:r>
      <w:r w:rsidRPr="615292BB" w:rsidR="00C02FCD">
        <w:rPr>
          <w:b/>
          <w:bCs/>
        </w:rPr>
        <w:t xml:space="preserve"> tytułową</w:t>
      </w:r>
      <w:r w:rsidR="00C02FCD">
        <w:t xml:space="preserve"> (wzór strony tytułowej </w:t>
      </w:r>
      <w:r w:rsidR="00F45AF8">
        <w:t xml:space="preserve">jest do pobrania: </w:t>
      </w:r>
      <w:hyperlink r:id="rId7">
        <w:r w:rsidRPr="615292BB">
          <w:rPr>
            <w:rStyle w:val="Hipercze"/>
          </w:rPr>
          <w:t>https://vistula.edu.pl/student/sprawy-studenckie/proces-dyplomowania/</w:t>
        </w:r>
      </w:hyperlink>
      <w:r>
        <w:t xml:space="preserve"> )</w:t>
      </w:r>
      <w:r w:rsidR="00F45AF8">
        <w:t xml:space="preserve">. </w:t>
      </w:r>
      <w:r w:rsidRPr="615292BB" w:rsidR="00F45AF8">
        <w:rPr>
          <w:b/>
          <w:bCs/>
        </w:rPr>
        <w:t>Uwaga</w:t>
      </w:r>
      <w:r w:rsidRPr="615292BB" w:rsidR="00F76B4A">
        <w:rPr>
          <w:b/>
          <w:bCs/>
        </w:rPr>
        <w:t>!</w:t>
      </w:r>
      <w:r w:rsidRPr="615292BB" w:rsidR="00F45AF8">
        <w:rPr>
          <w:b/>
          <w:bCs/>
        </w:rPr>
        <w:t xml:space="preserve"> </w:t>
      </w:r>
      <w:r w:rsidRPr="615292BB" w:rsidR="2F3EA15C">
        <w:rPr>
          <w:b/>
          <w:bCs/>
        </w:rPr>
        <w:t>P</w:t>
      </w:r>
      <w:r w:rsidRPr="615292BB" w:rsidR="00F45AF8">
        <w:rPr>
          <w:b/>
          <w:bCs/>
        </w:rPr>
        <w:t xml:space="preserve">race dyplomowe z niewłaściwie zredagowaną stroną tytułową nie będą kierowane </w:t>
      </w:r>
      <w:r w:rsidRPr="615292BB" w:rsidR="0017485D">
        <w:rPr>
          <w:b/>
          <w:bCs/>
        </w:rPr>
        <w:t xml:space="preserve">przez dziekanat </w:t>
      </w:r>
      <w:r w:rsidRPr="615292BB" w:rsidR="00F45AF8">
        <w:rPr>
          <w:b/>
          <w:bCs/>
        </w:rPr>
        <w:t>do obrony</w:t>
      </w:r>
      <w:r w:rsidRPr="615292BB" w:rsidR="5EB92FB9">
        <w:rPr>
          <w:b/>
          <w:bCs/>
        </w:rPr>
        <w:t xml:space="preserve">. </w:t>
      </w:r>
      <w:r w:rsidRPr="615292BB" w:rsidR="751BBF38">
        <w:rPr>
          <w:b/>
          <w:bCs/>
        </w:rPr>
        <w:t xml:space="preserve">Student będzie musiał </w:t>
      </w:r>
      <w:r w:rsidRPr="615292BB" w:rsidR="714D1A5D">
        <w:rPr>
          <w:b/>
          <w:bCs/>
        </w:rPr>
        <w:t>p</w:t>
      </w:r>
      <w:r w:rsidRPr="615292BB" w:rsidR="751BBF38">
        <w:rPr>
          <w:b/>
          <w:bCs/>
        </w:rPr>
        <w:t>oprawi</w:t>
      </w:r>
      <w:r w:rsidRPr="615292BB" w:rsidR="012395D5">
        <w:rPr>
          <w:b/>
          <w:bCs/>
        </w:rPr>
        <w:t>ć</w:t>
      </w:r>
      <w:r w:rsidRPr="615292BB" w:rsidR="751BBF38">
        <w:rPr>
          <w:b/>
          <w:bCs/>
        </w:rPr>
        <w:t xml:space="preserve"> stronę tytułową</w:t>
      </w:r>
    </w:p>
    <w:p w:rsidR="00832B54" w:rsidP="00F45AF8" w:rsidRDefault="00832B54" w14:paraId="69280ED1" w14:textId="332D9715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Tekst pracy dyplomowej winien być zredagowany zgodnie ze standardami edytorskimi obowiązującymi w uczelni i przedstawionymi w Przewodniku Pisania Pracy Dyplomowej </w:t>
      </w:r>
      <w:r w:rsidR="00506229">
        <w:t>(Przewodniki dla poszczególnych kierunków są dostępne na platformie PLATON)</w:t>
      </w:r>
    </w:p>
    <w:p w:rsidR="000555A2" w:rsidP="00F45AF8" w:rsidRDefault="0043524A" w14:paraId="5A7FA63A" w14:textId="77777777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Wszystkie prace dyplomowe są poddawane </w:t>
      </w:r>
      <w:r w:rsidRPr="00E33B85">
        <w:rPr>
          <w:b/>
        </w:rPr>
        <w:t>weryfikacji antyplagiatowej w systemie APD</w:t>
      </w:r>
      <w:r>
        <w:t xml:space="preserve">. Weryfikacja antyplagiatowa przeprowadzana jest za pomocą </w:t>
      </w:r>
      <w:r w:rsidRPr="0043524A">
        <w:rPr>
          <w:b/>
        </w:rPr>
        <w:t>Jednolitego Systemu Antyplagiatowego</w:t>
      </w:r>
      <w:r>
        <w:t>.</w:t>
      </w:r>
      <w:r w:rsidR="000555A2">
        <w:t xml:space="preserve"> Maksymalny czas oczekiwania na raport wynosi siedem dni.</w:t>
      </w:r>
      <w:r>
        <w:t xml:space="preserve"> </w:t>
      </w:r>
    </w:p>
    <w:p w:rsidR="0043524A" w:rsidP="00F45AF8" w:rsidRDefault="0043524A" w14:paraId="6E18E4BF" w14:textId="15968C7C">
      <w:pPr>
        <w:pStyle w:val="Akapitzlist"/>
        <w:numPr>
          <w:ilvl w:val="0"/>
          <w:numId w:val="2"/>
        </w:numPr>
        <w:spacing w:line="360" w:lineRule="auto"/>
        <w:jc w:val="both"/>
      </w:pPr>
      <w:r>
        <w:t>Wynik</w:t>
      </w:r>
      <w:r w:rsidR="000555A2">
        <w:t xml:space="preserve"> </w:t>
      </w:r>
      <w:r>
        <w:t xml:space="preserve">badania </w:t>
      </w:r>
      <w:r w:rsidR="000555A2">
        <w:t xml:space="preserve">antyplagiatowego </w:t>
      </w:r>
      <w:r>
        <w:t>jest dostępny dla wszystkich zainteresowanych</w:t>
      </w:r>
      <w:r w:rsidR="003F67C3">
        <w:t>,</w:t>
      </w:r>
      <w:r>
        <w:t xml:space="preserve"> a progi określające, czy praca jest plagiatem są następujące:</w:t>
      </w:r>
    </w:p>
    <w:p w:rsidR="0043524A" w:rsidP="00F45AF8" w:rsidRDefault="0043524A" w14:paraId="4C0C5FE2" w14:textId="77777777">
      <w:pPr>
        <w:pStyle w:val="Akapitzlist"/>
        <w:spacing w:line="360" w:lineRule="auto"/>
        <w:ind w:left="1418"/>
        <w:jc w:val="both"/>
      </w:pPr>
      <w:r>
        <w:t xml:space="preserve">•    Wynik poniżej 30% oznacza </w:t>
      </w:r>
      <w:r w:rsidR="003F67C3">
        <w:t>dopuszczalną</w:t>
      </w:r>
      <w:r>
        <w:t xml:space="preserve"> ilość zapożyczeń w   pracy,</w:t>
      </w:r>
    </w:p>
    <w:p w:rsidR="0043524A" w:rsidP="00F45AF8" w:rsidRDefault="0043524A" w14:paraId="11C73B8B" w14:textId="4B983A40">
      <w:pPr>
        <w:pStyle w:val="Zwykytekst"/>
        <w:spacing w:line="360" w:lineRule="auto"/>
        <w:ind w:left="1418" w:hanging="2"/>
      </w:pPr>
      <w:r>
        <w:t xml:space="preserve">•    Wynik pomiędzy 30% a 40% oznacza, że poziom zapożyczeń został        przekroczony, </w:t>
      </w:r>
    </w:p>
    <w:p w:rsidR="0043524A" w:rsidP="00F45AF8" w:rsidRDefault="0043524A" w14:paraId="23440031" w14:textId="466B355D">
      <w:pPr>
        <w:pStyle w:val="Zwykytekst"/>
        <w:spacing w:line="360" w:lineRule="auto"/>
        <w:ind w:left="1418" w:hanging="1418"/>
      </w:pPr>
      <w:r>
        <w:t xml:space="preserve">                             •   Wynik powyżej 40% oznacza, że poziom zapożyczeń jest wysoki i wskazuje na plagiat</w:t>
      </w:r>
      <w:r w:rsidR="061C0287">
        <w:t>.</w:t>
      </w:r>
    </w:p>
    <w:p w:rsidR="000555A2" w:rsidP="00F45AF8" w:rsidRDefault="0043524A" w14:paraId="02C8103A" w14:textId="4A376FAE">
      <w:pPr>
        <w:pStyle w:val="Zwykytekst"/>
        <w:spacing w:line="360" w:lineRule="auto"/>
        <w:ind w:left="567" w:hanging="567"/>
        <w:jc w:val="both"/>
      </w:pPr>
      <w:r>
        <w:t xml:space="preserve">            Wynik przekraczający 40% nie musi skutkować odrzuceniem pracy (choć powinien wzbudzać słuszne podejrzenie popełnienia plagiatu). Zawsze ostateczna decyzja dotycząca dopuszczenia pracy dyplomowej do dalszego procedowania należy do promotora. </w:t>
      </w:r>
      <w:r w:rsidRPr="0CE37AE7" w:rsidR="000F65F0">
        <w:rPr>
          <w:b/>
          <w:bCs/>
        </w:rPr>
        <w:t xml:space="preserve">Raport musi być zaakceptowany przez </w:t>
      </w:r>
      <w:r w:rsidRPr="0CE37AE7" w:rsidR="00617839">
        <w:rPr>
          <w:b/>
          <w:bCs/>
        </w:rPr>
        <w:t>p</w:t>
      </w:r>
      <w:r w:rsidRPr="0CE37AE7" w:rsidR="000F65F0">
        <w:rPr>
          <w:b/>
          <w:bCs/>
        </w:rPr>
        <w:t>romotora</w:t>
      </w:r>
      <w:r w:rsidRPr="0CE37AE7" w:rsidR="00617839">
        <w:rPr>
          <w:b/>
          <w:bCs/>
        </w:rPr>
        <w:t xml:space="preserve"> w systemie </w:t>
      </w:r>
      <w:r w:rsidRPr="0CE37AE7" w:rsidR="773B7E53">
        <w:rPr>
          <w:b/>
          <w:bCs/>
        </w:rPr>
        <w:t>APD</w:t>
      </w:r>
      <w:r w:rsidRPr="0CE37AE7" w:rsidR="00617839">
        <w:rPr>
          <w:b/>
          <w:bCs/>
        </w:rPr>
        <w:t xml:space="preserve">. </w:t>
      </w:r>
    </w:p>
    <w:p w:rsidR="000555A2" w:rsidP="00F45AF8" w:rsidRDefault="000555A2" w14:paraId="50232BEE" w14:textId="77777777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Uczelnia przywiązuje szczególną wagę do </w:t>
      </w:r>
      <w:r w:rsidRPr="000555A2">
        <w:rPr>
          <w:b/>
        </w:rPr>
        <w:t>samodzielnego przygotowywania prac dyplomowych przez studentów</w:t>
      </w:r>
      <w:r>
        <w:t xml:space="preserve">. System antyplagiatowy nie powinien być postrzegany przez studentów jedynie jako źródło informacji o konieczności wprowadzenia do tekstu redakcyjnych poprawek, aby w rezultacie kolejnej weryfikacji nie przekroczyć dopuszczalnego limitu nieuprawnionych zapożyczeń, lecz przede wszystkim jako narzędzie wykrywające naruszenie prawa i nakładające na Uczelnię </w:t>
      </w:r>
      <w:r w:rsidRPr="000555A2">
        <w:rPr>
          <w:b/>
        </w:rPr>
        <w:t>obowiązek</w:t>
      </w:r>
      <w:r>
        <w:t xml:space="preserve"> wyciągnięcia stosownych konsekwencji. </w:t>
      </w:r>
    </w:p>
    <w:p w:rsidR="0043524A" w:rsidP="00F45AF8" w:rsidRDefault="003F67C3" w14:paraId="70591F67" w14:textId="0523FE46">
      <w:pPr>
        <w:pStyle w:val="Zwykytekst"/>
        <w:numPr>
          <w:ilvl w:val="0"/>
          <w:numId w:val="2"/>
        </w:numPr>
        <w:spacing w:line="360" w:lineRule="auto"/>
        <w:jc w:val="both"/>
      </w:pPr>
      <w:r>
        <w:t xml:space="preserve">Prace dyplomowe, które nie są pisane w języku ojczystym studenta (z wyjątkiem prac powstających na Wydziale Filologii), podlegają </w:t>
      </w:r>
      <w:r w:rsidRPr="615292BB">
        <w:rPr>
          <w:b/>
          <w:bCs/>
        </w:rPr>
        <w:t>dodatkowej procedurze sprawdzania pod względem poprawności językowej</w:t>
      </w:r>
      <w:r>
        <w:t xml:space="preserve"> przez Studium Języków Obcych</w:t>
      </w:r>
      <w:r w:rsidR="469A8529">
        <w:t xml:space="preserve"> (SJO)</w:t>
      </w:r>
      <w:r>
        <w:t>. Na dokonanie tej weryfikacji SJO ma maksymalnie siedem dni</w:t>
      </w:r>
      <w:r w:rsidR="0017485D">
        <w:t xml:space="preserve"> roboczych</w:t>
      </w:r>
      <w:r>
        <w:t>. Pozytywny wynik tej weryfikacji stanowi niezbędny warunek dopuszczenia pracy do dalszego procedowania w systemie APD. W przypadku negatywnego wyniku weryfikacji językowej, student poprawia pracę i powtórnie poddaje ją procedurze weryfikacji (uczelnia nie pobiera opłaty jedynie za pierwszą weryfikację językową);</w:t>
      </w:r>
    </w:p>
    <w:p w:rsidR="00C9706E" w:rsidP="00F45AF8" w:rsidRDefault="00C9706E" w14:paraId="2616B060" w14:textId="36D0DE70">
      <w:pPr>
        <w:pStyle w:val="Zwykytekst"/>
        <w:numPr>
          <w:ilvl w:val="0"/>
          <w:numId w:val="2"/>
        </w:numPr>
        <w:spacing w:line="360" w:lineRule="auto"/>
        <w:jc w:val="both"/>
      </w:pPr>
      <w:r w:rsidRPr="00C9706E">
        <w:rPr>
          <w:b/>
        </w:rPr>
        <w:t>Zgłoszenia pracy do weryfikacji</w:t>
      </w:r>
      <w:r>
        <w:t xml:space="preserve">, zarówno językowej jak i antyplagiatowej </w:t>
      </w:r>
      <w:r w:rsidRPr="00C9706E">
        <w:rPr>
          <w:b/>
        </w:rPr>
        <w:t>dokonuje promotor</w:t>
      </w:r>
      <w:r>
        <w:t>, po wprowadzeniu przez studenta do APD zaakceptowanej przez promotora pracy</w:t>
      </w:r>
      <w:r w:rsidR="0017485D">
        <w:t>;</w:t>
      </w:r>
      <w:r>
        <w:t xml:space="preserve"> </w:t>
      </w:r>
    </w:p>
    <w:p w:rsidR="003025F9" w:rsidP="00F45AF8" w:rsidRDefault="003025F9" w14:paraId="44F680FD" w14:textId="2934F0DF">
      <w:pPr>
        <w:pStyle w:val="Zwykytekst"/>
        <w:numPr>
          <w:ilvl w:val="0"/>
          <w:numId w:val="2"/>
        </w:numPr>
        <w:spacing w:line="360" w:lineRule="auto"/>
        <w:jc w:val="both"/>
      </w:pPr>
      <w:r>
        <w:t>Po pozytywnym wyniku weryfikacji językowej (jeżeli jest wymagana) i zaakceptowaniu wyniku weryfikacji antyplagiatowej promotor przekazuje pracę do recenzji w systemie A</w:t>
      </w:r>
      <w:r w:rsidR="001B2B26">
        <w:t>PD</w:t>
      </w:r>
      <w:r w:rsidR="7CD1DE7D">
        <w:t>;</w:t>
      </w:r>
    </w:p>
    <w:p w:rsidR="00415AE7" w:rsidP="00F45AF8" w:rsidRDefault="00415AE7" w14:paraId="4F791363" w14:textId="37BDB9FC">
      <w:pPr>
        <w:pStyle w:val="Zwykytekst"/>
        <w:numPr>
          <w:ilvl w:val="0"/>
          <w:numId w:val="2"/>
        </w:numPr>
        <w:spacing w:line="360" w:lineRule="auto"/>
        <w:jc w:val="both"/>
      </w:pPr>
      <w:r>
        <w:t>Obowiązują następujące terminy składania przez studentów</w:t>
      </w:r>
      <w:r w:rsidR="00C34BCF">
        <w:t xml:space="preserve"> </w:t>
      </w:r>
      <w:r w:rsidRPr="615292BB" w:rsidR="00C34BCF">
        <w:rPr>
          <w:b/>
          <w:bCs/>
        </w:rPr>
        <w:t>gotowych do obrony</w:t>
      </w:r>
      <w:r w:rsidR="00C34BCF">
        <w:t xml:space="preserve"> </w:t>
      </w:r>
      <w:r>
        <w:t>prac dyplomowych</w:t>
      </w:r>
      <w:r w:rsidR="007C2979">
        <w:t xml:space="preserve"> w </w:t>
      </w:r>
      <w:r w:rsidRPr="615292BB" w:rsidR="007C2979">
        <w:rPr>
          <w:b/>
          <w:bCs/>
        </w:rPr>
        <w:t>module APD</w:t>
      </w:r>
      <w:r w:rsidR="007C2979">
        <w:t xml:space="preserve"> (szczegółowe instrukcje dla promotora i studenta zostały zamieszczone na stronie </w:t>
      </w:r>
      <w:hyperlink w:history="1" r:id="rId8">
        <w:r w:rsidRPr="615292BB" w:rsidR="00980E0E">
          <w:rPr>
            <w:rStyle w:val="Hipercze"/>
          </w:rPr>
          <w:t>www.apd.vistula.edu.pl</w:t>
        </w:r>
      </w:hyperlink>
      <w:r w:rsidR="05529623">
        <w:t>):</w:t>
      </w:r>
    </w:p>
    <w:p w:rsidR="00415AE7" w:rsidP="00F45AF8" w:rsidRDefault="00E66FCC" w14:paraId="72E9A5DD" w14:textId="1A727FBD">
      <w:pPr>
        <w:pStyle w:val="Akapitzlist"/>
        <w:spacing w:line="360" w:lineRule="auto"/>
        <w:ind w:left="644"/>
        <w:jc w:val="both"/>
        <w:rPr>
          <w:b/>
        </w:rPr>
      </w:pPr>
      <w:r w:rsidRPr="00415AE7">
        <w:rPr>
          <w:b/>
        </w:rPr>
        <w:t xml:space="preserve">DLA STUDENTÓW KOŃCZĄCYCH STUDIA W SEMESTRZE </w:t>
      </w:r>
      <w:r>
        <w:rPr>
          <w:b/>
        </w:rPr>
        <w:t>Z</w:t>
      </w:r>
      <w:r w:rsidRPr="00415AE7">
        <w:rPr>
          <w:b/>
        </w:rPr>
        <w:t xml:space="preserve">IMA </w:t>
      </w:r>
      <w:r w:rsidR="00B673C7">
        <w:rPr>
          <w:b/>
        </w:rPr>
        <w:t>r.a. 202</w:t>
      </w:r>
      <w:r w:rsidR="001B2B26">
        <w:rPr>
          <w:b/>
        </w:rPr>
        <w:t>4</w:t>
      </w:r>
      <w:r w:rsidR="00B673C7">
        <w:rPr>
          <w:b/>
        </w:rPr>
        <w:t>/202</w:t>
      </w:r>
      <w:r w:rsidR="001B2B26">
        <w:rPr>
          <w:b/>
        </w:rPr>
        <w:t>5</w:t>
      </w:r>
      <w:r>
        <w:rPr>
          <w:b/>
        </w:rPr>
        <w:t>:</w:t>
      </w:r>
    </w:p>
    <w:p w:rsidR="00D52FF9" w:rsidP="00F45AF8" w:rsidRDefault="00D52FF9" w14:paraId="48FAB65D" w14:textId="77777777">
      <w:pPr>
        <w:pStyle w:val="Akapitzlist"/>
        <w:spacing w:line="360" w:lineRule="auto"/>
        <w:ind w:left="644"/>
        <w:jc w:val="both"/>
        <w:rPr>
          <w:b/>
          <w:color w:val="FF0000"/>
        </w:rPr>
      </w:pPr>
      <w:r w:rsidRPr="00D52FF9">
        <w:rPr>
          <w:b/>
          <w:color w:val="FF0000"/>
        </w:rPr>
        <w:t>05.02.2025 – 10.02.2025</w:t>
      </w:r>
    </w:p>
    <w:p w:rsidR="00D52FF9" w:rsidP="00D52FF9" w:rsidRDefault="00D52FF9" w14:paraId="1D128B26" w14:textId="7DEAA5EC">
      <w:pPr>
        <w:pStyle w:val="Akapitzlist"/>
        <w:spacing w:line="360" w:lineRule="auto"/>
        <w:ind w:left="644"/>
        <w:jc w:val="both"/>
        <w:rPr>
          <w:b/>
        </w:rPr>
      </w:pPr>
      <w:r w:rsidRPr="00415AE7">
        <w:rPr>
          <w:b/>
        </w:rPr>
        <w:t xml:space="preserve">DLA STUDENTÓW KOŃCZĄCYCH STUDIA W SEMESTRZE </w:t>
      </w:r>
      <w:r>
        <w:rPr>
          <w:b/>
        </w:rPr>
        <w:t>LATO</w:t>
      </w:r>
      <w:r w:rsidRPr="00415AE7">
        <w:rPr>
          <w:b/>
        </w:rPr>
        <w:t xml:space="preserve"> </w:t>
      </w:r>
      <w:r>
        <w:rPr>
          <w:b/>
        </w:rPr>
        <w:t>r.a. 2024/2025:</w:t>
      </w:r>
    </w:p>
    <w:p w:rsidRPr="00D52FF9" w:rsidR="00D52FF9" w:rsidP="00F45AF8" w:rsidRDefault="00D52FF9" w14:paraId="18582E90" w14:textId="0B4C600C">
      <w:pPr>
        <w:pStyle w:val="Akapitzlist"/>
        <w:spacing w:line="360" w:lineRule="auto"/>
        <w:ind w:left="644"/>
        <w:jc w:val="both"/>
        <w:rPr>
          <w:b/>
          <w:color w:val="FF0000"/>
        </w:rPr>
      </w:pPr>
      <w:r w:rsidRPr="00D52FF9">
        <w:rPr>
          <w:b/>
          <w:color w:val="FF0000"/>
        </w:rPr>
        <w:t>01.06.2025 – 10.06.2025</w:t>
      </w:r>
    </w:p>
    <w:p w:rsidR="002D5B81" w:rsidP="00F45AF8" w:rsidRDefault="002D5B81" w14:paraId="54946985" w14:textId="641A28B2">
      <w:pPr>
        <w:pStyle w:val="Akapitzlist"/>
        <w:numPr>
          <w:ilvl w:val="0"/>
          <w:numId w:val="2"/>
        </w:numPr>
        <w:spacing w:line="360" w:lineRule="auto"/>
        <w:jc w:val="both"/>
        <w:rPr/>
      </w:pPr>
      <w:r w:rsidR="002D5B81">
        <w:rPr/>
        <w:t xml:space="preserve">Powyższe terminy złożenia pracy dyplomowej </w:t>
      </w:r>
      <w:r w:rsidRPr="176E4DE1" w:rsidR="002D5B81">
        <w:rPr>
          <w:b w:val="1"/>
          <w:bCs w:val="1"/>
        </w:rPr>
        <w:t>dotyczą wszystkich studentów</w:t>
      </w:r>
      <w:r w:rsidR="002D5B81">
        <w:rPr/>
        <w:t xml:space="preserve"> kończących ostatni semestr studiów, także wówczas, gdy</w:t>
      </w:r>
      <w:r w:rsidR="664F8A87">
        <w:rPr/>
        <w:t xml:space="preserve"> studenci </w:t>
      </w:r>
      <w:r w:rsidR="002C6B06">
        <w:rPr/>
        <w:t>s</w:t>
      </w:r>
      <w:r w:rsidR="002C6B06">
        <w:rPr/>
        <w:t>ą</w:t>
      </w:r>
      <w:r w:rsidR="002C6B06">
        <w:rPr/>
        <w:t xml:space="preserve"> </w:t>
      </w:r>
      <w:r w:rsidR="002D5B81">
        <w:rPr/>
        <w:t>jeszcze w</w:t>
      </w:r>
      <w:r w:rsidR="002D5B81">
        <w:rPr/>
        <w:t xml:space="preserve"> trakcie przystępowania </w:t>
      </w:r>
      <w:r w:rsidRPr="176E4DE1" w:rsidR="002D5B81">
        <w:rPr>
          <w:b w:val="1"/>
          <w:bCs w:val="1"/>
        </w:rPr>
        <w:t>do egzaminów i zaliczeń (np. w trybie poprawkowym)</w:t>
      </w:r>
      <w:r w:rsidRPr="176E4DE1" w:rsidR="3A847FCE">
        <w:rPr>
          <w:b w:val="1"/>
          <w:bCs w:val="1"/>
        </w:rPr>
        <w:t>, których termin wypada</w:t>
      </w:r>
      <w:r w:rsidRPr="176E4DE1" w:rsidR="002D5B81">
        <w:rPr>
          <w:b w:val="1"/>
          <w:bCs w:val="1"/>
        </w:rPr>
        <w:t xml:space="preserve"> po obowiązującym terminie złożenia pracy</w:t>
      </w:r>
      <w:r w:rsidR="002D5B81">
        <w:rPr/>
        <w:t>. Ten</w:t>
      </w:r>
      <w:r w:rsidR="003A4E4B">
        <w:rPr/>
        <w:t xml:space="preserve"> </w:t>
      </w:r>
      <w:r w:rsidR="002D5B81">
        <w:rPr/>
        <w:t>wymóg jest podyktowany koniecznością wcześniejszego przygotowania przez dziekanat dokumentacji studenta niezbędnej do przystąpienia do egzaminu dyplomowego;</w:t>
      </w:r>
    </w:p>
    <w:p w:rsidR="00DF6FBB" w:rsidP="00DF6FBB" w:rsidRDefault="00DF6FBB" w14:paraId="28A55D65" w14:textId="18CCE7A1">
      <w:pPr>
        <w:pStyle w:val="Akapitzlist"/>
        <w:numPr>
          <w:ilvl w:val="0"/>
          <w:numId w:val="2"/>
        </w:numPr>
        <w:spacing w:line="360" w:lineRule="auto"/>
        <w:jc w:val="both"/>
      </w:pPr>
      <w:r w:rsidRPr="00E33B85">
        <w:rPr>
          <w:b/>
        </w:rPr>
        <w:t xml:space="preserve">Promotorzy </w:t>
      </w:r>
      <w:r>
        <w:t xml:space="preserve">wpisują do USOS </w:t>
      </w:r>
      <w:r w:rsidRPr="00E33B85">
        <w:rPr>
          <w:b/>
        </w:rPr>
        <w:t>ocenę z seminarium dyplomowego II.</w:t>
      </w:r>
      <w:r>
        <w:t xml:space="preserve"> </w:t>
      </w:r>
      <w:r w:rsidRPr="00011EC1">
        <w:rPr>
          <w:b/>
        </w:rPr>
        <w:t>po</w:t>
      </w:r>
      <w:r>
        <w:t xml:space="preserve"> skierowaniu pracy dyplomowej do recenzji w systemie APD;</w:t>
      </w:r>
    </w:p>
    <w:p w:rsidR="003A4E4B" w:rsidP="00F45AF8" w:rsidRDefault="001B22ED" w14:paraId="5CA0E3DD" w14:textId="4A515EFE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Przed </w:t>
      </w:r>
      <w:r w:rsidR="002D5B81">
        <w:t>wyznaczeniem terminu egzaminu dyplomowego</w:t>
      </w:r>
      <w:r>
        <w:t xml:space="preserve"> student musi </w:t>
      </w:r>
      <w:r w:rsidRPr="002D5B81">
        <w:rPr>
          <w:b/>
        </w:rPr>
        <w:t>zrealizować cały program studiów</w:t>
      </w:r>
      <w:r>
        <w:t xml:space="preserve"> (to znaczy zdobyć odpowiednią liczbę ECTS oraz wykazać się zaliczeniami elementów programu studiów, którym nie zostały przypisane punkty ECTS np. Wychowanie Fizyczne, BHP i.in.).  Należy pamiętać o </w:t>
      </w:r>
      <w:r w:rsidRPr="002D5B81">
        <w:rPr>
          <w:b/>
        </w:rPr>
        <w:t>zaliczeniach warunkowych</w:t>
      </w:r>
      <w:r>
        <w:t xml:space="preserve"> i </w:t>
      </w:r>
      <w:r w:rsidR="002D5B81">
        <w:t xml:space="preserve">wyznaczonych </w:t>
      </w:r>
      <w:r w:rsidRPr="002D5B81" w:rsidR="002D5B81">
        <w:rPr>
          <w:b/>
        </w:rPr>
        <w:t>różnicach programowych</w:t>
      </w:r>
      <w:r w:rsidR="00C9706E">
        <w:t>;</w:t>
      </w:r>
    </w:p>
    <w:p w:rsidRPr="009D3628" w:rsidR="0020046F" w:rsidP="00F45AF8" w:rsidRDefault="0020046F" w14:paraId="2E01FED7" w14:textId="0D48FA95">
      <w:pPr>
        <w:pStyle w:val="Akapitzlist"/>
        <w:numPr>
          <w:ilvl w:val="0"/>
          <w:numId w:val="2"/>
        </w:numPr>
        <w:spacing w:line="360" w:lineRule="auto"/>
        <w:jc w:val="both"/>
      </w:pPr>
      <w:r>
        <w:t>Zaleca się</w:t>
      </w:r>
      <w:r w:rsidR="00F76B4A">
        <w:t xml:space="preserve"> studentom</w:t>
      </w:r>
      <w:r>
        <w:t xml:space="preserve"> </w:t>
      </w:r>
      <w:r w:rsidRPr="0020046F">
        <w:rPr>
          <w:b/>
        </w:rPr>
        <w:t>odpowiednio wcześniejsze</w:t>
      </w:r>
      <w:r>
        <w:t xml:space="preserve"> sprawdzenie w USOS oraz w Dziekanacie </w:t>
      </w:r>
      <w:r w:rsidRPr="0020046F">
        <w:rPr>
          <w:b/>
        </w:rPr>
        <w:t>stanu zaliczeń</w:t>
      </w:r>
      <w:r>
        <w:t xml:space="preserve"> oraz identyfikację ewentualnych </w:t>
      </w:r>
      <w:r w:rsidRPr="0020046F">
        <w:rPr>
          <w:b/>
        </w:rPr>
        <w:t>braków wymaganych dokumentów</w:t>
      </w:r>
      <w:r>
        <w:t>;</w:t>
      </w:r>
    </w:p>
    <w:p w:rsidR="00415AE7" w:rsidP="00F45AF8" w:rsidRDefault="00415AE7" w14:paraId="1D9A443E" w14:textId="0DAF8763">
      <w:pPr>
        <w:pStyle w:val="Akapitzlist"/>
        <w:numPr>
          <w:ilvl w:val="0"/>
          <w:numId w:val="2"/>
        </w:numPr>
        <w:spacing w:line="360" w:lineRule="auto"/>
        <w:jc w:val="both"/>
      </w:pPr>
      <w:r w:rsidRPr="007A1FAF">
        <w:rPr>
          <w:b/>
        </w:rPr>
        <w:t xml:space="preserve">Niedotrzymanie </w:t>
      </w:r>
      <w:r>
        <w:t>przez studenta wymaganego</w:t>
      </w:r>
      <w:r w:rsidR="00F76B4A">
        <w:t xml:space="preserve"> </w:t>
      </w:r>
      <w:r>
        <w:t xml:space="preserve">terminu złożenia pracy dyplomowej skutkuje </w:t>
      </w:r>
      <w:r w:rsidRPr="007A1FAF">
        <w:rPr>
          <w:b/>
        </w:rPr>
        <w:t>powtarzaniem ostatniego semestru</w:t>
      </w:r>
      <w:r>
        <w:t xml:space="preserve"> studiów w zakresie seminarium dyplomowego (na wniosek studenta skierowany do dziekana wydziału), co wiąże się z opłatą równą 50% semestralnej wysokości czesnego (w przypadku powtarzania także innych, niezaliczonych w terminie przedmiotów, student wnosi pełną semestralną opłatę);</w:t>
      </w:r>
    </w:p>
    <w:p w:rsidR="00415AE7" w:rsidP="00F45AF8" w:rsidRDefault="00415AE7" w14:paraId="4238B299" w14:textId="10BB5B7A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W </w:t>
      </w:r>
      <w:r w:rsidRPr="615292BB">
        <w:rPr>
          <w:b/>
          <w:bCs/>
        </w:rPr>
        <w:t>wyjątkowych sytuacjach losowych</w:t>
      </w:r>
      <w:r>
        <w:t xml:space="preserve">, student za zgodą dziekana wydziału może złożyć pracę dyplomową w późniejszym terminie, określonym przez dziekana. Wraz z podaniem o przesunięcie terminu złożenia pracy dyplomowej student poza </w:t>
      </w:r>
      <w:r w:rsidRPr="615292BB">
        <w:rPr>
          <w:b/>
          <w:bCs/>
        </w:rPr>
        <w:t>dokumentami uzasadniającymi wniosek</w:t>
      </w:r>
      <w:r>
        <w:t xml:space="preserve">, ma obowiązek przedstawienia </w:t>
      </w:r>
      <w:r w:rsidRPr="615292BB">
        <w:rPr>
          <w:b/>
          <w:bCs/>
        </w:rPr>
        <w:t xml:space="preserve">informacji promotora </w:t>
      </w:r>
      <w:r>
        <w:t xml:space="preserve">o stanie </w:t>
      </w:r>
      <w:r w:rsidRPr="615292BB">
        <w:rPr>
          <w:b/>
          <w:bCs/>
        </w:rPr>
        <w:t xml:space="preserve">zaawansowania </w:t>
      </w:r>
      <w:r w:rsidR="00C02FCD">
        <w:t xml:space="preserve"> </w:t>
      </w:r>
      <w:r>
        <w:t>pracy (dopuszczalny jest wydruk informacji mailowej</w:t>
      </w:r>
      <w:r w:rsidR="6BD8D52F">
        <w:t xml:space="preserve"> przesłanej przez promotora</w:t>
      </w:r>
      <w:r>
        <w:t xml:space="preserve">); </w:t>
      </w:r>
    </w:p>
    <w:p w:rsidR="00CE61DE" w:rsidP="00F45AF8" w:rsidRDefault="10D0EB28" w14:paraId="7AE6B1CF" w14:textId="4D3B23D0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Po pozytywnym przejściu procedury w module APD oraz wystawieniu dwóch pozytywnych recenzji (przez promotora i recenzenta) elektroniczna wersja pracy zostaje </w:t>
      </w:r>
      <w:r w:rsidR="470348B2">
        <w:t>zatwierdzona</w:t>
      </w:r>
      <w:r>
        <w:t xml:space="preserve"> przez promotora</w:t>
      </w:r>
      <w:r w:rsidR="290C451C">
        <w:t xml:space="preserve"> (krok 5 w APD)</w:t>
      </w:r>
      <w:r>
        <w:t xml:space="preserve"> </w:t>
      </w:r>
      <w:r w:rsidR="6FFF784F">
        <w:t>i</w:t>
      </w:r>
      <w:r w:rsidR="4346E928">
        <w:t xml:space="preserve"> </w:t>
      </w:r>
      <w:r>
        <w:t xml:space="preserve"> dziekanat  rozpocz</w:t>
      </w:r>
      <w:r w:rsidR="63C2ABEA">
        <w:t>yna</w:t>
      </w:r>
      <w:r>
        <w:t xml:space="preserve"> procedur</w:t>
      </w:r>
      <w:r w:rsidR="6F1C2742">
        <w:t>ę</w:t>
      </w:r>
      <w:r>
        <w:t xml:space="preserve"> przygotowania studenta do obrony. Dziekanat generuje</w:t>
      </w:r>
      <w:r w:rsidR="7C6D5D28">
        <w:t xml:space="preserve"> </w:t>
      </w:r>
      <w:r w:rsidRPr="615292BB">
        <w:rPr>
          <w:b/>
          <w:bCs/>
        </w:rPr>
        <w:t>elektroniczną wersję karty obiegowej</w:t>
      </w:r>
      <w:r>
        <w:t xml:space="preserve">, po  </w:t>
      </w:r>
      <w:r w:rsidR="45829C11">
        <w:t>uzupe</w:t>
      </w:r>
      <w:r w:rsidR="4DC852B8">
        <w:t>ł</w:t>
      </w:r>
      <w:r w:rsidR="45829C11">
        <w:t>nieniu i zamkni</w:t>
      </w:r>
      <w:r w:rsidR="06ED4804">
        <w:t>ę</w:t>
      </w:r>
      <w:r w:rsidR="45829C11">
        <w:t xml:space="preserve">ciu </w:t>
      </w:r>
      <w:r w:rsidR="5FB4F5A0">
        <w:t>k</w:t>
      </w:r>
      <w:r>
        <w:t>tórej wyznaczany jest termin egzaminu dyplomowego.</w:t>
      </w:r>
      <w:r w:rsidR="39DF5802">
        <w:t xml:space="preserve"> A</w:t>
      </w:r>
      <w:r w:rsidR="5E1E31E8">
        <w:t>b</w:t>
      </w:r>
      <w:r w:rsidR="39DF5802">
        <w:t xml:space="preserve">y karta obiegowa została </w:t>
      </w:r>
      <w:r w:rsidR="0AE7B6FD">
        <w:t>zamknięta</w:t>
      </w:r>
      <w:r w:rsidR="39DF5802">
        <w:t>, student musi by</w:t>
      </w:r>
      <w:r w:rsidR="78B9EED1">
        <w:t>ć</w:t>
      </w:r>
      <w:r w:rsidR="577BDB03">
        <w:t>:</w:t>
      </w:r>
    </w:p>
    <w:p w:rsidR="002C6B06" w:rsidP="002C6B06" w:rsidRDefault="39DF5802" w14:paraId="616E1341" w14:textId="77777777">
      <w:pPr>
        <w:pStyle w:val="Akapitzlist"/>
        <w:numPr>
          <w:ilvl w:val="1"/>
          <w:numId w:val="8"/>
        </w:numPr>
        <w:spacing w:line="360" w:lineRule="auto"/>
        <w:jc w:val="both"/>
      </w:pPr>
      <w:r>
        <w:t xml:space="preserve">rozliczony z biblioteką (w zakresie wypożyczanych książek), </w:t>
      </w:r>
    </w:p>
    <w:p w:rsidR="00CE61DE" w:rsidP="002C6B06" w:rsidRDefault="0DF05C66" w14:paraId="15AFA360" w14:textId="56E58199">
      <w:pPr>
        <w:pStyle w:val="Akapitzlist"/>
        <w:numPr>
          <w:ilvl w:val="1"/>
          <w:numId w:val="8"/>
        </w:numPr>
        <w:spacing w:line="360" w:lineRule="auto"/>
        <w:jc w:val="both"/>
      </w:pPr>
      <w:r>
        <w:t xml:space="preserve">rozliczony </w:t>
      </w:r>
      <w:r w:rsidR="39DF5802">
        <w:t>z kwestur</w:t>
      </w:r>
      <w:r w:rsidR="0C330E4F">
        <w:t xml:space="preserve">ą (działem finansowym) </w:t>
      </w:r>
      <w:r w:rsidR="39DF5802">
        <w:t xml:space="preserve">  w zakre</w:t>
      </w:r>
      <w:r w:rsidR="4E9F9F48">
        <w:t>sie</w:t>
      </w:r>
      <w:r w:rsidR="39DF5802">
        <w:t xml:space="preserve"> wszelkich op</w:t>
      </w:r>
      <w:r w:rsidR="68583AD0">
        <w:t xml:space="preserve">łat studenckich </w:t>
      </w:r>
      <w:r w:rsidR="747DCDA5">
        <w:t xml:space="preserve">obowiązujących </w:t>
      </w:r>
      <w:r w:rsidR="68583AD0">
        <w:t xml:space="preserve">przez cały okres trwania studiów, </w:t>
      </w:r>
    </w:p>
    <w:p w:rsidR="00CE61DE" w:rsidP="002C6B06" w:rsidRDefault="68583AD0" w14:paraId="616D15FE" w14:textId="69E035C9">
      <w:pPr>
        <w:pStyle w:val="Akapitzlist"/>
        <w:numPr>
          <w:ilvl w:val="1"/>
          <w:numId w:val="8"/>
        </w:numPr>
        <w:spacing w:line="360" w:lineRule="auto"/>
        <w:jc w:val="both"/>
      </w:pPr>
      <w:r>
        <w:t>mie</w:t>
      </w:r>
      <w:r w:rsidR="27AEE059">
        <w:t>ć</w:t>
      </w:r>
      <w:r>
        <w:t xml:space="preserve"> zaliczone wszelkie przedmioty i zaj</w:t>
      </w:r>
      <w:r w:rsidR="3982E988">
        <w:t>ę</w:t>
      </w:r>
      <w:r>
        <w:t xml:space="preserve">cia </w:t>
      </w:r>
      <w:r w:rsidR="42702677">
        <w:t>oraz wpisane oceny,</w:t>
      </w:r>
    </w:p>
    <w:p w:rsidR="00CE61DE" w:rsidP="002C6B06" w:rsidRDefault="6FE654D8" w14:paraId="35654EE9" w14:textId="597C53A2">
      <w:pPr>
        <w:pStyle w:val="Akapitzlist"/>
        <w:numPr>
          <w:ilvl w:val="1"/>
          <w:numId w:val="8"/>
        </w:numPr>
        <w:spacing w:line="360" w:lineRule="auto"/>
        <w:jc w:val="both"/>
      </w:pPr>
      <w:r>
        <w:t xml:space="preserve">mieć </w:t>
      </w:r>
      <w:r w:rsidR="68583AD0">
        <w:t>zło</w:t>
      </w:r>
      <w:r w:rsidR="2A832B89">
        <w:t>ż</w:t>
      </w:r>
      <w:r w:rsidR="68583AD0">
        <w:t>one wszystkie wymagane dokumenty.</w:t>
      </w:r>
    </w:p>
    <w:p w:rsidR="0027427F" w:rsidP="00F45AF8" w:rsidRDefault="7F7C0757" w14:paraId="14287AA4" w14:textId="1117ADDF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O </w:t>
      </w:r>
      <w:r w:rsidRPr="1F6C2642">
        <w:rPr>
          <w:b/>
          <w:bCs/>
        </w:rPr>
        <w:t>terminie</w:t>
      </w:r>
      <w:r>
        <w:t xml:space="preserve"> egzaminu dyplomowego student jest informowany przez </w:t>
      </w:r>
      <w:r w:rsidR="5619E74F">
        <w:t>Dział Obron</w:t>
      </w:r>
      <w:r>
        <w:t xml:space="preserve"> za pośrednictwem </w:t>
      </w:r>
      <w:r w:rsidRPr="1F6C2642">
        <w:rPr>
          <w:b/>
          <w:bCs/>
        </w:rPr>
        <w:t>poczty mailowej</w:t>
      </w:r>
      <w:r w:rsidRPr="1F6C2642" w:rsidR="48227FAB">
        <w:rPr>
          <w:b/>
          <w:bCs/>
        </w:rPr>
        <w:t xml:space="preserve"> najpóźniej 4 dni przed terminem</w:t>
      </w:r>
      <w:r>
        <w:t>;</w:t>
      </w:r>
    </w:p>
    <w:p w:rsidR="0027427F" w:rsidP="00F45AF8" w:rsidRDefault="00415AE7" w14:paraId="6FF59DFF" w14:textId="54C03877">
      <w:pPr>
        <w:pStyle w:val="Akapitzlist"/>
        <w:numPr>
          <w:ilvl w:val="0"/>
          <w:numId w:val="2"/>
        </w:numPr>
        <w:spacing w:line="360" w:lineRule="auto"/>
        <w:jc w:val="both"/>
      </w:pPr>
      <w:r>
        <w:t xml:space="preserve">Studenci pobierają </w:t>
      </w:r>
      <w:r w:rsidRPr="009E5894">
        <w:rPr>
          <w:b/>
        </w:rPr>
        <w:t>dwa zestawy pytań egzaminacyjnych</w:t>
      </w:r>
      <w:r>
        <w:t xml:space="preserve"> (pytania kierunkowe i pytania specjalnościowe), dostępne </w:t>
      </w:r>
      <w:r w:rsidR="0027427F">
        <w:t>na platformie Platon</w:t>
      </w:r>
      <w:r w:rsidR="00776CD9">
        <w:t xml:space="preserve"> (</w:t>
      </w:r>
      <w:hyperlink w:history="1" r:id="rId9">
        <w:r w:rsidRPr="00912E19" w:rsidR="00776CD9">
          <w:rPr>
            <w:rStyle w:val="Hipercze"/>
          </w:rPr>
          <w:t>https://platon.vistula.edu.pl/Proces-dyplomowania</w:t>
        </w:r>
      </w:hyperlink>
      <w:r w:rsidR="00776CD9">
        <w:t xml:space="preserve"> )</w:t>
      </w:r>
      <w:r w:rsidR="008220C2">
        <w:t xml:space="preserve">. Podczas egzaminu dyplomowego student odpowiada na trzy pytania: </w:t>
      </w:r>
      <w:r w:rsidR="00D92AAD">
        <w:t xml:space="preserve">jedno </w:t>
      </w:r>
      <w:r w:rsidR="008220C2">
        <w:t>pytanie związane z treścią pracy dyplomowej, które zadaje recenzent i dwa pytania wylosowane</w:t>
      </w:r>
      <w:r w:rsidR="00F76B4A">
        <w:t xml:space="preserve"> przez studenta</w:t>
      </w:r>
      <w:r w:rsidR="008220C2">
        <w:t xml:space="preserve"> </w:t>
      </w:r>
      <w:r w:rsidR="00D92AAD">
        <w:t>(po jednym z</w:t>
      </w:r>
      <w:r w:rsidR="008220C2">
        <w:t xml:space="preserve"> </w:t>
      </w:r>
      <w:r w:rsidR="00D92AAD">
        <w:t xml:space="preserve">każdego z </w:t>
      </w:r>
      <w:r w:rsidR="008220C2">
        <w:t>zestawów pytań</w:t>
      </w:r>
      <w:r w:rsidR="00D92AAD">
        <w:t>)</w:t>
      </w:r>
      <w:r w:rsidR="008220C2">
        <w:t>;</w:t>
      </w:r>
    </w:p>
    <w:p w:rsidR="003025F9" w:rsidP="00F45AF8" w:rsidRDefault="003025F9" w14:paraId="4A5F5A64" w14:textId="11EB2ED9">
      <w:pPr>
        <w:pStyle w:val="Akapitzlist"/>
        <w:numPr>
          <w:ilvl w:val="0"/>
          <w:numId w:val="2"/>
        </w:numPr>
        <w:spacing w:line="360" w:lineRule="auto"/>
        <w:jc w:val="both"/>
      </w:pPr>
      <w:r>
        <w:t>Po odbiór dyplomu student zgłasza się do dziekanatu w momencie, gdy w systemie U</w:t>
      </w:r>
      <w:r w:rsidR="001B2B26">
        <w:t>SOS</w:t>
      </w:r>
      <w:r>
        <w:t xml:space="preserve"> będzie widoczna informacja: </w:t>
      </w:r>
      <w:r w:rsidRPr="615292BB">
        <w:rPr>
          <w:b/>
          <w:bCs/>
        </w:rPr>
        <w:t>dyplom do odbioru od dnia….. (</w:t>
      </w:r>
      <w:r w:rsidRPr="615292BB" w:rsidR="3D8738BE">
        <w:rPr>
          <w:b/>
          <w:bCs/>
        </w:rPr>
        <w:t xml:space="preserve">taka informacja pojawia sie po </w:t>
      </w:r>
      <w:r w:rsidRPr="615292BB">
        <w:rPr>
          <w:b/>
          <w:bCs/>
        </w:rPr>
        <w:t>30 dni</w:t>
      </w:r>
      <w:r w:rsidRPr="615292BB" w:rsidR="3674928C">
        <w:rPr>
          <w:b/>
          <w:bCs/>
        </w:rPr>
        <w:t>ach</w:t>
      </w:r>
      <w:r w:rsidRPr="615292BB">
        <w:rPr>
          <w:b/>
          <w:bCs/>
        </w:rPr>
        <w:t xml:space="preserve"> od dnia obrony).</w:t>
      </w:r>
      <w:r>
        <w:t xml:space="preserve"> </w:t>
      </w:r>
    </w:p>
    <w:p w:rsidR="00691AD9" w:rsidP="000C162B" w:rsidRDefault="0027427F" w14:paraId="7A4A9A28" w14:textId="77777777">
      <w:pPr>
        <w:pStyle w:val="Akapitzlist"/>
        <w:numPr>
          <w:ilvl w:val="0"/>
          <w:numId w:val="2"/>
        </w:numPr>
        <w:spacing w:line="360" w:lineRule="auto"/>
        <w:jc w:val="both"/>
      </w:pPr>
      <w:r>
        <w:t>Wszelkie indywidualne problemy dyplomantów związane z realizacją seminarium dyplomowego rozwiązują</w:t>
      </w:r>
      <w:r w:rsidR="008220C2">
        <w:t xml:space="preserve"> w następującej kolejności</w:t>
      </w:r>
      <w:r w:rsidR="00445149">
        <w:t xml:space="preserve">: </w:t>
      </w:r>
    </w:p>
    <w:p w:rsidR="00691AD9" w:rsidP="00691AD9" w:rsidRDefault="00691AD9" w14:paraId="5A9714AA" w14:textId="77777777">
      <w:pPr>
        <w:pStyle w:val="Akapitzlist"/>
        <w:spacing w:line="360" w:lineRule="auto"/>
        <w:ind w:left="644"/>
        <w:jc w:val="both"/>
      </w:pPr>
      <w:r>
        <w:t>- P</w:t>
      </w:r>
      <w:r w:rsidR="000C162B">
        <w:t xml:space="preserve">romotor, </w:t>
      </w:r>
    </w:p>
    <w:p w:rsidR="00D92AAD" w:rsidP="00691AD9" w:rsidRDefault="00691AD9" w14:paraId="1F01B949" w14:textId="77777777">
      <w:pPr>
        <w:pStyle w:val="Akapitzlist"/>
        <w:spacing w:line="360" w:lineRule="auto"/>
        <w:ind w:left="644"/>
        <w:jc w:val="both"/>
      </w:pPr>
      <w:r>
        <w:t>- O</w:t>
      </w:r>
      <w:r w:rsidR="000C162B">
        <w:t>piekun kierunku studiów w Dziekanacie</w:t>
      </w:r>
      <w:r w:rsidR="0027427F">
        <w:t xml:space="preserve"> </w:t>
      </w:r>
    </w:p>
    <w:p w:rsidRPr="000C162B" w:rsidR="000C162B" w:rsidP="00691AD9" w:rsidRDefault="00D92AAD" w14:paraId="0BECD1B1" w14:textId="1297055D">
      <w:pPr>
        <w:pStyle w:val="Akapitzlist"/>
        <w:spacing w:line="360" w:lineRule="auto"/>
        <w:ind w:left="644"/>
        <w:jc w:val="both"/>
      </w:pPr>
      <w:r>
        <w:t xml:space="preserve">- </w:t>
      </w:r>
      <w:r w:rsidR="0027427F">
        <w:t>Dziekan Wydział</w:t>
      </w:r>
      <w:r>
        <w:t>u</w:t>
      </w:r>
      <w:r w:rsidR="000C162B">
        <w:t>;</w:t>
      </w:r>
      <w:r w:rsidR="0027427F">
        <w:t xml:space="preserve"> </w:t>
      </w:r>
    </w:p>
    <w:p w:rsidRPr="00832B54" w:rsidR="000C162B" w:rsidP="000C162B" w:rsidRDefault="000C162B" w14:paraId="28354A04" w14:textId="77777777">
      <w:pPr>
        <w:pStyle w:val="Akapitzlist"/>
        <w:numPr>
          <w:ilvl w:val="0"/>
          <w:numId w:val="2"/>
        </w:numPr>
        <w:spacing w:line="360" w:lineRule="auto"/>
        <w:jc w:val="both"/>
      </w:pPr>
      <w:r w:rsidRPr="000C162B">
        <w:t xml:space="preserve">Odwołania od </w:t>
      </w:r>
      <w:r>
        <w:t>decyzji Dziekana można kierować do:</w:t>
      </w:r>
    </w:p>
    <w:p w:rsidRPr="0081121B" w:rsidR="0081121B" w:rsidP="0081121B" w:rsidRDefault="0081121B" w14:paraId="3CBB3739" w14:textId="2D7D0869">
      <w:pPr>
        <w:pStyle w:val="Akapitzlist"/>
        <w:numPr>
          <w:ilvl w:val="0"/>
          <w:numId w:val="5"/>
        </w:numPr>
        <w:spacing w:line="360" w:lineRule="auto"/>
        <w:jc w:val="both"/>
        <w:rPr>
          <w:lang w:val="en-GB"/>
        </w:rPr>
      </w:pPr>
      <w:r w:rsidRPr="432F9E15" w:rsidR="0081121B">
        <w:rPr>
          <w:lang w:val="en-US"/>
        </w:rPr>
        <w:t>Dr Davut Han Aslan</w:t>
      </w:r>
      <w:r w:rsidRPr="432F9E15" w:rsidR="000C162B">
        <w:rPr>
          <w:lang w:val="en-GB" w:eastAsia="pl-PL"/>
        </w:rPr>
        <w:t xml:space="preserve">, </w:t>
      </w:r>
      <w:r w:rsidRPr="432F9E15" w:rsidR="0027427F">
        <w:rPr>
          <w:lang w:val="en-GB" w:eastAsia="pl-PL"/>
        </w:rPr>
        <w:t>Prorektor</w:t>
      </w:r>
      <w:r w:rsidRPr="432F9E15" w:rsidR="0027427F">
        <w:rPr>
          <w:lang w:val="en-GB" w:eastAsia="pl-PL"/>
        </w:rPr>
        <w:t xml:space="preserve"> do </w:t>
      </w:r>
      <w:r w:rsidRPr="432F9E15" w:rsidR="0027427F">
        <w:rPr>
          <w:lang w:val="en-GB" w:eastAsia="pl-PL"/>
        </w:rPr>
        <w:t>Spraw</w:t>
      </w:r>
      <w:r w:rsidRPr="432F9E15" w:rsidR="0027427F">
        <w:rPr>
          <w:lang w:val="en-GB" w:eastAsia="pl-PL"/>
        </w:rPr>
        <w:t xml:space="preserve"> </w:t>
      </w:r>
      <w:r w:rsidRPr="432F9E15" w:rsidR="0027427F">
        <w:rPr>
          <w:lang w:val="en-GB" w:eastAsia="pl-PL"/>
        </w:rPr>
        <w:t>Studenckich</w:t>
      </w:r>
      <w:r w:rsidRPr="432F9E15" w:rsidR="0027427F">
        <w:rPr>
          <w:lang w:val="en-GB" w:eastAsia="pl-PL"/>
        </w:rPr>
        <w:t>/Rector</w:t>
      </w:r>
      <w:r w:rsidRPr="432F9E15" w:rsidR="27D3C04A">
        <w:rPr>
          <w:lang w:val="en-GB" w:eastAsia="pl-PL"/>
        </w:rPr>
        <w:t>`s Proxy</w:t>
      </w:r>
      <w:r w:rsidRPr="432F9E15" w:rsidR="0027427F">
        <w:rPr>
          <w:lang w:val="en-GB" w:eastAsia="pl-PL"/>
        </w:rPr>
        <w:t xml:space="preserve"> for Student Affairs </w:t>
      </w:r>
    </w:p>
    <w:p w:rsidRPr="000C162B" w:rsidR="000C162B" w:rsidP="000C162B" w:rsidRDefault="008220C2" w14:paraId="3930C508" w14:textId="589CDA3A">
      <w:pPr>
        <w:pStyle w:val="Akapitzlist"/>
        <w:numPr>
          <w:ilvl w:val="0"/>
          <w:numId w:val="5"/>
        </w:numPr>
        <w:spacing w:line="360" w:lineRule="auto"/>
        <w:jc w:val="both"/>
        <w:rPr>
          <w:lang w:val="en-US"/>
        </w:rPr>
      </w:pPr>
      <w:hyperlink w:history="1" r:id="rId10">
        <w:r w:rsidRPr="007B06EC">
          <w:rPr>
            <w:rStyle w:val="Hipercze"/>
            <w:lang w:val="en-US"/>
          </w:rPr>
          <w:t>d.aslan@vistula.edu.pl</w:t>
        </w:r>
      </w:hyperlink>
      <w:r>
        <w:rPr>
          <w:lang w:val="en-US"/>
        </w:rPr>
        <w:t xml:space="preserve"> </w:t>
      </w:r>
    </w:p>
    <w:p w:rsidRPr="00607BB4" w:rsidR="000C162B" w:rsidP="00607BB4" w:rsidRDefault="000C162B" w14:paraId="68128AB4" w14:textId="3DC7E88A">
      <w:pPr>
        <w:spacing w:line="360" w:lineRule="auto"/>
        <w:jc w:val="both"/>
        <w:rPr>
          <w:lang w:val="en-US"/>
        </w:rPr>
      </w:pPr>
    </w:p>
    <w:p w:rsidRPr="000C162B" w:rsidR="00B61E0A" w:rsidP="00F45AF8" w:rsidRDefault="00B61E0A" w14:paraId="75425BA6" w14:textId="77777777">
      <w:pPr>
        <w:spacing w:line="360" w:lineRule="auto"/>
        <w:rPr>
          <w:lang w:val="en-US"/>
        </w:rPr>
      </w:pPr>
    </w:p>
    <w:p w:rsidRPr="000C162B" w:rsidR="009E5894" w:rsidP="00F45AF8" w:rsidRDefault="009E5894" w14:paraId="0DC2D642" w14:textId="77777777">
      <w:pPr>
        <w:spacing w:line="360" w:lineRule="auto"/>
        <w:jc w:val="both"/>
        <w:rPr>
          <w:lang w:val="en-US"/>
        </w:rPr>
      </w:pPr>
      <w:r w:rsidRPr="000C162B">
        <w:rPr>
          <w:lang w:val="en-US"/>
        </w:rPr>
        <w:tab/>
      </w:r>
      <w:r w:rsidRPr="000C162B">
        <w:rPr>
          <w:lang w:val="en-US"/>
        </w:rPr>
        <w:tab/>
      </w:r>
      <w:r w:rsidRPr="000C162B">
        <w:rPr>
          <w:lang w:val="en-US"/>
        </w:rPr>
        <w:tab/>
      </w:r>
      <w:r w:rsidRPr="000C162B">
        <w:rPr>
          <w:lang w:val="en-US"/>
        </w:rPr>
        <w:tab/>
      </w:r>
      <w:r w:rsidRPr="000C162B">
        <w:rPr>
          <w:lang w:val="en-US"/>
        </w:rPr>
        <w:tab/>
      </w:r>
      <w:r w:rsidRPr="000C162B">
        <w:rPr>
          <w:lang w:val="en-US"/>
        </w:rPr>
        <w:tab/>
      </w:r>
      <w:r w:rsidRPr="000C162B">
        <w:rPr>
          <w:lang w:val="en-US"/>
        </w:rPr>
        <w:tab/>
      </w:r>
      <w:r w:rsidRPr="000C162B">
        <w:rPr>
          <w:lang w:val="en-US"/>
        </w:rPr>
        <w:t xml:space="preserve">         </w:t>
      </w:r>
    </w:p>
    <w:p w:rsidRPr="000C162B" w:rsidR="00F7191F" w:rsidP="00F45AF8" w:rsidRDefault="00F7191F" w14:paraId="06A26BA3" w14:textId="77777777">
      <w:pPr>
        <w:spacing w:line="360" w:lineRule="auto"/>
        <w:rPr>
          <w:lang w:val="en-US"/>
        </w:rPr>
      </w:pPr>
    </w:p>
    <w:sectPr w:rsidRPr="000C162B" w:rsidR="00F7191F"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225F" w:rsidRDefault="006A225F" w14:paraId="043E25FD" w14:textId="77777777">
      <w:pPr>
        <w:spacing w:after="0" w:line="240" w:lineRule="auto"/>
      </w:pPr>
      <w:r>
        <w:separator/>
      </w:r>
    </w:p>
  </w:endnote>
  <w:endnote w:type="continuationSeparator" w:id="0">
    <w:p w:rsidR="006A225F" w:rsidRDefault="006A225F" w14:paraId="520550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735613"/>
      <w:docPartObj>
        <w:docPartGallery w:val="Page Numbers (Bottom of Page)"/>
        <w:docPartUnique/>
      </w:docPartObj>
    </w:sdtPr>
    <w:sdtEndPr/>
    <w:sdtContent>
      <w:p w:rsidR="00FB5174" w:rsidRDefault="00B61E0A" w14:paraId="3E6D0630" w14:textId="7777777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B5174" w:rsidRDefault="00FB5174" w14:paraId="7793408B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225F" w:rsidRDefault="006A225F" w14:paraId="4A4B2502" w14:textId="77777777">
      <w:pPr>
        <w:spacing w:after="0" w:line="240" w:lineRule="auto"/>
      </w:pPr>
      <w:r>
        <w:separator/>
      </w:r>
    </w:p>
  </w:footnote>
  <w:footnote w:type="continuationSeparator" w:id="0">
    <w:p w:rsidR="006A225F" w:rsidRDefault="006A225F" w14:paraId="4CAD898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73C1"/>
    <w:multiLevelType w:val="hybridMultilevel"/>
    <w:tmpl w:val="9F589282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AC0"/>
    <w:multiLevelType w:val="hybridMultilevel"/>
    <w:tmpl w:val="91060F88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270BB6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D7E2"/>
    <w:multiLevelType w:val="hybridMultilevel"/>
    <w:tmpl w:val="D0781E62"/>
    <w:lvl w:ilvl="0" w:tplc="E6E45B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78BA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12A3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70F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1C5F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AEF1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B43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BCC4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7EC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2103B0"/>
    <w:multiLevelType w:val="hybridMultilevel"/>
    <w:tmpl w:val="554E13E6"/>
    <w:lvl w:ilvl="0" w:tplc="D496F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188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7525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7BE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0E2A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2C8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48C8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4C88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BCC9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483F4B5B"/>
    <w:multiLevelType w:val="hybridMultilevel"/>
    <w:tmpl w:val="35D466B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00CD6"/>
    <w:multiLevelType w:val="hybridMultilevel"/>
    <w:tmpl w:val="BE16E05A"/>
    <w:lvl w:ilvl="0" w:tplc="1E24BD04">
      <w:numFmt w:val="bullet"/>
      <w:lvlText w:val="-"/>
      <w:lvlJc w:val="left"/>
      <w:pPr>
        <w:ind w:left="1004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6585626A"/>
    <w:multiLevelType w:val="hybridMultilevel"/>
    <w:tmpl w:val="6F162CEC"/>
    <w:lvl w:ilvl="0" w:tplc="9E361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E9EA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B344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918D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25E2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6A41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308F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4160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AD6A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7252116F"/>
    <w:multiLevelType w:val="hybridMultilevel"/>
    <w:tmpl w:val="9F589282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1684">
    <w:abstractNumId w:val="2"/>
  </w:num>
  <w:num w:numId="2" w16cid:durableId="445462943">
    <w:abstractNumId w:val="1"/>
  </w:num>
  <w:num w:numId="3" w16cid:durableId="398216711">
    <w:abstractNumId w:val="7"/>
  </w:num>
  <w:num w:numId="4" w16cid:durableId="80880865">
    <w:abstractNumId w:val="0"/>
  </w:num>
  <w:num w:numId="5" w16cid:durableId="209726680">
    <w:abstractNumId w:val="5"/>
  </w:num>
  <w:num w:numId="6" w16cid:durableId="2036686265">
    <w:abstractNumId w:val="6"/>
  </w:num>
  <w:num w:numId="7" w16cid:durableId="1202934789">
    <w:abstractNumId w:val="3"/>
  </w:num>
  <w:num w:numId="8" w16cid:durableId="61722255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29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E7"/>
    <w:rsid w:val="00011ED3"/>
    <w:rsid w:val="00026D56"/>
    <w:rsid w:val="00053C07"/>
    <w:rsid w:val="000555A2"/>
    <w:rsid w:val="000B29CB"/>
    <w:rsid w:val="000C162B"/>
    <w:rsid w:val="000C2A59"/>
    <w:rsid w:val="000E03DF"/>
    <w:rsid w:val="000F65F0"/>
    <w:rsid w:val="00120CEC"/>
    <w:rsid w:val="0017485D"/>
    <w:rsid w:val="001A5277"/>
    <w:rsid w:val="001B22ED"/>
    <w:rsid w:val="001B2B26"/>
    <w:rsid w:val="001B5CAC"/>
    <w:rsid w:val="001B66A4"/>
    <w:rsid w:val="001D430C"/>
    <w:rsid w:val="0020046F"/>
    <w:rsid w:val="00205B8F"/>
    <w:rsid w:val="00235276"/>
    <w:rsid w:val="00236089"/>
    <w:rsid w:val="0025463A"/>
    <w:rsid w:val="00257C7E"/>
    <w:rsid w:val="00262B1B"/>
    <w:rsid w:val="0027427F"/>
    <w:rsid w:val="002B5491"/>
    <w:rsid w:val="002C6B06"/>
    <w:rsid w:val="002D5B81"/>
    <w:rsid w:val="003025F9"/>
    <w:rsid w:val="003273C5"/>
    <w:rsid w:val="003A4E4B"/>
    <w:rsid w:val="003C16ED"/>
    <w:rsid w:val="003F67C3"/>
    <w:rsid w:val="00415AE7"/>
    <w:rsid w:val="0043524A"/>
    <w:rsid w:val="00445149"/>
    <w:rsid w:val="004B5415"/>
    <w:rsid w:val="004F0440"/>
    <w:rsid w:val="004F0BA6"/>
    <w:rsid w:val="00506229"/>
    <w:rsid w:val="005328AF"/>
    <w:rsid w:val="005A2241"/>
    <w:rsid w:val="005B466E"/>
    <w:rsid w:val="005B64C7"/>
    <w:rsid w:val="005C18AE"/>
    <w:rsid w:val="005C2527"/>
    <w:rsid w:val="005C3E47"/>
    <w:rsid w:val="00607BB4"/>
    <w:rsid w:val="00617839"/>
    <w:rsid w:val="006320C2"/>
    <w:rsid w:val="00653252"/>
    <w:rsid w:val="0065698A"/>
    <w:rsid w:val="00691AD9"/>
    <w:rsid w:val="006933B6"/>
    <w:rsid w:val="006A225F"/>
    <w:rsid w:val="006B746C"/>
    <w:rsid w:val="00705B41"/>
    <w:rsid w:val="00737D88"/>
    <w:rsid w:val="00776CD9"/>
    <w:rsid w:val="00790540"/>
    <w:rsid w:val="00795A9B"/>
    <w:rsid w:val="007A424E"/>
    <w:rsid w:val="007C2979"/>
    <w:rsid w:val="0081121B"/>
    <w:rsid w:val="008220C2"/>
    <w:rsid w:val="00832B54"/>
    <w:rsid w:val="00834AB7"/>
    <w:rsid w:val="00836068"/>
    <w:rsid w:val="00862676"/>
    <w:rsid w:val="00881FC0"/>
    <w:rsid w:val="00894AF6"/>
    <w:rsid w:val="008C6F5D"/>
    <w:rsid w:val="008D457D"/>
    <w:rsid w:val="00910627"/>
    <w:rsid w:val="00911185"/>
    <w:rsid w:val="00980E0E"/>
    <w:rsid w:val="009B7A1B"/>
    <w:rsid w:val="009E5894"/>
    <w:rsid w:val="00A64238"/>
    <w:rsid w:val="00A74E82"/>
    <w:rsid w:val="00AE3373"/>
    <w:rsid w:val="00B42F9F"/>
    <w:rsid w:val="00B5467F"/>
    <w:rsid w:val="00B5698A"/>
    <w:rsid w:val="00B61E0A"/>
    <w:rsid w:val="00B673C7"/>
    <w:rsid w:val="00B725E0"/>
    <w:rsid w:val="00BA62C2"/>
    <w:rsid w:val="00BD5904"/>
    <w:rsid w:val="00C02FCD"/>
    <w:rsid w:val="00C17A56"/>
    <w:rsid w:val="00C30AA5"/>
    <w:rsid w:val="00C34BCF"/>
    <w:rsid w:val="00C54717"/>
    <w:rsid w:val="00C9706E"/>
    <w:rsid w:val="00CE08C7"/>
    <w:rsid w:val="00CE37AB"/>
    <w:rsid w:val="00CE61DE"/>
    <w:rsid w:val="00CF49F3"/>
    <w:rsid w:val="00CF4A50"/>
    <w:rsid w:val="00D0652E"/>
    <w:rsid w:val="00D20C38"/>
    <w:rsid w:val="00D342E1"/>
    <w:rsid w:val="00D52FF9"/>
    <w:rsid w:val="00D5680B"/>
    <w:rsid w:val="00D74D82"/>
    <w:rsid w:val="00D86ED7"/>
    <w:rsid w:val="00D928AB"/>
    <w:rsid w:val="00D92AAD"/>
    <w:rsid w:val="00DF6FBB"/>
    <w:rsid w:val="00DF70F8"/>
    <w:rsid w:val="00E024D9"/>
    <w:rsid w:val="00E37884"/>
    <w:rsid w:val="00E5037B"/>
    <w:rsid w:val="00E66FCC"/>
    <w:rsid w:val="00F45AF8"/>
    <w:rsid w:val="00F70198"/>
    <w:rsid w:val="00F7191F"/>
    <w:rsid w:val="00F76B4A"/>
    <w:rsid w:val="00FB5174"/>
    <w:rsid w:val="00FE2750"/>
    <w:rsid w:val="012395D5"/>
    <w:rsid w:val="04B89C55"/>
    <w:rsid w:val="05529623"/>
    <w:rsid w:val="061C0287"/>
    <w:rsid w:val="06ED4804"/>
    <w:rsid w:val="091AF77E"/>
    <w:rsid w:val="0AE7B6FD"/>
    <w:rsid w:val="0C330E4F"/>
    <w:rsid w:val="0CE37AE7"/>
    <w:rsid w:val="0DF05C66"/>
    <w:rsid w:val="10D0EB28"/>
    <w:rsid w:val="14C2B496"/>
    <w:rsid w:val="176E4DE1"/>
    <w:rsid w:val="1BCB1468"/>
    <w:rsid w:val="1DBAAE0A"/>
    <w:rsid w:val="1F6C2642"/>
    <w:rsid w:val="1F9EE8D8"/>
    <w:rsid w:val="1FC27843"/>
    <w:rsid w:val="23CF482C"/>
    <w:rsid w:val="24C1F68F"/>
    <w:rsid w:val="2694A8EC"/>
    <w:rsid w:val="26E37F95"/>
    <w:rsid w:val="27433BEE"/>
    <w:rsid w:val="27AEE059"/>
    <w:rsid w:val="27B63938"/>
    <w:rsid w:val="27D3C04A"/>
    <w:rsid w:val="28457CB2"/>
    <w:rsid w:val="290C451C"/>
    <w:rsid w:val="2A832B89"/>
    <w:rsid w:val="2A954720"/>
    <w:rsid w:val="2BE528BC"/>
    <w:rsid w:val="2E132D65"/>
    <w:rsid w:val="2F3EA15C"/>
    <w:rsid w:val="2FD11BFC"/>
    <w:rsid w:val="32C13321"/>
    <w:rsid w:val="3674928C"/>
    <w:rsid w:val="3982E988"/>
    <w:rsid w:val="39DF5802"/>
    <w:rsid w:val="3A847FCE"/>
    <w:rsid w:val="3C171037"/>
    <w:rsid w:val="3C92FC8B"/>
    <w:rsid w:val="3CC1FC41"/>
    <w:rsid w:val="3D8738BE"/>
    <w:rsid w:val="40D1676B"/>
    <w:rsid w:val="41325D01"/>
    <w:rsid w:val="42702677"/>
    <w:rsid w:val="432F9E15"/>
    <w:rsid w:val="4346E928"/>
    <w:rsid w:val="45829C11"/>
    <w:rsid w:val="45A46F46"/>
    <w:rsid w:val="469A8529"/>
    <w:rsid w:val="470348B2"/>
    <w:rsid w:val="48227FAB"/>
    <w:rsid w:val="49A11E7F"/>
    <w:rsid w:val="4D25B85E"/>
    <w:rsid w:val="4DC852B8"/>
    <w:rsid w:val="4E65F885"/>
    <w:rsid w:val="4E9F9F48"/>
    <w:rsid w:val="505224F4"/>
    <w:rsid w:val="51C51F5F"/>
    <w:rsid w:val="5518841C"/>
    <w:rsid w:val="5619E74F"/>
    <w:rsid w:val="577BDB03"/>
    <w:rsid w:val="5848E417"/>
    <w:rsid w:val="589D6ABD"/>
    <w:rsid w:val="5A9FF955"/>
    <w:rsid w:val="5B00B8E0"/>
    <w:rsid w:val="5B033036"/>
    <w:rsid w:val="5B9CADF0"/>
    <w:rsid w:val="5E1E31E8"/>
    <w:rsid w:val="5EB92FB9"/>
    <w:rsid w:val="5F0FCBC8"/>
    <w:rsid w:val="5FB4F5A0"/>
    <w:rsid w:val="615292BB"/>
    <w:rsid w:val="63C2ABEA"/>
    <w:rsid w:val="664F8A87"/>
    <w:rsid w:val="6691C813"/>
    <w:rsid w:val="68583AD0"/>
    <w:rsid w:val="6874A440"/>
    <w:rsid w:val="68EC759B"/>
    <w:rsid w:val="6BD8D52F"/>
    <w:rsid w:val="6D72BD2D"/>
    <w:rsid w:val="6F1C2742"/>
    <w:rsid w:val="6FE654D8"/>
    <w:rsid w:val="6FFF784F"/>
    <w:rsid w:val="714D1A5D"/>
    <w:rsid w:val="747DCDA5"/>
    <w:rsid w:val="751BBF38"/>
    <w:rsid w:val="773B7E53"/>
    <w:rsid w:val="78B9EED1"/>
    <w:rsid w:val="7AD70344"/>
    <w:rsid w:val="7BC3B0AD"/>
    <w:rsid w:val="7C6D5D28"/>
    <w:rsid w:val="7CD1DE7D"/>
    <w:rsid w:val="7D6705EA"/>
    <w:rsid w:val="7F7C0757"/>
    <w:rsid w:val="7F99A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43F7C"/>
  <w15:chartTrackingRefBased/>
  <w15:docId w15:val="{37C38E3C-24F3-4A77-B7E3-C10CC5D5B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415AE7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5AE7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415AE7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415AE7"/>
  </w:style>
  <w:style w:type="paragraph" w:styleId="Zwykytekst">
    <w:name w:val="Plain Text"/>
    <w:basedOn w:val="Normalny"/>
    <w:link w:val="ZwykytekstZnak"/>
    <w:uiPriority w:val="99"/>
    <w:unhideWhenUsed/>
    <w:rsid w:val="00B5467F"/>
    <w:pPr>
      <w:spacing w:after="0" w:line="240" w:lineRule="auto"/>
    </w:pPr>
    <w:rPr>
      <w:rFonts w:ascii="Calibri" w:hAnsi="Calibri"/>
      <w:szCs w:val="21"/>
    </w:rPr>
  </w:style>
  <w:style w:type="character" w:styleId="ZwykytekstZnak" w:customStyle="1">
    <w:name w:val="Zwykły tekst Znak"/>
    <w:basedOn w:val="Domylnaczcionkaakapitu"/>
    <w:link w:val="Zwykytekst"/>
    <w:uiPriority w:val="99"/>
    <w:rsid w:val="00B5467F"/>
    <w:rPr>
      <w:rFonts w:ascii="Calibri" w:hAnsi="Calibri"/>
      <w:szCs w:val="21"/>
    </w:rPr>
  </w:style>
  <w:style w:type="character" w:styleId="Hipercze">
    <w:name w:val="Hyperlink"/>
    <w:basedOn w:val="Domylnaczcionkaakapitu"/>
    <w:uiPriority w:val="99"/>
    <w:unhideWhenUsed/>
    <w:rsid w:val="00B61E0A"/>
    <w:rPr>
      <w:color w:val="0563C1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046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0C162B"/>
    <w:pPr>
      <w:spacing w:after="0" w:line="240" w:lineRule="auto"/>
    </w:pPr>
    <w:rPr>
      <w:rFonts w:ascii="Calibri" w:hAnsi="Calibri" w:cs="Calibri"/>
      <w:lang w:eastAsia="pl-PL"/>
    </w:rPr>
  </w:style>
  <w:style w:type="paragraph" w:styleId="Poprawka">
    <w:name w:val="Revision"/>
    <w:hidden/>
    <w:uiPriority w:val="99"/>
    <w:semiHidden/>
    <w:rsid w:val="00C54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apd.vistula.edu.p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vistula.edu.pl/student/sprawy-studenckie/proces-dyplomowania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yperlink" Target="mailto:d.aslan@vistula.edu.p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laton.vistula.edu.pl/Proces-dyplomowania" TargetMode="Externa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Gasinska</dc:creator>
  <keywords/>
  <dc:description/>
  <lastModifiedBy>Magdalena Markiewicz</lastModifiedBy>
  <revision>17</revision>
  <dcterms:created xsi:type="dcterms:W3CDTF">2024-11-05T07:40:00.0000000Z</dcterms:created>
  <dcterms:modified xsi:type="dcterms:W3CDTF">2024-11-22T08:23:36.8547154Z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963fb2b8d0cee36e9142bb264876df3e9a619edbed53af81b60a8641a9879ea4</vt:lpwstr>
  </property>
</Properties>
</file>