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CBB4F" w14:textId="2BA66414" w:rsidR="009B313E" w:rsidRDefault="00000000">
      <w:pPr>
        <w:spacing w:line="276" w:lineRule="auto"/>
        <w:rPr>
          <w:rFonts w:ascii="Arial Narrow" w:hAnsi="Arial Narrow" w:cs="Arial"/>
          <w:sz w:val="22"/>
          <w:szCs w:val="22"/>
          <w:lang w:val="es-CL"/>
        </w:rPr>
      </w:pPr>
      <w:r>
        <w:rPr>
          <w:noProof/>
        </w:rPr>
        <w:pict w14:anchorId="04E99632">
          <v:shapetype id="_x0000_t202" coordsize="21600,21600" o:spt="202" path="m,l,21600r21600,l21600,xe">
            <v:stroke joinstyle="miter"/>
            <v:path gradientshapeok="t" o:connecttype="rect"/>
          </v:shapetype>
          <v:shape id="Marco1" o:spid="_x0000_s1030" type="#_x0000_t202" style="position:absolute;margin-left:0;margin-top:.05pt;width:190.5pt;height:123.75pt;z-index:6;visibility:visible;mso-wrap-style:square;mso-wrap-distance-left:9pt;mso-wrap-distance-top:3.55pt;mso-wrap-distance-right:9pt;mso-wrap-distance-bottom:4.3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" o:allowincell="f" stroked="f">
            <v:textbox>
              <w:txbxContent>
                <w:p w14:paraId="00862789" w14:textId="77777777" w:rsidR="009B313E" w:rsidRDefault="00000000">
                  <w:pPr>
                    <w:pStyle w:val="Sinespaciado"/>
                    <w:jc w:val="center"/>
                  </w:pPr>
                  <w:r>
                    <w:rPr>
                      <w:noProof/>
                    </w:rPr>
                    <w:drawing>
                      <wp:inline distT="0" distB="0" distL="0" distR="0" wp14:anchorId="60C12D10" wp14:editId="6DEA9ABF">
                        <wp:extent cx="1962150" cy="998855"/>
                        <wp:effectExtent l="0" t="0" r="0" b="0"/>
                        <wp:docPr id="2" name="Imagen 1" descr="C:\Users\Minsal\Pictures\firma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Minsal\Pictures\firma - copia.png"/>
                                <pic:cNvPicPr>
                                  <a:picLocks noChangeAspect="1" noChangeArrowheads="1"/>
                                </pic:cNvPicPr>
                              </pic:nvPicPr>
                              <pic:blipFill>
                                <a:blip r:embed="rId8"/>
                                <a:stretch>
                                  <a:fillRect/>
                                </a:stretch>
                              </pic:blipFill>
                              <pic:spPr bwMode="auto">
                                <a:xfrm>
                                  <a:off x="0" y="0"/>
                                  <a:ext cx="1962150" cy="998855"/>
                                </a:xfrm>
                                <a:prstGeom prst="rect">
                                  <a:avLst/>
                                </a:prstGeom>
                              </pic:spPr>
                            </pic:pic>
                          </a:graphicData>
                        </a:graphic>
                      </wp:inline>
                    </w:drawing>
                  </w:r>
                </w:p>
                <w:p w14:paraId="35A775AE" w14:textId="77777777" w:rsidR="009B313E" w:rsidRDefault="00000000">
                  <w:pPr>
                    <w:pStyle w:val="Sinespaciado"/>
                    <w:jc w:val="center"/>
                    <w:rPr>
                      <w:rFonts w:ascii="Arial" w:hAnsi="Arial" w:cs="Arial"/>
                      <w:b/>
                      <w:sz w:val="16"/>
                      <w:szCs w:val="16"/>
                    </w:rPr>
                  </w:pPr>
                  <w:r>
                    <w:rPr>
                      <w:rFonts w:ascii="Arial" w:hAnsi="Arial" w:cs="Arial"/>
                      <w:b/>
                      <w:sz w:val="16"/>
                      <w:szCs w:val="16"/>
                    </w:rPr>
                    <w:t>HOSPITAL BASE VALDIVIA</w:t>
                  </w:r>
                </w:p>
                <w:p w14:paraId="745A75EA" w14:textId="77777777" w:rsidR="009B313E" w:rsidRDefault="00000000">
                  <w:pPr>
                    <w:pStyle w:val="Sinespaciado"/>
                    <w:jc w:val="center"/>
                    <w:rPr>
                      <w:rFonts w:ascii="Arial" w:hAnsi="Arial" w:cs="Arial"/>
                      <w:b/>
                      <w:sz w:val="16"/>
                      <w:szCs w:val="16"/>
                    </w:rPr>
                  </w:pPr>
                  <w:r>
                    <w:rPr>
                      <w:rFonts w:ascii="Arial" w:hAnsi="Arial" w:cs="Arial"/>
                      <w:b/>
                      <w:sz w:val="16"/>
                      <w:szCs w:val="16"/>
                    </w:rPr>
                    <w:t>DEPARTAMENTO DE OPERACIONES</w:t>
                  </w:r>
                </w:p>
                <w:p w14:paraId="4D6A9847" w14:textId="77777777" w:rsidR="009B313E" w:rsidRDefault="00000000">
                  <w:pPr>
                    <w:pStyle w:val="Sinespaciado"/>
                    <w:jc w:val="center"/>
                    <w:rPr>
                      <w:rFonts w:ascii="Arial" w:hAnsi="Arial" w:cs="Arial"/>
                      <w:b/>
                      <w:sz w:val="16"/>
                      <w:szCs w:val="16"/>
                    </w:rPr>
                  </w:pPr>
                  <w:r>
                    <w:rPr>
                      <w:rFonts w:ascii="Arial" w:hAnsi="Arial" w:cs="Arial"/>
                      <w:b/>
                      <w:sz w:val="16"/>
                      <w:szCs w:val="16"/>
                    </w:rPr>
                    <w:t>SUBDEPARTAMENTO DE MANTENIMIENTO</w:t>
                  </w:r>
                </w:p>
                <w:p w14:paraId="0D60C8D1" w14:textId="77777777" w:rsidR="009B313E" w:rsidRDefault="00000000">
                  <w:pPr>
                    <w:pStyle w:val="Sinespaciado"/>
                    <w:jc w:val="center"/>
                    <w:rPr>
                      <w:rFonts w:ascii="Arial" w:hAnsi="Arial" w:cs="Arial"/>
                      <w:sz w:val="14"/>
                      <w:szCs w:val="18"/>
                    </w:rPr>
                  </w:pPr>
                  <w:r>
                    <w:rPr>
                      <w:rFonts w:ascii="Arial" w:hAnsi="Arial" w:cs="Arial"/>
                      <w:sz w:val="16"/>
                      <w:szCs w:val="16"/>
                    </w:rPr>
                    <w:t>Unidad de Redes Eléctricas</w:t>
                  </w:r>
                </w:p>
              </w:txbxContent>
            </v:textbox>
            <w10:wrap type="square" anchorx="margin"/>
          </v:shape>
        </w:pict>
      </w:r>
    </w:p>
    <w:p w14:paraId="599A7235" w14:textId="77777777" w:rsidR="009B313E" w:rsidRDefault="009B313E">
      <w:pPr>
        <w:spacing w:line="276" w:lineRule="auto"/>
        <w:rPr>
          <w:rFonts w:ascii="Arial Narrow" w:hAnsi="Arial Narrow" w:cs="Arial"/>
          <w:sz w:val="22"/>
          <w:szCs w:val="22"/>
          <w:lang w:val="es-ES"/>
        </w:rPr>
      </w:pPr>
    </w:p>
    <w:p w14:paraId="151C310D" w14:textId="77777777" w:rsidR="009B313E" w:rsidRDefault="009B313E">
      <w:pPr>
        <w:pStyle w:val="Sinespaciado"/>
        <w:spacing w:line="276" w:lineRule="auto"/>
        <w:rPr>
          <w:rFonts w:ascii="Arial Narrow" w:hAnsi="Arial Narrow" w:cs="Arial"/>
        </w:rPr>
      </w:pPr>
    </w:p>
    <w:p w14:paraId="7592725F" w14:textId="77777777" w:rsidR="009B313E" w:rsidRDefault="009B313E">
      <w:pPr>
        <w:pStyle w:val="Sinespaciado"/>
        <w:spacing w:line="276" w:lineRule="auto"/>
        <w:jc w:val="center"/>
        <w:rPr>
          <w:rFonts w:ascii="Arial Narrow" w:hAnsi="Arial Narrow" w:cs="Arial"/>
          <w:b/>
        </w:rPr>
      </w:pPr>
    </w:p>
    <w:p w14:paraId="0E3A9EA0" w14:textId="77777777" w:rsidR="009B313E" w:rsidRDefault="009B313E">
      <w:pPr>
        <w:pStyle w:val="Sinespaciado"/>
        <w:spacing w:line="276" w:lineRule="auto"/>
        <w:jc w:val="center"/>
        <w:rPr>
          <w:rFonts w:ascii="Arial Narrow" w:hAnsi="Arial Narrow" w:cs="Arial"/>
          <w:b/>
          <w:sz w:val="28"/>
        </w:rPr>
      </w:pPr>
    </w:p>
    <w:p w14:paraId="79E41A31" w14:textId="77777777" w:rsidR="009B313E" w:rsidRDefault="009B313E">
      <w:pPr>
        <w:pStyle w:val="Sinespaciado"/>
        <w:spacing w:line="276" w:lineRule="auto"/>
        <w:jc w:val="center"/>
        <w:rPr>
          <w:rFonts w:ascii="Arial Narrow" w:hAnsi="Arial Narrow" w:cs="Arial"/>
          <w:b/>
          <w:sz w:val="28"/>
        </w:rPr>
      </w:pPr>
    </w:p>
    <w:p w14:paraId="3ECDC13D" w14:textId="77777777" w:rsidR="009B313E" w:rsidRDefault="009B313E">
      <w:pPr>
        <w:pStyle w:val="Sinespaciado"/>
        <w:spacing w:line="276" w:lineRule="auto"/>
        <w:jc w:val="center"/>
        <w:rPr>
          <w:rFonts w:ascii="Arial Narrow" w:hAnsi="Arial Narrow" w:cs="Arial"/>
          <w:b/>
          <w:sz w:val="28"/>
        </w:rPr>
      </w:pPr>
    </w:p>
    <w:p w14:paraId="767B0950" w14:textId="77777777" w:rsidR="009B313E" w:rsidRDefault="009B313E">
      <w:pPr>
        <w:pStyle w:val="Sinespaciado"/>
        <w:spacing w:line="276" w:lineRule="auto"/>
        <w:jc w:val="center"/>
        <w:rPr>
          <w:rFonts w:ascii="Arial Narrow" w:hAnsi="Arial Narrow" w:cs="Arial"/>
          <w:b/>
          <w:sz w:val="28"/>
        </w:rPr>
      </w:pPr>
    </w:p>
    <w:p w14:paraId="69213F31" w14:textId="77777777" w:rsidR="009B313E" w:rsidRDefault="00000000">
      <w:pPr>
        <w:pStyle w:val="Sinespaciado"/>
        <w:spacing w:line="276" w:lineRule="auto"/>
        <w:jc w:val="center"/>
        <w:rPr>
          <w:rFonts w:ascii="Arial" w:hAnsi="Arial" w:cs="Arial"/>
        </w:rPr>
      </w:pPr>
      <w:r>
        <w:rPr>
          <w:rFonts w:ascii="Arial" w:hAnsi="Arial" w:cs="Arial"/>
          <w:b/>
          <w:sz w:val="28"/>
          <w:szCs w:val="28"/>
        </w:rPr>
        <w:t>BASES TÉCNICAS</w:t>
      </w:r>
    </w:p>
    <w:p w14:paraId="3B8221D4" w14:textId="77777777" w:rsidR="009B313E" w:rsidRDefault="00000000">
      <w:pPr>
        <w:spacing w:line="276" w:lineRule="auto"/>
        <w:jc w:val="center"/>
        <w:rPr>
          <w:rFonts w:ascii="Arial" w:hAnsi="Arial" w:cs="Arial"/>
        </w:rPr>
      </w:pPr>
      <w:r>
        <w:rPr>
          <w:rFonts w:ascii="Arial" w:hAnsi="Arial" w:cs="Arial"/>
          <w:b/>
          <w:sz w:val="28"/>
          <w:szCs w:val="28"/>
          <w:lang w:val="es-ES"/>
        </w:rPr>
        <w:t>“COMPRA DE SERVICIOS DE MANTENIMIENTO Y ELABORACIÓN DE PROYECTOS ELÉCTRICOS</w:t>
      </w:r>
      <w:r>
        <w:rPr>
          <w:rFonts w:ascii="Arial" w:hAnsi="Arial" w:cs="Arial"/>
          <w:b/>
          <w:spacing w:val="-6"/>
          <w:sz w:val="28"/>
          <w:szCs w:val="28"/>
        </w:rPr>
        <w:t>”</w:t>
      </w:r>
    </w:p>
    <w:p w14:paraId="0A58927E" w14:textId="77777777" w:rsidR="009B313E" w:rsidRDefault="009B313E">
      <w:pPr>
        <w:spacing w:line="276" w:lineRule="auto"/>
        <w:rPr>
          <w:rFonts w:ascii="Arial" w:hAnsi="Arial" w:cs="Arial"/>
          <w:b/>
          <w:sz w:val="22"/>
          <w:szCs w:val="22"/>
          <w:lang w:val="es-ES"/>
        </w:rPr>
      </w:pPr>
    </w:p>
    <w:p w14:paraId="02F8A266" w14:textId="77777777" w:rsidR="009B313E" w:rsidRDefault="00000000">
      <w:pPr>
        <w:pStyle w:val="Prrafodelista"/>
        <w:numPr>
          <w:ilvl w:val="0"/>
          <w:numId w:val="7"/>
        </w:numPr>
        <w:spacing w:line="276" w:lineRule="auto"/>
        <w:rPr>
          <w:rFonts w:ascii="Arial" w:hAnsi="Arial" w:cs="Arial"/>
        </w:rPr>
      </w:pPr>
      <w:r>
        <w:rPr>
          <w:rFonts w:ascii="Arial" w:hAnsi="Arial" w:cs="Arial"/>
          <w:b/>
          <w:sz w:val="22"/>
          <w:szCs w:val="22"/>
          <w:lang w:val="es-ES"/>
        </w:rPr>
        <w:t>GENERALIDADES</w:t>
      </w:r>
    </w:p>
    <w:p w14:paraId="177AE67E" w14:textId="77777777" w:rsidR="009B313E" w:rsidRDefault="009B313E">
      <w:pPr>
        <w:spacing w:line="276" w:lineRule="auto"/>
        <w:rPr>
          <w:rFonts w:ascii="Arial" w:hAnsi="Arial" w:cs="Arial"/>
          <w:sz w:val="22"/>
          <w:szCs w:val="22"/>
          <w:lang w:val="es-ES"/>
        </w:rPr>
      </w:pPr>
    </w:p>
    <w:p w14:paraId="60E93588" w14:textId="77777777" w:rsidR="009B313E" w:rsidRDefault="00000000">
      <w:pPr>
        <w:spacing w:line="276" w:lineRule="auto"/>
        <w:ind w:firstLine="708"/>
        <w:jc w:val="both"/>
        <w:rPr>
          <w:rFonts w:ascii="Arial" w:hAnsi="Arial" w:cs="Arial"/>
        </w:rPr>
      </w:pPr>
      <w:bookmarkStart w:id="0" w:name="_Hlk130562162"/>
      <w:bookmarkStart w:id="1" w:name="_Hlk130811431"/>
      <w:r>
        <w:rPr>
          <w:rFonts w:ascii="Arial" w:hAnsi="Arial" w:cs="Arial"/>
          <w:sz w:val="22"/>
          <w:szCs w:val="22"/>
          <w:lang w:val="es-ES" w:eastAsia="es-ES"/>
        </w:rPr>
        <w:t>Las</w:t>
      </w:r>
      <w:r>
        <w:rPr>
          <w:rFonts w:ascii="Arial" w:hAnsi="Arial" w:cs="Arial"/>
          <w:sz w:val="22"/>
          <w:szCs w:val="22"/>
          <w:lang w:eastAsia="es-ES"/>
        </w:rPr>
        <w:t xml:space="preserve"> siguientes bases constituyen los requerimientos técnicos por los que deberán regirse los oferentes para la compra de servicio para trabajos eléctricos en el Hospital Base Valdivia</w:t>
      </w:r>
      <w:bookmarkEnd w:id="0"/>
      <w:bookmarkEnd w:id="1"/>
      <w:r>
        <w:rPr>
          <w:rFonts w:ascii="Arial" w:hAnsi="Arial" w:cs="Arial"/>
          <w:sz w:val="22"/>
          <w:szCs w:val="22"/>
          <w:lang w:eastAsia="es-ES"/>
        </w:rPr>
        <w:t>,</w:t>
      </w:r>
      <w:r>
        <w:rPr>
          <w:rFonts w:ascii="Arial" w:hAnsi="Arial" w:cs="Arial"/>
          <w:sz w:val="22"/>
          <w:szCs w:val="22"/>
          <w:lang w:val="es-ES"/>
        </w:rPr>
        <w:t xml:space="preserve"> situado en calle Av. Simpson 850, ciudad de Valdivia, región de Los Ríos. </w:t>
      </w:r>
    </w:p>
    <w:p w14:paraId="6DB7975E" w14:textId="77777777" w:rsidR="009B313E" w:rsidRDefault="009B313E">
      <w:pPr>
        <w:spacing w:line="276" w:lineRule="auto"/>
        <w:jc w:val="both"/>
        <w:rPr>
          <w:rFonts w:ascii="Arial" w:hAnsi="Arial" w:cs="Arial"/>
          <w:sz w:val="22"/>
          <w:szCs w:val="22"/>
        </w:rPr>
      </w:pPr>
    </w:p>
    <w:p w14:paraId="3736DFBE" w14:textId="77777777" w:rsidR="009B313E" w:rsidRDefault="00000000">
      <w:pPr>
        <w:spacing w:line="276" w:lineRule="auto"/>
        <w:ind w:firstLine="708"/>
        <w:jc w:val="both"/>
        <w:rPr>
          <w:rFonts w:ascii="Arial" w:hAnsi="Arial" w:cs="Arial"/>
        </w:rPr>
      </w:pPr>
      <w:r>
        <w:rPr>
          <w:rFonts w:ascii="Arial" w:hAnsi="Arial" w:cs="Arial"/>
          <w:sz w:val="22"/>
          <w:szCs w:val="22"/>
          <w:lang w:val="es-ES"/>
        </w:rPr>
        <w:t xml:space="preserve">La presente licitación es de carácter simple, es decir, se adjudicará a un único oferente. </w:t>
      </w:r>
      <w:bookmarkStart w:id="2" w:name="_Hlk130811476"/>
    </w:p>
    <w:p w14:paraId="4F3259C2" w14:textId="77777777" w:rsidR="009B313E" w:rsidRDefault="009B313E">
      <w:pPr>
        <w:spacing w:line="276" w:lineRule="auto"/>
        <w:ind w:firstLine="567"/>
        <w:jc w:val="both"/>
        <w:rPr>
          <w:rFonts w:ascii="Arial" w:hAnsi="Arial" w:cs="Arial"/>
          <w:b/>
          <w:sz w:val="22"/>
          <w:szCs w:val="22"/>
          <w:lang w:val="es-ES" w:eastAsia="en-US"/>
        </w:rPr>
      </w:pPr>
    </w:p>
    <w:p w14:paraId="59AA4A3B" w14:textId="77777777" w:rsidR="009B313E" w:rsidRDefault="00000000">
      <w:pPr>
        <w:spacing w:line="276" w:lineRule="auto"/>
        <w:ind w:firstLine="567"/>
        <w:jc w:val="both"/>
        <w:rPr>
          <w:rFonts w:ascii="Arial" w:hAnsi="Arial" w:cs="Arial"/>
        </w:rPr>
      </w:pPr>
      <w:r>
        <w:rPr>
          <w:rFonts w:ascii="Arial" w:hAnsi="Arial" w:cs="Arial"/>
          <w:sz w:val="22"/>
          <w:szCs w:val="22"/>
          <w:lang w:val="es-CL"/>
        </w:rPr>
        <w:t>Se solicita al oferente cumplir</w:t>
      </w:r>
      <w:bookmarkStart w:id="3" w:name="_Hlk130562300"/>
      <w:r>
        <w:rPr>
          <w:rFonts w:ascii="Arial" w:hAnsi="Arial" w:cs="Arial"/>
          <w:sz w:val="22"/>
          <w:szCs w:val="22"/>
          <w:lang w:val="es-CL"/>
        </w:rPr>
        <w:t xml:space="preserve"> con los siguientes trabajos eléctricos en dependencias del Hospital Base Valdivia, de acuerdo a demanda del Subdepartamento de Mantenimiento, durante un periodo de seis meses a partir de la emisión de la primera Orden de Compra:  </w:t>
      </w:r>
    </w:p>
    <w:p w14:paraId="74EEA2B4" w14:textId="77777777" w:rsidR="009B313E" w:rsidRDefault="009B313E">
      <w:pPr>
        <w:spacing w:line="276" w:lineRule="auto"/>
        <w:rPr>
          <w:rFonts w:ascii="Arial" w:hAnsi="Arial" w:cs="Arial"/>
          <w:sz w:val="22"/>
          <w:szCs w:val="22"/>
          <w:lang w:val="es-CL"/>
        </w:rPr>
      </w:pPr>
    </w:p>
    <w:p w14:paraId="01E4DB77" w14:textId="77777777" w:rsidR="009B313E" w:rsidRDefault="00000000">
      <w:pPr>
        <w:pStyle w:val="Sinespaciado"/>
        <w:numPr>
          <w:ilvl w:val="0"/>
          <w:numId w:val="6"/>
        </w:numPr>
        <w:rPr>
          <w:rFonts w:ascii="Arial" w:hAnsi="Arial" w:cs="Arial"/>
          <w:lang w:val="es-ES_tradnl" w:eastAsia="es-ES"/>
        </w:rPr>
      </w:pPr>
      <w:r>
        <w:rPr>
          <w:rFonts w:ascii="Arial" w:hAnsi="Arial" w:cs="Arial"/>
          <w:lang w:val="es-ES_tradnl" w:eastAsia="es-ES"/>
        </w:rPr>
        <w:t>Elaboración proyecto de normalización instalaciones eléctricas Edificio HE.</w:t>
      </w:r>
    </w:p>
    <w:p w14:paraId="43C41250" w14:textId="77777777" w:rsidR="009B313E" w:rsidRDefault="00000000">
      <w:pPr>
        <w:pStyle w:val="Sinespaciado"/>
        <w:numPr>
          <w:ilvl w:val="0"/>
          <w:numId w:val="6"/>
        </w:numPr>
        <w:rPr>
          <w:rFonts w:ascii="Arial" w:hAnsi="Arial" w:cs="Arial"/>
          <w:lang w:val="es-ES_tradnl" w:eastAsia="es-ES"/>
        </w:rPr>
      </w:pPr>
      <w:r>
        <w:rPr>
          <w:rFonts w:ascii="Arial" w:hAnsi="Arial" w:cs="Arial"/>
          <w:lang w:val="es-ES_tradnl" w:eastAsia="es-ES"/>
        </w:rPr>
        <w:t>Ejecución de trabajos de mantenimiento preventivo de instalaciones existentes según protocolos institucionales.</w:t>
      </w:r>
    </w:p>
    <w:p w14:paraId="53FF55BD" w14:textId="77777777" w:rsidR="009B313E" w:rsidRDefault="00000000">
      <w:pPr>
        <w:pStyle w:val="Sinespaciado"/>
        <w:numPr>
          <w:ilvl w:val="0"/>
          <w:numId w:val="6"/>
        </w:numPr>
        <w:rPr>
          <w:rFonts w:ascii="Arial" w:hAnsi="Arial" w:cs="Arial"/>
          <w:lang w:val="es-ES_tradnl" w:eastAsia="es-ES"/>
        </w:rPr>
      </w:pPr>
      <w:r>
        <w:rPr>
          <w:rFonts w:ascii="Arial" w:hAnsi="Arial" w:cs="Arial"/>
          <w:lang w:val="es-ES_tradnl" w:eastAsia="es-ES"/>
        </w:rPr>
        <w:t>Ejecución de trabajos de mantenimiento correctivo de instalaciones existentes según ordenes de trabajo.</w:t>
      </w:r>
    </w:p>
    <w:p w14:paraId="058919DE" w14:textId="77777777" w:rsidR="009B313E" w:rsidRDefault="00000000">
      <w:pPr>
        <w:pStyle w:val="Sinespaciado"/>
        <w:numPr>
          <w:ilvl w:val="0"/>
          <w:numId w:val="6"/>
        </w:numPr>
        <w:rPr>
          <w:rFonts w:ascii="Arial" w:hAnsi="Arial" w:cs="Arial"/>
          <w:lang w:val="es-ES_tradnl" w:eastAsia="es-ES"/>
        </w:rPr>
      </w:pPr>
      <w:r>
        <w:rPr>
          <w:rFonts w:ascii="Arial" w:hAnsi="Arial" w:cs="Arial"/>
          <w:lang w:val="es-ES_tradnl" w:eastAsia="es-ES"/>
        </w:rPr>
        <w:t>Habilitación eléctrica de dependencias nuevas.</w:t>
      </w:r>
    </w:p>
    <w:p w14:paraId="77B203D4" w14:textId="77777777" w:rsidR="009B313E" w:rsidRDefault="00000000">
      <w:pPr>
        <w:pStyle w:val="Sinespaciado"/>
        <w:numPr>
          <w:ilvl w:val="0"/>
          <w:numId w:val="6"/>
        </w:numPr>
        <w:rPr>
          <w:rFonts w:ascii="Arial" w:hAnsi="Arial" w:cs="Arial"/>
          <w:lang w:val="es-ES_tradnl" w:eastAsia="es-ES"/>
        </w:rPr>
      </w:pPr>
      <w:r>
        <w:rPr>
          <w:rFonts w:ascii="Arial" w:hAnsi="Arial" w:cs="Arial"/>
          <w:lang w:val="es-ES_tradnl" w:eastAsia="es-ES"/>
        </w:rPr>
        <w:t>Armado de tableros.</w:t>
      </w:r>
    </w:p>
    <w:p w14:paraId="0349E656" w14:textId="77777777" w:rsidR="009B313E" w:rsidRDefault="00000000">
      <w:pPr>
        <w:pStyle w:val="Sinespaciado"/>
        <w:numPr>
          <w:ilvl w:val="0"/>
          <w:numId w:val="6"/>
        </w:numPr>
        <w:rPr>
          <w:rFonts w:ascii="Arial" w:hAnsi="Arial" w:cs="Arial"/>
          <w:lang w:val="es-ES_tradnl" w:eastAsia="es-ES"/>
        </w:rPr>
      </w:pPr>
      <w:r>
        <w:rPr>
          <w:rFonts w:ascii="Arial" w:hAnsi="Arial" w:cs="Arial"/>
          <w:lang w:val="es-ES_tradnl" w:eastAsia="es-ES"/>
        </w:rPr>
        <w:t>Inscripción de instalaciones nuevas ante la SEC.</w:t>
      </w:r>
    </w:p>
    <w:p w14:paraId="451630B5" w14:textId="77777777" w:rsidR="009B313E" w:rsidRDefault="009B313E">
      <w:pPr>
        <w:pStyle w:val="Prrafodelista"/>
        <w:spacing w:after="160" w:line="276" w:lineRule="auto"/>
        <w:jc w:val="both"/>
        <w:rPr>
          <w:rFonts w:ascii="Arial" w:hAnsi="Arial" w:cs="Arial"/>
        </w:rPr>
      </w:pPr>
    </w:p>
    <w:p w14:paraId="7F5763D2" w14:textId="77777777" w:rsidR="009B313E" w:rsidRDefault="00000000">
      <w:pPr>
        <w:pStyle w:val="Prrafodelista"/>
        <w:spacing w:after="160" w:line="276" w:lineRule="auto"/>
        <w:ind w:left="0"/>
        <w:jc w:val="both"/>
        <w:rPr>
          <w:rFonts w:ascii="Arial" w:hAnsi="Arial" w:cs="Arial"/>
        </w:rPr>
      </w:pPr>
      <w:r>
        <w:rPr>
          <w:rFonts w:ascii="Arial" w:hAnsi="Arial" w:cs="Arial"/>
          <w:sz w:val="22"/>
          <w:szCs w:val="22"/>
        </w:rPr>
        <w:tab/>
        <w:t>Cabe señalar que todos los materiales, insumos y trámites necesarios para la instalación y correcto funcionamiento de lo mencionado anteriormente son de responsabilidad de la empresa oferente.</w:t>
      </w:r>
    </w:p>
    <w:p w14:paraId="569D7EDA" w14:textId="77777777" w:rsidR="009B313E" w:rsidRDefault="009B313E">
      <w:pPr>
        <w:pStyle w:val="Prrafodelista"/>
        <w:spacing w:after="160" w:line="276" w:lineRule="auto"/>
        <w:ind w:left="0"/>
        <w:jc w:val="both"/>
        <w:rPr>
          <w:rFonts w:ascii="Arial" w:hAnsi="Arial" w:cs="Arial"/>
          <w:sz w:val="22"/>
          <w:szCs w:val="22"/>
        </w:rPr>
      </w:pPr>
    </w:p>
    <w:p w14:paraId="73184BEE" w14:textId="77777777" w:rsidR="009B313E" w:rsidRDefault="00000000">
      <w:pPr>
        <w:pStyle w:val="Prrafodelista"/>
        <w:spacing w:after="160" w:line="276" w:lineRule="auto"/>
        <w:ind w:left="0"/>
        <w:jc w:val="both"/>
        <w:rPr>
          <w:rFonts w:ascii="Arial" w:hAnsi="Arial" w:cs="Arial"/>
          <w:sz w:val="22"/>
          <w:szCs w:val="22"/>
        </w:rPr>
      </w:pPr>
      <w:r>
        <w:rPr>
          <w:rFonts w:ascii="Arial" w:hAnsi="Arial" w:cs="Arial"/>
          <w:sz w:val="22"/>
          <w:szCs w:val="22"/>
        </w:rPr>
        <w:tab/>
        <w:t xml:space="preserve">Es obligatorio por parte de los interesados en participar en esta oferta, </w:t>
      </w:r>
      <w:r>
        <w:rPr>
          <w:rFonts w:ascii="Arial" w:hAnsi="Arial" w:cs="Arial"/>
          <w:sz w:val="22"/>
          <w:szCs w:val="22"/>
          <w:u w:val="single"/>
        </w:rPr>
        <w:t>asistir a visita en terreno</w:t>
      </w:r>
      <w:r>
        <w:rPr>
          <w:rFonts w:ascii="Arial" w:hAnsi="Arial" w:cs="Arial"/>
          <w:sz w:val="22"/>
          <w:szCs w:val="22"/>
        </w:rPr>
        <w:t>. La ubicación, fecha y hora estarán definidos en antecedentes de licitación. Se rechazarán ofertas de empresas que no asistan a visita en terreno.</w:t>
      </w:r>
      <w:bookmarkEnd w:id="2"/>
      <w:bookmarkEnd w:id="3"/>
    </w:p>
    <w:p w14:paraId="0625E865" w14:textId="77777777" w:rsidR="009B313E" w:rsidRDefault="009B313E">
      <w:pPr>
        <w:pStyle w:val="Prrafodelista"/>
        <w:spacing w:after="160" w:line="276" w:lineRule="auto"/>
        <w:ind w:left="0"/>
        <w:jc w:val="both"/>
        <w:rPr>
          <w:rFonts w:ascii="Arial" w:hAnsi="Arial" w:cs="Arial"/>
        </w:rPr>
      </w:pPr>
    </w:p>
    <w:p w14:paraId="775112C6" w14:textId="77777777" w:rsidR="009B313E" w:rsidRPr="00EF283A" w:rsidRDefault="00000000">
      <w:pPr>
        <w:pStyle w:val="Prrafodelista"/>
        <w:numPr>
          <w:ilvl w:val="0"/>
          <w:numId w:val="7"/>
        </w:numPr>
        <w:spacing w:line="276" w:lineRule="auto"/>
        <w:jc w:val="both"/>
        <w:rPr>
          <w:rFonts w:ascii="Arial" w:hAnsi="Arial" w:cs="Arial"/>
        </w:rPr>
      </w:pPr>
      <w:r>
        <w:rPr>
          <w:rFonts w:ascii="Arial" w:hAnsi="Arial" w:cs="Arial"/>
          <w:b/>
          <w:bCs/>
          <w:sz w:val="22"/>
          <w:szCs w:val="22"/>
        </w:rPr>
        <w:lastRenderedPageBreak/>
        <w:t xml:space="preserve"> NORMATIVA A CUMPLIR</w:t>
      </w:r>
    </w:p>
    <w:p w14:paraId="31AD4088" w14:textId="77777777" w:rsidR="00EF283A" w:rsidRDefault="00EF283A" w:rsidP="00EF283A">
      <w:pPr>
        <w:pStyle w:val="Prrafodelista"/>
        <w:spacing w:line="276" w:lineRule="auto"/>
        <w:jc w:val="both"/>
        <w:rPr>
          <w:rFonts w:ascii="Arial" w:hAnsi="Arial" w:cs="Arial"/>
        </w:rPr>
      </w:pPr>
    </w:p>
    <w:p w14:paraId="7C4A3CF2" w14:textId="77777777" w:rsidR="009B313E" w:rsidRDefault="00000000">
      <w:pPr>
        <w:spacing w:line="276" w:lineRule="auto"/>
        <w:jc w:val="both"/>
        <w:rPr>
          <w:rFonts w:ascii="Arial" w:hAnsi="Arial" w:cs="Arial"/>
          <w:sz w:val="22"/>
          <w:szCs w:val="22"/>
        </w:rPr>
      </w:pPr>
      <w:r>
        <w:rPr>
          <w:rFonts w:ascii="Arial" w:hAnsi="Arial" w:cs="Arial"/>
          <w:sz w:val="22"/>
          <w:szCs w:val="22"/>
          <w:lang w:val="es-ES"/>
        </w:rPr>
        <w:tab/>
        <w:t xml:space="preserve">Los trabajos eléctricos asociados se ejecutarán en base a lo dispuesto en la normativa eléctrica vigente </w:t>
      </w:r>
      <w:r>
        <w:rPr>
          <w:rFonts w:ascii="Arial" w:eastAsia="Calibri" w:hAnsi="Arial" w:cs="Arial"/>
          <w:sz w:val="22"/>
          <w:szCs w:val="22"/>
          <w:lang w:val="es-CL" w:eastAsia="en-US"/>
        </w:rPr>
        <w:t>Decreto N°8,</w:t>
      </w:r>
      <w:r>
        <w:rPr>
          <w:rFonts w:ascii="Arial" w:hAnsi="Arial" w:cs="Arial"/>
        </w:rPr>
        <w:t xml:space="preserve"> “</w:t>
      </w:r>
      <w:r>
        <w:rPr>
          <w:rFonts w:ascii="Arial" w:eastAsia="Calibri" w:hAnsi="Arial" w:cs="Arial"/>
          <w:sz w:val="22"/>
          <w:szCs w:val="22"/>
          <w:lang w:val="es-CL" w:eastAsia="en-US"/>
        </w:rPr>
        <w:t>Reglamento de Seguridad de las Instalaciones de Consumo de Energía Eléctrica”</w:t>
      </w:r>
      <w:r>
        <w:rPr>
          <w:rFonts w:ascii="Arial" w:hAnsi="Arial" w:cs="Arial"/>
          <w:sz w:val="22"/>
          <w:szCs w:val="22"/>
          <w:lang w:val="es-ES"/>
        </w:rPr>
        <w:t xml:space="preserve">. Las sugerencias establecidas por la norma se considerarán de cumplimiento obligatorio para la ejecución de los trabajos requeridos, sin mencionar que se deben tomar todas las precauciones en seguridad para los trabajadores e instalaciones para no </w:t>
      </w:r>
      <w:r>
        <w:rPr>
          <w:rFonts w:ascii="Arial" w:hAnsi="Arial" w:cs="Arial"/>
          <w:sz w:val="22"/>
          <w:szCs w:val="22"/>
        </w:rPr>
        <w:t xml:space="preserve">afectar el suministro eléctrico. </w:t>
      </w:r>
    </w:p>
    <w:p w14:paraId="47111C68" w14:textId="77777777" w:rsidR="009B313E" w:rsidRDefault="00000000">
      <w:pPr>
        <w:spacing w:line="276" w:lineRule="auto"/>
        <w:jc w:val="both"/>
        <w:rPr>
          <w:rFonts w:ascii="Arial" w:hAnsi="Arial" w:cs="Arial"/>
        </w:rPr>
      </w:pPr>
      <w:r>
        <w:rPr>
          <w:rFonts w:ascii="Arial" w:hAnsi="Arial" w:cs="Arial"/>
          <w:sz w:val="22"/>
          <w:szCs w:val="22"/>
        </w:rPr>
        <w:tab/>
        <w:t>Toda discrepancia será resuelta en conjunto a la Unidad de Redes Eléctricas del HBV, prohibiéndose a la empresa adjudicada atribuirse de manera unilateral ejecutar cualquier acción no sujeta a normativa o al arte del buen construir, debiendo responsabilizarse técnica y económicamente ante cualquier reparación asociada que sea necesaria.</w:t>
      </w:r>
    </w:p>
    <w:p w14:paraId="767B8B6F" w14:textId="77777777" w:rsidR="009B313E" w:rsidRDefault="00000000">
      <w:pPr>
        <w:spacing w:line="276" w:lineRule="auto"/>
        <w:ind w:firstLine="644"/>
        <w:jc w:val="both"/>
        <w:rPr>
          <w:rFonts w:ascii="Arial" w:hAnsi="Arial" w:cs="Arial"/>
        </w:rPr>
      </w:pPr>
      <w:r>
        <w:rPr>
          <w:rFonts w:ascii="Arial" w:hAnsi="Arial" w:cs="Arial"/>
          <w:sz w:val="22"/>
          <w:szCs w:val="22"/>
        </w:rPr>
        <w:t>A los participantes se les exigirá el cumplimiento cabal de la Ley 16.744 sobre seguro social contra accidentes de trabajo y enfermedades profesionales y decretos asociados a la entrega de elementos de protección personal a sus trabajadores(as) y mantenimiento de condiciones de trabajo seguras, el no cumplimiento facultará al hospital para la detención inmediata de las faenas en desarrollo, no pudiendo reanudarlas hasta que se dé cumplimiento a las medidas de prevención de riesgos que correspondan al trabajo en ejecución.</w:t>
      </w:r>
    </w:p>
    <w:p w14:paraId="7CA1105D" w14:textId="77777777" w:rsidR="009B313E" w:rsidRDefault="00000000">
      <w:pPr>
        <w:spacing w:line="276" w:lineRule="auto"/>
        <w:ind w:firstLine="644"/>
        <w:jc w:val="both"/>
        <w:rPr>
          <w:rFonts w:ascii="Arial" w:hAnsi="Arial" w:cs="Arial"/>
        </w:rPr>
      </w:pPr>
      <w:r>
        <w:rPr>
          <w:rFonts w:ascii="Arial" w:hAnsi="Arial" w:cs="Arial"/>
          <w:sz w:val="22"/>
          <w:szCs w:val="22"/>
        </w:rPr>
        <w:t>Los oferentes deberán considerar y desarrollar su propuesta en base a lo establecidos en el Reglamento Especial para Proveedores y Subcontratista del Ministerio de salud que se encuentra disponible en el sitio web del Ministerio de Salud (www.minsal); aceptar todas las disposiciones establecidas en él y adjuntar los Formularios de Prevención de Riesgos para Proveedores (Anexos Nº4 y 5 del Reglamento Especial para Proveedores y Subcontratista del Ministerio de Salud). El incumplimiento o la omisión de este requisito será considerado como causal suficiente para declarar a la propuesta fuera de bases para todos los efectos legales”.</w:t>
      </w:r>
    </w:p>
    <w:p w14:paraId="49FDC77B" w14:textId="77777777" w:rsidR="009B313E" w:rsidRDefault="009B313E">
      <w:pPr>
        <w:spacing w:line="276" w:lineRule="auto"/>
        <w:ind w:firstLine="644"/>
        <w:jc w:val="both"/>
        <w:rPr>
          <w:rFonts w:ascii="Arial" w:hAnsi="Arial" w:cs="Arial"/>
          <w:sz w:val="22"/>
          <w:szCs w:val="22"/>
        </w:rPr>
      </w:pPr>
    </w:p>
    <w:p w14:paraId="27DA91BA" w14:textId="77777777" w:rsidR="009B313E" w:rsidRDefault="00000000">
      <w:pPr>
        <w:spacing w:line="276" w:lineRule="auto"/>
        <w:ind w:firstLine="567"/>
        <w:jc w:val="both"/>
        <w:rPr>
          <w:rFonts w:ascii="Arial" w:hAnsi="Arial" w:cs="Arial"/>
        </w:rPr>
      </w:pPr>
      <w:r>
        <w:rPr>
          <w:rFonts w:ascii="Arial" w:hAnsi="Arial" w:cs="Arial"/>
        </w:rPr>
        <w:t>Documentos mínimos para Normas de Prevención de Riesgos, incluidas en las Bases de Licitaciones:</w:t>
      </w:r>
    </w:p>
    <w:p w14:paraId="07155076" w14:textId="77777777" w:rsidR="009B313E" w:rsidRDefault="009B313E">
      <w:pPr>
        <w:spacing w:line="276" w:lineRule="auto"/>
        <w:jc w:val="both"/>
        <w:rPr>
          <w:rFonts w:ascii="Arial" w:hAnsi="Arial" w:cs="Arial"/>
          <w:sz w:val="22"/>
          <w:szCs w:val="22"/>
        </w:rPr>
      </w:pPr>
    </w:p>
    <w:p w14:paraId="57BC61B5" w14:textId="77777777" w:rsidR="009B313E" w:rsidRDefault="00000000">
      <w:pPr>
        <w:spacing w:line="276" w:lineRule="auto"/>
        <w:jc w:val="both"/>
        <w:rPr>
          <w:rFonts w:ascii="Arial" w:hAnsi="Arial" w:cs="Arial"/>
          <w:sz w:val="22"/>
          <w:szCs w:val="22"/>
        </w:rPr>
      </w:pPr>
      <w:r>
        <w:rPr>
          <w:rFonts w:ascii="Arial" w:hAnsi="Arial" w:cs="Arial"/>
        </w:rPr>
        <w:t>a.</w:t>
      </w:r>
      <w:r>
        <w:rPr>
          <w:rFonts w:ascii="Arial" w:hAnsi="Arial" w:cs="Arial"/>
        </w:rPr>
        <w:tab/>
      </w:r>
      <w:r>
        <w:rPr>
          <w:rFonts w:ascii="Arial" w:hAnsi="Arial" w:cs="Arial"/>
          <w:sz w:val="22"/>
          <w:szCs w:val="22"/>
        </w:rPr>
        <w:t>Anexo de Prevención de Riesgos.</w:t>
      </w:r>
    </w:p>
    <w:p w14:paraId="70FD4859" w14:textId="77777777" w:rsidR="009B313E" w:rsidRDefault="00000000">
      <w:pPr>
        <w:spacing w:line="276" w:lineRule="auto"/>
        <w:jc w:val="both"/>
        <w:rPr>
          <w:rFonts w:ascii="Arial" w:hAnsi="Arial" w:cs="Arial"/>
          <w:sz w:val="22"/>
          <w:szCs w:val="22"/>
        </w:rPr>
      </w:pPr>
      <w:r>
        <w:rPr>
          <w:rFonts w:ascii="Arial" w:hAnsi="Arial" w:cs="Arial"/>
          <w:sz w:val="22"/>
          <w:szCs w:val="22"/>
        </w:rPr>
        <w:t>b.</w:t>
      </w:r>
      <w:r>
        <w:rPr>
          <w:rFonts w:ascii="Arial" w:hAnsi="Arial" w:cs="Arial"/>
          <w:sz w:val="22"/>
          <w:szCs w:val="22"/>
        </w:rPr>
        <w:tab/>
        <w:t>Anexo Certificado de Compromiso de Higiene y Seguridad.</w:t>
      </w:r>
    </w:p>
    <w:p w14:paraId="3FCD783E" w14:textId="77777777" w:rsidR="009B313E" w:rsidRDefault="009B313E">
      <w:pPr>
        <w:spacing w:line="276" w:lineRule="auto"/>
        <w:jc w:val="both"/>
        <w:rPr>
          <w:rFonts w:ascii="Arial" w:hAnsi="Arial" w:cs="Arial"/>
          <w:sz w:val="22"/>
          <w:szCs w:val="22"/>
        </w:rPr>
      </w:pPr>
    </w:p>
    <w:p w14:paraId="488AAA61" w14:textId="77777777" w:rsidR="009B313E" w:rsidRDefault="00000000">
      <w:pPr>
        <w:pStyle w:val="Prrafodelista"/>
        <w:numPr>
          <w:ilvl w:val="0"/>
          <w:numId w:val="7"/>
        </w:numPr>
        <w:spacing w:line="276" w:lineRule="auto"/>
        <w:jc w:val="both"/>
        <w:rPr>
          <w:rFonts w:ascii="Arial" w:hAnsi="Arial" w:cs="Arial"/>
          <w:b/>
          <w:bCs/>
          <w:sz w:val="22"/>
          <w:szCs w:val="22"/>
        </w:rPr>
      </w:pPr>
      <w:r>
        <w:rPr>
          <w:rFonts w:ascii="Arial" w:hAnsi="Arial" w:cs="Arial"/>
          <w:b/>
          <w:bCs/>
          <w:sz w:val="22"/>
          <w:szCs w:val="22"/>
        </w:rPr>
        <w:t>DEFINICIONES</w:t>
      </w:r>
    </w:p>
    <w:p w14:paraId="0AB72C80" w14:textId="77777777" w:rsidR="009B313E" w:rsidRDefault="009B313E">
      <w:pPr>
        <w:spacing w:line="276" w:lineRule="auto"/>
        <w:jc w:val="both"/>
        <w:rPr>
          <w:rFonts w:ascii="Arial" w:hAnsi="Arial" w:cs="Arial"/>
          <w:sz w:val="22"/>
          <w:szCs w:val="22"/>
        </w:rPr>
      </w:pPr>
    </w:p>
    <w:p w14:paraId="3032D523" w14:textId="77777777" w:rsidR="009B313E" w:rsidRDefault="00000000">
      <w:pPr>
        <w:pStyle w:val="Subttulo"/>
        <w:rPr>
          <w:rFonts w:ascii="Arial" w:hAnsi="Arial" w:cs="Arial"/>
          <w:szCs w:val="22"/>
        </w:rPr>
      </w:pPr>
      <w:r>
        <w:rPr>
          <w:rFonts w:ascii="Arial" w:eastAsiaTheme="minorHAnsi" w:hAnsi="Arial" w:cs="Arial"/>
          <w:bCs/>
          <w:iCs w:val="0"/>
          <w:spacing w:val="0"/>
          <w:szCs w:val="22"/>
          <w:lang w:val="es-ES_tradnl"/>
        </w:rPr>
        <w:t>3.1. OBLIGACIONES DEL PROVEEDOR.</w:t>
      </w:r>
    </w:p>
    <w:p w14:paraId="292760C1"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Será obligación del </w:t>
      </w:r>
      <w:r>
        <w:rPr>
          <w:rFonts w:ascii="Arial" w:hAnsi="Arial" w:cs="Arial"/>
          <w:sz w:val="22"/>
          <w:szCs w:val="22"/>
          <w:u w:val="single"/>
          <w:lang w:eastAsia="en-US"/>
        </w:rPr>
        <w:t>proveedor</w:t>
      </w:r>
      <w:r>
        <w:rPr>
          <w:rFonts w:ascii="Arial" w:hAnsi="Arial" w:cs="Arial"/>
          <w:sz w:val="22"/>
          <w:szCs w:val="22"/>
          <w:lang w:eastAsia="en-US"/>
        </w:rPr>
        <w:t xml:space="preserve"> conocer la normativa vigente, tomar todas las medidas y precauciones que sean necesarias para el correcto, cabal y oportuno cumplimiento del contrato de obras encomendadas, de conformidad a las bases y demás antecedentes técnicos correspondientes. En especial, sin que la siguiente enumeración </w:t>
      </w:r>
      <w:r>
        <w:rPr>
          <w:rFonts w:ascii="Arial" w:hAnsi="Arial" w:cs="Arial"/>
          <w:sz w:val="22"/>
          <w:szCs w:val="22"/>
          <w:lang w:eastAsia="en-US"/>
        </w:rPr>
        <w:lastRenderedPageBreak/>
        <w:t>siguiente sea taxativa y sin perjuicio de las demás obligaciones del proveedor según las bases y antecedentes de la obra, son obligaciones del proveedor:</w:t>
      </w:r>
    </w:p>
    <w:p w14:paraId="66B79910" w14:textId="77777777" w:rsidR="009B313E" w:rsidRDefault="00000000">
      <w:pPr>
        <w:pStyle w:val="Prrafodelista"/>
        <w:numPr>
          <w:ilvl w:val="0"/>
          <w:numId w:val="1"/>
        </w:numPr>
        <w:spacing w:after="160" w:line="276" w:lineRule="auto"/>
        <w:jc w:val="both"/>
        <w:rPr>
          <w:rFonts w:ascii="Arial" w:hAnsi="Arial" w:cs="Arial"/>
        </w:rPr>
      </w:pPr>
      <w:r>
        <w:rPr>
          <w:rFonts w:ascii="Arial" w:hAnsi="Arial" w:cs="Arial"/>
          <w:sz w:val="22"/>
          <w:szCs w:val="22"/>
        </w:rPr>
        <w:t>Tomar todas las precauciones para evitar daños al Hospital, sus usuarios internos y externos, terceros y al personal que trabaja en la obra. Igualmente deberá tomar todas las precauciones para evitar daños a propiedades de terceros y al medio ambiente durante la ejecución de las obras.</w:t>
      </w:r>
    </w:p>
    <w:p w14:paraId="2C77E98F" w14:textId="77777777" w:rsidR="009B313E" w:rsidRDefault="00000000">
      <w:pPr>
        <w:pStyle w:val="Prrafodelista"/>
        <w:numPr>
          <w:ilvl w:val="0"/>
          <w:numId w:val="1"/>
        </w:numPr>
        <w:spacing w:after="160" w:line="276" w:lineRule="auto"/>
        <w:jc w:val="both"/>
        <w:rPr>
          <w:rFonts w:ascii="Arial" w:hAnsi="Arial" w:cs="Arial"/>
        </w:rPr>
      </w:pPr>
      <w:r>
        <w:rPr>
          <w:rFonts w:ascii="Arial" w:hAnsi="Arial" w:cs="Arial"/>
          <w:sz w:val="22"/>
          <w:szCs w:val="22"/>
        </w:rPr>
        <w:t xml:space="preserve">Entregar una programación de la obra coordinada con el referente del contrato. Programación se entregará en formato gráfico tipo Gantt de forma coordinada con el </w:t>
      </w:r>
      <w:proofErr w:type="spellStart"/>
      <w:r>
        <w:rPr>
          <w:rFonts w:ascii="Arial" w:hAnsi="Arial" w:cs="Arial"/>
          <w:sz w:val="22"/>
          <w:szCs w:val="22"/>
        </w:rPr>
        <w:t>itemizado</w:t>
      </w:r>
      <w:proofErr w:type="spellEnd"/>
      <w:r>
        <w:rPr>
          <w:rFonts w:ascii="Arial" w:hAnsi="Arial" w:cs="Arial"/>
          <w:sz w:val="22"/>
          <w:szCs w:val="22"/>
        </w:rPr>
        <w:t xml:space="preserve"> técnico y presupuesto de la obra.</w:t>
      </w:r>
    </w:p>
    <w:p w14:paraId="0F47D843" w14:textId="77777777" w:rsidR="009B313E" w:rsidRDefault="00000000">
      <w:pPr>
        <w:pStyle w:val="Prrafodelista"/>
        <w:numPr>
          <w:ilvl w:val="0"/>
          <w:numId w:val="1"/>
        </w:numPr>
        <w:spacing w:after="160" w:line="276" w:lineRule="auto"/>
        <w:jc w:val="both"/>
        <w:rPr>
          <w:rFonts w:ascii="Arial" w:hAnsi="Arial" w:cs="Arial"/>
        </w:rPr>
      </w:pPr>
      <w:r>
        <w:rPr>
          <w:rFonts w:ascii="Arial" w:hAnsi="Arial" w:cs="Arial"/>
          <w:sz w:val="22"/>
          <w:szCs w:val="22"/>
        </w:rPr>
        <w:t>Al momento de la entrega del terreno y si la obra excede el plazo de ejecución, se fijará al menos una reunión de obra en la que deberá estar presente el proveedor o su representante en obra y una contraparte técnica por parte del hospital. Será de responsabilidad del proveedor su coordinación y materialización, cabe destacar que el acto debe ser registrado en acta.</w:t>
      </w:r>
    </w:p>
    <w:p w14:paraId="5240367D" w14:textId="77777777" w:rsidR="009B313E" w:rsidRDefault="00000000">
      <w:pPr>
        <w:pStyle w:val="Prrafodelista"/>
        <w:numPr>
          <w:ilvl w:val="0"/>
          <w:numId w:val="1"/>
        </w:numPr>
        <w:spacing w:after="160" w:line="276" w:lineRule="auto"/>
        <w:jc w:val="both"/>
        <w:rPr>
          <w:rFonts w:ascii="Arial" w:hAnsi="Arial" w:cs="Arial"/>
        </w:rPr>
      </w:pPr>
      <w:r>
        <w:rPr>
          <w:rFonts w:ascii="Arial" w:hAnsi="Arial" w:cs="Arial"/>
          <w:sz w:val="22"/>
          <w:szCs w:val="22"/>
        </w:rPr>
        <w:t xml:space="preserve">Cumplir con todas las normas establecidas en el artículo 76 de la Ley Nº16.744 sobre Riesgos de Accidentes del Trabajo y en la Circular Nº2378 de 30 de mayo de 2007, de la Superintendencia de Seguridad Social y las modificaciones que ambas regulaciones pueden tener. </w:t>
      </w:r>
    </w:p>
    <w:p w14:paraId="04774370" w14:textId="77777777" w:rsidR="009B313E" w:rsidRDefault="00000000">
      <w:pPr>
        <w:pStyle w:val="Prrafodelista"/>
        <w:numPr>
          <w:ilvl w:val="0"/>
          <w:numId w:val="1"/>
        </w:numPr>
        <w:spacing w:after="160" w:line="276" w:lineRule="auto"/>
        <w:jc w:val="both"/>
        <w:rPr>
          <w:rFonts w:ascii="Arial" w:hAnsi="Arial" w:cs="Arial"/>
        </w:rPr>
      </w:pPr>
      <w:r>
        <w:rPr>
          <w:rFonts w:ascii="Arial" w:hAnsi="Arial" w:cs="Arial"/>
          <w:sz w:val="22"/>
          <w:szCs w:val="22"/>
        </w:rPr>
        <w:t>Cumplir con todas las normas establecidas en la circular N°07 de 02 mayo de 2011 de la Subsecretaria de Redes Asistenciales, Departamento de Calidad y seguridad del paciente en relación a Norma para la prevención de infecciones asociadas a modificaciones estructurales y otras actividades que generan polvo ambiental en establecimientos hospitalarios.</w:t>
      </w:r>
    </w:p>
    <w:p w14:paraId="6E62D3FC" w14:textId="77777777" w:rsidR="009B313E" w:rsidRDefault="00000000">
      <w:pPr>
        <w:pStyle w:val="Prrafodelista"/>
        <w:numPr>
          <w:ilvl w:val="0"/>
          <w:numId w:val="1"/>
        </w:numPr>
        <w:spacing w:after="160" w:line="276" w:lineRule="auto"/>
        <w:jc w:val="both"/>
        <w:rPr>
          <w:rFonts w:ascii="Arial" w:hAnsi="Arial" w:cs="Arial"/>
        </w:rPr>
      </w:pPr>
      <w:r>
        <w:rPr>
          <w:rFonts w:ascii="Arial" w:hAnsi="Arial" w:cs="Arial"/>
          <w:sz w:val="22"/>
          <w:szCs w:val="22"/>
        </w:rPr>
        <w:t>Pagar las multas que pudieran cursarse al hospital por motivos de infracción a las normas de Higiene y Seguridad. Además, deberá pagar una multa al hospital por cualquier accidente que pudiera ocurrir en las obras, multa que podrá ser determinada en el contrato respectivo.</w:t>
      </w:r>
    </w:p>
    <w:p w14:paraId="606B6281" w14:textId="77777777" w:rsidR="009B313E" w:rsidRDefault="009B313E">
      <w:pPr>
        <w:pStyle w:val="Prrafodelista"/>
        <w:spacing w:line="276" w:lineRule="auto"/>
        <w:jc w:val="both"/>
        <w:rPr>
          <w:rFonts w:ascii="Arial" w:hAnsi="Arial" w:cs="Arial"/>
          <w:sz w:val="22"/>
          <w:szCs w:val="22"/>
        </w:rPr>
      </w:pPr>
    </w:p>
    <w:p w14:paraId="12AEE7BA" w14:textId="77777777" w:rsidR="009B313E" w:rsidRDefault="00000000">
      <w:pPr>
        <w:pStyle w:val="Subttulo"/>
        <w:rPr>
          <w:rFonts w:ascii="Arial" w:hAnsi="Arial" w:cs="Arial"/>
        </w:rPr>
      </w:pPr>
      <w:r>
        <w:rPr>
          <w:rFonts w:ascii="Arial" w:eastAsiaTheme="minorHAnsi" w:hAnsi="Arial" w:cs="Arial"/>
          <w:bCs/>
          <w:iCs w:val="0"/>
          <w:spacing w:val="0"/>
          <w:szCs w:val="22"/>
          <w:lang w:val="es-ES_tradnl"/>
        </w:rPr>
        <w:t>3.2. SOBRE LOS MATERIALES</w:t>
      </w:r>
    </w:p>
    <w:p w14:paraId="5AFC7D85"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Los materiales, equipos, accesorios y en general todo lo que se incorpore a las obras, ya sean directa o indirectamente, en acuerdo a lo especificado serán:</w:t>
      </w:r>
    </w:p>
    <w:p w14:paraId="236844F0" w14:textId="77777777" w:rsidR="009B313E" w:rsidRDefault="00000000">
      <w:pPr>
        <w:pStyle w:val="Prrafodelista"/>
        <w:numPr>
          <w:ilvl w:val="0"/>
          <w:numId w:val="2"/>
        </w:numPr>
        <w:spacing w:after="160" w:line="276" w:lineRule="auto"/>
        <w:jc w:val="both"/>
        <w:rPr>
          <w:rFonts w:ascii="Arial" w:hAnsi="Arial" w:cs="Arial"/>
        </w:rPr>
      </w:pPr>
      <w:r>
        <w:rPr>
          <w:rFonts w:ascii="Arial" w:hAnsi="Arial" w:cs="Arial"/>
          <w:sz w:val="22"/>
          <w:szCs w:val="22"/>
        </w:rPr>
        <w:t>Nuevos.</w:t>
      </w:r>
    </w:p>
    <w:p w14:paraId="72297B0F" w14:textId="77777777" w:rsidR="009B313E" w:rsidRDefault="00000000">
      <w:pPr>
        <w:pStyle w:val="Prrafodelista"/>
        <w:numPr>
          <w:ilvl w:val="0"/>
          <w:numId w:val="2"/>
        </w:numPr>
        <w:spacing w:after="160" w:line="276" w:lineRule="auto"/>
        <w:jc w:val="both"/>
        <w:rPr>
          <w:rFonts w:ascii="Arial" w:hAnsi="Arial" w:cs="Arial"/>
        </w:rPr>
      </w:pPr>
      <w:r>
        <w:rPr>
          <w:rFonts w:ascii="Arial" w:hAnsi="Arial" w:cs="Arial"/>
          <w:sz w:val="22"/>
          <w:szCs w:val="22"/>
        </w:rPr>
        <w:t>Deben ser de primera calidad, cumplir con las normas SEC u otras aplicables vigentes y con las condiciones exigidas en las especificaciones técnicas.</w:t>
      </w:r>
    </w:p>
    <w:p w14:paraId="3C62E06A" w14:textId="77777777" w:rsidR="009B313E" w:rsidRDefault="00000000">
      <w:pPr>
        <w:pStyle w:val="Prrafodelista"/>
        <w:numPr>
          <w:ilvl w:val="0"/>
          <w:numId w:val="2"/>
        </w:numPr>
        <w:spacing w:after="160" w:line="276" w:lineRule="auto"/>
        <w:jc w:val="both"/>
        <w:rPr>
          <w:rFonts w:ascii="Arial" w:hAnsi="Arial" w:cs="Arial"/>
        </w:rPr>
      </w:pPr>
      <w:r>
        <w:rPr>
          <w:rFonts w:ascii="Arial" w:hAnsi="Arial" w:cs="Arial"/>
          <w:sz w:val="22"/>
          <w:szCs w:val="22"/>
        </w:rPr>
        <w:t>Serán operados y/o instalados estrictamente según las indicaciones del fabricante y/o productor.</w:t>
      </w:r>
    </w:p>
    <w:p w14:paraId="384826FD" w14:textId="77777777" w:rsidR="009B313E" w:rsidRDefault="00000000">
      <w:pPr>
        <w:pStyle w:val="Prrafodelista"/>
        <w:numPr>
          <w:ilvl w:val="0"/>
          <w:numId w:val="2"/>
        </w:numPr>
        <w:spacing w:after="160" w:line="276" w:lineRule="auto"/>
        <w:jc w:val="both"/>
        <w:rPr>
          <w:rFonts w:ascii="Arial" w:hAnsi="Arial" w:cs="Arial"/>
        </w:rPr>
      </w:pPr>
      <w:r>
        <w:rPr>
          <w:rFonts w:ascii="Arial" w:hAnsi="Arial" w:cs="Arial"/>
          <w:sz w:val="22"/>
          <w:szCs w:val="22"/>
        </w:rPr>
        <w:t>Sometidos a los ensayos que se dispongan de acuerdo a las normas aplicables, en el lugar de fabricación o preparación, o en la obra, según sea el caso, todo siempre y cuando correspondiese.</w:t>
      </w:r>
    </w:p>
    <w:p w14:paraId="430C81A4" w14:textId="77777777" w:rsidR="009B313E" w:rsidRDefault="00000000">
      <w:pPr>
        <w:spacing w:line="276" w:lineRule="auto"/>
        <w:ind w:firstLine="567"/>
        <w:jc w:val="both"/>
        <w:rPr>
          <w:rFonts w:ascii="Arial" w:hAnsi="Arial" w:cs="Arial"/>
          <w:sz w:val="22"/>
          <w:szCs w:val="22"/>
          <w:lang w:eastAsia="en-US"/>
        </w:rPr>
      </w:pPr>
      <w:r>
        <w:rPr>
          <w:rFonts w:ascii="Arial" w:hAnsi="Arial" w:cs="Arial"/>
          <w:sz w:val="22"/>
          <w:szCs w:val="22"/>
          <w:lang w:eastAsia="en-US"/>
        </w:rPr>
        <w:t xml:space="preserve">El proveedor será el único responsable de la oportunidad en que deba comprar los materiales y hacer la colocación de pedido de los mismos. Por último, el proveedor deberá </w:t>
      </w:r>
      <w:r>
        <w:rPr>
          <w:rFonts w:ascii="Arial" w:hAnsi="Arial" w:cs="Arial"/>
          <w:sz w:val="22"/>
          <w:szCs w:val="22"/>
          <w:lang w:eastAsia="en-US"/>
        </w:rPr>
        <w:lastRenderedPageBreak/>
        <w:t>velar por tener siempre los materiales en el terreno en forma oportuna y haber hecho las compras de los materiales importados en el tiempo adecuado.</w:t>
      </w:r>
    </w:p>
    <w:p w14:paraId="51D6403A" w14:textId="77777777" w:rsidR="009B313E" w:rsidRDefault="009B313E">
      <w:pPr>
        <w:spacing w:line="276" w:lineRule="auto"/>
        <w:ind w:firstLine="567"/>
        <w:jc w:val="both"/>
        <w:rPr>
          <w:rFonts w:ascii="Arial" w:hAnsi="Arial" w:cs="Arial"/>
        </w:rPr>
      </w:pPr>
    </w:p>
    <w:p w14:paraId="236ACE22" w14:textId="77777777" w:rsidR="009B313E" w:rsidRDefault="00000000">
      <w:pPr>
        <w:spacing w:line="276" w:lineRule="auto"/>
        <w:ind w:firstLine="567"/>
        <w:jc w:val="both"/>
        <w:rPr>
          <w:rFonts w:ascii="Arial" w:hAnsi="Arial" w:cs="Arial"/>
          <w:sz w:val="22"/>
          <w:szCs w:val="22"/>
          <w:lang w:eastAsia="en-US"/>
        </w:rPr>
      </w:pPr>
      <w:r>
        <w:rPr>
          <w:rFonts w:ascii="Arial" w:hAnsi="Arial" w:cs="Arial"/>
          <w:sz w:val="22"/>
          <w:szCs w:val="22"/>
          <w:lang w:eastAsia="en-US"/>
        </w:rPr>
        <w:t>El proveedor deberá garantizar la calidad de los materiales.</w:t>
      </w:r>
    </w:p>
    <w:p w14:paraId="5372B8C1" w14:textId="77777777" w:rsidR="009B313E" w:rsidRDefault="009B313E">
      <w:pPr>
        <w:spacing w:line="276" w:lineRule="auto"/>
        <w:ind w:firstLine="567"/>
        <w:jc w:val="both"/>
        <w:rPr>
          <w:rFonts w:ascii="Arial" w:hAnsi="Arial" w:cs="Arial"/>
        </w:rPr>
      </w:pPr>
    </w:p>
    <w:p w14:paraId="7326AC1C"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Todos los materiales que lleguen a la obra pasarán de inmediato a constituir propiedad del hospital. El oferente será proveedor de todos estos materiales y responderá de su conservación.</w:t>
      </w:r>
    </w:p>
    <w:p w14:paraId="2DA5B2DF"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Los ensayos mínimos exigidos serán los escritos en el decreto ocho para instalaciones nuevas según la norma actualizada de la superintendencia de electricidad y combustible (SEC).</w:t>
      </w:r>
    </w:p>
    <w:p w14:paraId="48CBE2DD" w14:textId="77777777" w:rsidR="009B313E" w:rsidRDefault="009B313E">
      <w:pPr>
        <w:spacing w:line="276" w:lineRule="auto"/>
        <w:ind w:firstLine="567"/>
        <w:jc w:val="both"/>
        <w:rPr>
          <w:rFonts w:ascii="Arial" w:hAnsi="Arial" w:cs="Arial"/>
          <w:sz w:val="22"/>
          <w:szCs w:val="22"/>
          <w:lang w:eastAsia="en-US"/>
        </w:rPr>
      </w:pPr>
    </w:p>
    <w:p w14:paraId="50CB078F" w14:textId="77777777" w:rsidR="009B313E" w:rsidRDefault="00000000">
      <w:pPr>
        <w:pStyle w:val="Subttulo"/>
        <w:rPr>
          <w:rFonts w:ascii="Arial" w:hAnsi="Arial" w:cs="Arial"/>
        </w:rPr>
      </w:pPr>
      <w:r>
        <w:rPr>
          <w:rFonts w:ascii="Arial" w:eastAsiaTheme="minorHAnsi" w:hAnsi="Arial" w:cs="Arial"/>
          <w:bCs/>
          <w:iCs w:val="0"/>
          <w:spacing w:val="0"/>
          <w:szCs w:val="22"/>
          <w:lang w:val="es-ES_tradnl"/>
        </w:rPr>
        <w:t>3.3. SOBRE EL PERSONAL DE LOS TRABAJOS.</w:t>
      </w:r>
    </w:p>
    <w:p w14:paraId="17EDD989"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Se exigirá al proveedor la presencia de una persona responsable cada vez que ingrese alguna cuadrilla al interior del hospital, esta persona deberá estar en pleno conocimiento de los trabajos a efectuar.</w:t>
      </w:r>
    </w:p>
    <w:p w14:paraId="1ABF156B"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Se exigirá al proveedor ocupar en la realización de obras de especialidades eléctricas al menos a un técnico eléctrico o superior, según la envergadura de las obras.</w:t>
      </w:r>
    </w:p>
    <w:p w14:paraId="2FA569A3"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El incumplimiento de la obligación del proveedor de mantener en todo momento a personal calificado e idóneo para la adecuada ejecución de las obras, idealmente deberá ser aprobado de forma previa por el referente técnico del contrato; así como la permanente modificación o cambio del personal en obra.</w:t>
      </w:r>
    </w:p>
    <w:p w14:paraId="77D25BCB"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 xml:space="preserve">Cada trabajador deberá portar en todo momento una identificación claramente visible (tarjetón) donde se indique su nombre completo, el </w:t>
      </w:r>
      <w:proofErr w:type="spellStart"/>
      <w:r>
        <w:rPr>
          <w:rFonts w:ascii="Arial" w:hAnsi="Arial" w:cs="Arial"/>
          <w:sz w:val="22"/>
          <w:szCs w:val="22"/>
          <w:lang w:eastAsia="en-US"/>
        </w:rPr>
        <w:t>Nº</w:t>
      </w:r>
      <w:proofErr w:type="spellEnd"/>
      <w:r>
        <w:rPr>
          <w:rFonts w:ascii="Arial" w:hAnsi="Arial" w:cs="Arial"/>
          <w:sz w:val="22"/>
          <w:szCs w:val="22"/>
          <w:lang w:eastAsia="en-US"/>
        </w:rPr>
        <w:t xml:space="preserve"> de cédula de identidad, nombre de la empresa proveedor. Toda persona que no lo tenga deberá ser impedida de ingresar a los recintos de hospitalario.</w:t>
      </w:r>
    </w:p>
    <w:p w14:paraId="5C1862D2"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No obstante, en lo expuesto precedentemente, el hospital directamente o a través del referente técnico del contrato se reserva el derecho a exigir al proveedor a reemplazar a los profesionales, técnicos, jefes de obras, capataces y operarios que trabajen en alguna faena, por la inconveniencia o perjuicio que su labor pueda significar a los intereses del hospital.</w:t>
      </w:r>
    </w:p>
    <w:p w14:paraId="2E93F7AB" w14:textId="77777777" w:rsidR="009B313E" w:rsidRDefault="009B313E">
      <w:pPr>
        <w:spacing w:line="276" w:lineRule="auto"/>
        <w:ind w:firstLine="567"/>
        <w:jc w:val="both"/>
        <w:rPr>
          <w:rFonts w:ascii="Arial" w:hAnsi="Arial" w:cs="Arial"/>
          <w:sz w:val="22"/>
          <w:szCs w:val="22"/>
          <w:lang w:eastAsia="en-US"/>
        </w:rPr>
      </w:pPr>
    </w:p>
    <w:p w14:paraId="578118FB" w14:textId="0EA84A4D" w:rsidR="00ED7E02" w:rsidRPr="00ED7E02" w:rsidRDefault="00000000" w:rsidP="00ED7E02">
      <w:pPr>
        <w:pStyle w:val="Subttulo"/>
        <w:rPr>
          <w:rFonts w:ascii="Arial" w:eastAsiaTheme="minorHAnsi" w:hAnsi="Arial" w:cs="Arial"/>
          <w:bCs/>
          <w:iCs w:val="0"/>
          <w:spacing w:val="0"/>
          <w:szCs w:val="22"/>
          <w:lang w:val="es-ES_tradnl"/>
        </w:rPr>
      </w:pPr>
      <w:r>
        <w:rPr>
          <w:rFonts w:ascii="Arial" w:eastAsiaTheme="minorHAnsi" w:hAnsi="Arial" w:cs="Arial"/>
          <w:bCs/>
          <w:iCs w:val="0"/>
          <w:spacing w:val="0"/>
          <w:szCs w:val="22"/>
          <w:lang w:val="es-ES_tradnl"/>
        </w:rPr>
        <w:t>3.4. DISPOSICIONES CONTRACTUALES</w:t>
      </w:r>
    </w:p>
    <w:p w14:paraId="454802F2"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El proveedor deberá cumplir con todas las disposiciones legales vigentes y reglamentarias relacionadas con su personal y, en general las del Código del Trabajo, las de Accidentes del Trabajo y Enfermedades Profesionales, Feriado Progresivo, Semana Corrida, Leyes Tributarias, etc., para lo cual, el hospital ejercerá los controles necesarios como propietario de las obras. El ejercicio de estos controles por parte del hospital no acarreará para ésta ninguna responsabilidad distinta de aquellas que expresamente indique la legislación vigente en relación con el comitente o principal de una obra o faena.</w:t>
      </w:r>
    </w:p>
    <w:p w14:paraId="76A5DF8B"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 xml:space="preserve">Sin perjuicio de las normas legales actualmente vigentes, las partes declaran que el proveedor tendrá de manera única y exclusiva, la condición de empleador de sus </w:t>
      </w:r>
      <w:r>
        <w:rPr>
          <w:rFonts w:ascii="Arial" w:hAnsi="Arial" w:cs="Arial"/>
          <w:sz w:val="22"/>
          <w:szCs w:val="22"/>
          <w:lang w:eastAsia="en-US"/>
        </w:rPr>
        <w:lastRenderedPageBreak/>
        <w:t xml:space="preserve">trabajadores, no teniendo por tanto el hospital vínculo laboral alguno con los empleados del proveedor. </w:t>
      </w:r>
    </w:p>
    <w:p w14:paraId="547DCB56" w14:textId="77777777" w:rsidR="009B313E" w:rsidRDefault="00000000">
      <w:pPr>
        <w:spacing w:line="276" w:lineRule="auto"/>
        <w:ind w:firstLine="567"/>
        <w:jc w:val="both"/>
        <w:rPr>
          <w:rFonts w:ascii="Arial" w:hAnsi="Arial" w:cs="Arial"/>
          <w:sz w:val="22"/>
          <w:szCs w:val="22"/>
          <w:lang w:eastAsia="en-US"/>
        </w:rPr>
      </w:pPr>
      <w:r>
        <w:rPr>
          <w:rFonts w:ascii="Arial" w:hAnsi="Arial" w:cs="Arial"/>
          <w:sz w:val="22"/>
          <w:szCs w:val="22"/>
          <w:lang w:eastAsia="en-US"/>
        </w:rPr>
        <w:t>El proveedor y el subcontratista en su caso, deberán cumplir con todas las disposiciones legales pertinentes y aquellas que el proveedor estime necesarias para el buen funcionamiento de las faenas, en especial deberá cumplir con todas las obligaciones laborales y previsionales de sus trabajadores.</w:t>
      </w:r>
    </w:p>
    <w:p w14:paraId="78EE752F" w14:textId="77777777" w:rsidR="009B313E" w:rsidRDefault="00000000">
      <w:pPr>
        <w:spacing w:line="276" w:lineRule="auto"/>
        <w:ind w:firstLine="567"/>
        <w:jc w:val="both"/>
        <w:rPr>
          <w:rFonts w:ascii="Arial" w:hAnsi="Arial" w:cs="Arial"/>
          <w:sz w:val="22"/>
          <w:szCs w:val="22"/>
          <w:lang w:eastAsia="en-US"/>
        </w:rPr>
      </w:pPr>
      <w:r>
        <w:rPr>
          <w:rFonts w:ascii="Arial" w:hAnsi="Arial" w:cs="Arial"/>
          <w:sz w:val="22"/>
          <w:szCs w:val="22"/>
          <w:lang w:eastAsia="en-US"/>
        </w:rPr>
        <w:tab/>
        <w:t>Con el objeto de acreditar la obligación indicada en el párrafo anterior, el mandante podrá solicitar que se le informe con los documentos que lo acrediten, emitidos por la Inspección del Trabajo o el organismo que corresponda, sobre el monto y estado de cumplimiento de las obligaciones laborales y previsionales que a éstos correspondan respecto a sus trabajadores. Respetando los plazos contractuales y las normas estipuladas por la dirección del trabajo acorde a laborantes de más de 29 días.</w:t>
      </w:r>
    </w:p>
    <w:p w14:paraId="6F128F32"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En el caso que el proveedor no acredite oportunamente el cumplimiento íntegro de las obligaciones laborales y previsionales en la forma señalada, el mandante podrá retener de las obligaciones que tenga a favor de aquél o aquellos, el monto que se adeude por dichos conceptos. Si se efectuara dicha retención, el mandante podrá pagar con ella al trabajador, o a la institución previsional acreedora según corresponda.</w:t>
      </w:r>
    </w:p>
    <w:p w14:paraId="360C6C92"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Para los efectos anteriores y, sin perjuicio de los certificados que deba emitir la Inspección del Trabajo u otros organismos autorizados, el hospital tendrá derecho a revisar y el proveedor la obligación de exhibir, entre otros, los contratos de trabajo directos y de subcontratistas, los documentos que acrediten el pago de remuneraciones, las planillas de declaración y pago de imposiciones previsionales y el registro de asistencia y control de las jornadas de trabajo.</w:t>
      </w:r>
    </w:p>
    <w:p w14:paraId="15ADFD2D" w14:textId="77777777" w:rsidR="009B313E" w:rsidRDefault="00000000">
      <w:pPr>
        <w:spacing w:line="276" w:lineRule="auto"/>
        <w:ind w:firstLine="567"/>
        <w:jc w:val="both"/>
        <w:rPr>
          <w:rFonts w:ascii="Arial" w:hAnsi="Arial" w:cs="Arial"/>
        </w:rPr>
      </w:pPr>
      <w:r>
        <w:rPr>
          <w:rFonts w:ascii="Arial" w:hAnsi="Arial" w:cs="Arial"/>
          <w:sz w:val="22"/>
          <w:szCs w:val="22"/>
          <w:lang w:eastAsia="en-US"/>
        </w:rPr>
        <w:t>Por añadidura, el hospital podrá denunciar ante la Inspección del Trabajo, los estados de incumplimiento, que eventualmente sean observados en relación a las obligaciones del proveedor. Por otra parte, si el hospital es demandado como responsable solidario o subsidiario, y se viese obligado a pagar por sentencia judicial ejecutoriada; estas obligaciones serán subrogadas en los derechos de la persona o la institución acreedora.</w:t>
      </w:r>
    </w:p>
    <w:p w14:paraId="4ED65C8C" w14:textId="77777777" w:rsidR="009B313E" w:rsidRDefault="00000000">
      <w:pPr>
        <w:spacing w:line="276" w:lineRule="auto"/>
        <w:ind w:firstLine="567"/>
        <w:jc w:val="both"/>
        <w:rPr>
          <w:rFonts w:ascii="Arial" w:hAnsi="Arial" w:cs="Arial"/>
          <w:sz w:val="22"/>
          <w:szCs w:val="22"/>
          <w:lang w:eastAsia="en-US"/>
        </w:rPr>
      </w:pPr>
      <w:r>
        <w:rPr>
          <w:rFonts w:ascii="Arial" w:hAnsi="Arial" w:cs="Arial"/>
          <w:sz w:val="22"/>
          <w:szCs w:val="22"/>
          <w:lang w:eastAsia="en-US"/>
        </w:rPr>
        <w:t xml:space="preserve">El personal trabajando dentro del hospital de forma permanente, será evaluado por el HBV en </w:t>
      </w:r>
      <w:proofErr w:type="spellStart"/>
      <w:r>
        <w:rPr>
          <w:rFonts w:ascii="Arial" w:hAnsi="Arial" w:cs="Arial"/>
          <w:sz w:val="22"/>
          <w:szCs w:val="22"/>
          <w:lang w:eastAsia="en-US"/>
        </w:rPr>
        <w:t>pos</w:t>
      </w:r>
      <w:proofErr w:type="spellEnd"/>
      <w:r>
        <w:rPr>
          <w:rFonts w:ascii="Arial" w:hAnsi="Arial" w:cs="Arial"/>
          <w:sz w:val="22"/>
          <w:szCs w:val="22"/>
          <w:lang w:eastAsia="en-US"/>
        </w:rPr>
        <w:t xml:space="preserve"> de que su proyección laboral sea compatible con la carrera en el sector público. Lo anteriormente mencionado recae en aspectos como el buen trato con colegas de trabajo, la disponibilidad para asistir a llamados, etc.</w:t>
      </w:r>
    </w:p>
    <w:p w14:paraId="10A93F5A" w14:textId="77777777" w:rsidR="009B313E" w:rsidRDefault="009B313E">
      <w:pPr>
        <w:spacing w:line="276" w:lineRule="auto"/>
        <w:ind w:firstLine="567"/>
        <w:jc w:val="both"/>
        <w:rPr>
          <w:rFonts w:ascii="Arial" w:hAnsi="Arial" w:cs="Arial"/>
          <w:sz w:val="22"/>
          <w:szCs w:val="22"/>
          <w:lang w:eastAsia="en-US"/>
        </w:rPr>
      </w:pPr>
    </w:p>
    <w:p w14:paraId="7D2E40AC" w14:textId="2668B19D" w:rsidR="00ED7E02" w:rsidRDefault="00000000" w:rsidP="00ED7E02">
      <w:pPr>
        <w:pStyle w:val="Subttulo"/>
        <w:rPr>
          <w:rFonts w:ascii="Arial" w:eastAsiaTheme="minorHAnsi" w:hAnsi="Arial" w:cs="Arial"/>
          <w:bCs/>
          <w:iCs w:val="0"/>
          <w:spacing w:val="0"/>
          <w:szCs w:val="22"/>
          <w:lang w:val="es-ES_tradnl"/>
        </w:rPr>
      </w:pPr>
      <w:r>
        <w:rPr>
          <w:rFonts w:ascii="Arial" w:eastAsiaTheme="minorHAnsi" w:hAnsi="Arial" w:cs="Arial"/>
          <w:bCs/>
          <w:iCs w:val="0"/>
          <w:spacing w:val="0"/>
          <w:szCs w:val="22"/>
          <w:lang w:val="es-ES_tradnl"/>
        </w:rPr>
        <w:t>3.5. PERSONAL</w:t>
      </w:r>
      <w:r w:rsidR="004C52A1">
        <w:rPr>
          <w:rFonts w:ascii="Arial" w:eastAsiaTheme="minorHAnsi" w:hAnsi="Arial" w:cs="Arial"/>
          <w:bCs/>
          <w:iCs w:val="0"/>
          <w:spacing w:val="0"/>
          <w:szCs w:val="22"/>
          <w:lang w:val="es-ES_tradnl"/>
        </w:rPr>
        <w:t>TÉCNIC</w:t>
      </w:r>
      <w:r w:rsidR="00ED7E02">
        <w:rPr>
          <w:rFonts w:ascii="Arial" w:eastAsiaTheme="minorHAnsi" w:hAnsi="Arial" w:cs="Arial"/>
          <w:bCs/>
          <w:iCs w:val="0"/>
          <w:spacing w:val="0"/>
          <w:szCs w:val="22"/>
          <w:lang w:val="es-ES_tradnl"/>
        </w:rPr>
        <w:t>O</w:t>
      </w:r>
    </w:p>
    <w:p w14:paraId="5F5FDDBA" w14:textId="77777777" w:rsidR="00ED7E02" w:rsidRPr="00ED7E02" w:rsidRDefault="00ED7E02" w:rsidP="00ED7E02">
      <w:pPr>
        <w:rPr>
          <w:lang w:eastAsia="en-US"/>
        </w:rPr>
      </w:pPr>
    </w:p>
    <w:p w14:paraId="63160E62" w14:textId="7EAD942C" w:rsidR="009B313E" w:rsidRDefault="00000000">
      <w:pPr>
        <w:spacing w:line="276" w:lineRule="auto"/>
        <w:jc w:val="both"/>
        <w:rPr>
          <w:rFonts w:ascii="Arial" w:hAnsi="Arial" w:cs="Arial"/>
        </w:rPr>
      </w:pPr>
      <w:r>
        <w:rPr>
          <w:rFonts w:ascii="Arial" w:hAnsi="Arial" w:cs="Arial"/>
          <w:bCs/>
          <w:sz w:val="22"/>
          <w:szCs w:val="22"/>
          <w:lang w:eastAsia="en-US"/>
        </w:rPr>
        <w:tab/>
      </w:r>
      <w:r w:rsidR="004C52A1">
        <w:rPr>
          <w:rFonts w:ascii="Arial" w:hAnsi="Arial" w:cs="Arial"/>
          <w:bCs/>
          <w:sz w:val="22"/>
          <w:szCs w:val="22"/>
          <w:lang w:eastAsia="en-US"/>
        </w:rPr>
        <w:t xml:space="preserve">El personal contratado para estos servicios debe contar con experiencia en instalación de puntos eléctricos y estar capacitado para atender los requerimientos surgidos en las instalaciones, garantizando la pronta resolución de cualquier eventualidad. Asimismo, se deberá contemplar la disponibilidad para atender turnos de emergencia fuera del horario de funcionamiento habitual asegurando así la cobertura necesaria para situaciones imprevistas. </w:t>
      </w:r>
    </w:p>
    <w:p w14:paraId="6032B372" w14:textId="77777777" w:rsidR="009B313E" w:rsidRDefault="009B313E">
      <w:pPr>
        <w:spacing w:line="276" w:lineRule="auto"/>
        <w:jc w:val="both"/>
        <w:rPr>
          <w:rFonts w:ascii="Arial" w:hAnsi="Arial" w:cs="Arial"/>
          <w:bCs/>
          <w:sz w:val="22"/>
          <w:szCs w:val="22"/>
          <w:lang w:eastAsia="en-US"/>
        </w:rPr>
      </w:pPr>
    </w:p>
    <w:p w14:paraId="141B0132" w14:textId="77777777" w:rsidR="009B313E" w:rsidRDefault="00000000">
      <w:pPr>
        <w:spacing w:line="276" w:lineRule="auto"/>
        <w:jc w:val="both"/>
        <w:rPr>
          <w:rFonts w:ascii="Arial" w:hAnsi="Arial" w:cs="Arial"/>
        </w:rPr>
      </w:pPr>
      <w:r>
        <w:rPr>
          <w:rFonts w:ascii="Arial" w:hAnsi="Arial" w:cs="Arial"/>
          <w:b/>
          <w:bCs/>
          <w:sz w:val="22"/>
          <w:szCs w:val="22"/>
          <w:lang w:eastAsia="en-US"/>
        </w:rPr>
        <w:tab/>
        <w:t>3.5.1 ALCANCE</w:t>
      </w:r>
    </w:p>
    <w:p w14:paraId="6B099A67" w14:textId="16919C4B" w:rsidR="009B313E" w:rsidRPr="004A4327" w:rsidRDefault="00000000">
      <w:pPr>
        <w:spacing w:line="276" w:lineRule="auto"/>
        <w:jc w:val="both"/>
        <w:rPr>
          <w:rFonts w:ascii="Arial" w:hAnsi="Arial" w:cs="Arial"/>
          <w:sz w:val="22"/>
          <w:szCs w:val="22"/>
        </w:rPr>
      </w:pPr>
      <w:r>
        <w:rPr>
          <w:rFonts w:ascii="Arial" w:hAnsi="Arial" w:cs="Arial"/>
          <w:b/>
          <w:bCs/>
          <w:sz w:val="22"/>
          <w:szCs w:val="22"/>
          <w:lang w:eastAsia="en-US"/>
        </w:rPr>
        <w:lastRenderedPageBreak/>
        <w:tab/>
      </w:r>
      <w:r>
        <w:rPr>
          <w:rFonts w:ascii="Arial" w:hAnsi="Arial" w:cs="Arial"/>
          <w:bCs/>
          <w:sz w:val="22"/>
          <w:szCs w:val="22"/>
          <w:lang w:eastAsia="en-US"/>
        </w:rPr>
        <w:t>Este servicio tiene como objetivo incorporar a un Técnico del área eléctrica</w:t>
      </w:r>
      <w:r w:rsidR="00CE14BC">
        <w:rPr>
          <w:rFonts w:ascii="Arial" w:hAnsi="Arial" w:cs="Arial"/>
          <w:bCs/>
          <w:sz w:val="22"/>
          <w:szCs w:val="22"/>
          <w:lang w:eastAsia="en-US"/>
        </w:rPr>
        <w:t xml:space="preserve">, </w:t>
      </w:r>
      <w:r>
        <w:rPr>
          <w:rFonts w:ascii="Arial" w:hAnsi="Arial" w:cs="Arial"/>
          <w:bCs/>
          <w:sz w:val="22"/>
          <w:szCs w:val="22"/>
          <w:lang w:eastAsia="en-US"/>
        </w:rPr>
        <w:t>con el fin de proporcionar un soporte ágil y de calidad para atender los requerimientos de la Unidad de Redes Eléctricas del Sub-Departamento de mantenimiento</w:t>
      </w:r>
      <w:r w:rsidR="00CE14BC">
        <w:rPr>
          <w:rFonts w:ascii="Arial" w:hAnsi="Arial" w:cs="Arial"/>
          <w:bCs/>
          <w:sz w:val="22"/>
          <w:szCs w:val="22"/>
          <w:lang w:eastAsia="en-US"/>
        </w:rPr>
        <w:t>, en base a las órdenes de trabajo entregadas</w:t>
      </w:r>
      <w:r w:rsidR="00F5030C">
        <w:rPr>
          <w:rFonts w:ascii="Arial" w:hAnsi="Arial" w:cs="Arial"/>
          <w:bCs/>
          <w:sz w:val="22"/>
          <w:szCs w:val="22"/>
          <w:lang w:eastAsia="en-US"/>
        </w:rPr>
        <w:t xml:space="preserve"> incluirán materias con problemas eléctricos como</w:t>
      </w:r>
      <w:r w:rsidRPr="004A4327">
        <w:rPr>
          <w:rFonts w:ascii="Arial" w:hAnsi="Arial" w:cs="Arial"/>
          <w:bCs/>
          <w:sz w:val="22"/>
          <w:szCs w:val="22"/>
          <w:lang w:eastAsia="en-US"/>
        </w:rPr>
        <w:t>:</w:t>
      </w:r>
    </w:p>
    <w:p w14:paraId="6A7546F2" w14:textId="77777777" w:rsidR="009B313E" w:rsidRPr="004A4327" w:rsidRDefault="009B313E">
      <w:pPr>
        <w:spacing w:before="4"/>
        <w:ind w:left="720"/>
        <w:rPr>
          <w:rFonts w:ascii="Arial" w:hAnsi="Arial" w:cs="Arial"/>
          <w:sz w:val="22"/>
          <w:szCs w:val="22"/>
          <w:lang w:eastAsia="en-US"/>
        </w:rPr>
      </w:pPr>
    </w:p>
    <w:p w14:paraId="302F908D" w14:textId="5C4FBF1D" w:rsidR="009B313E" w:rsidRPr="004A4327" w:rsidRDefault="006412E3">
      <w:pPr>
        <w:pStyle w:val="Textoindependiente"/>
        <w:numPr>
          <w:ilvl w:val="0"/>
          <w:numId w:val="3"/>
        </w:numPr>
        <w:tabs>
          <w:tab w:val="clear" w:pos="720"/>
          <w:tab w:val="left" w:pos="1429"/>
        </w:tabs>
        <w:spacing w:line="240" w:lineRule="auto"/>
        <w:rPr>
          <w:rFonts w:ascii="Arial" w:hAnsi="Arial" w:cs="Arial"/>
          <w:sz w:val="22"/>
          <w:szCs w:val="22"/>
        </w:rPr>
      </w:pPr>
      <w:r>
        <w:rPr>
          <w:rFonts w:ascii="Arial" w:hAnsi="Arial" w:cs="Arial"/>
          <w:sz w:val="22"/>
          <w:szCs w:val="22"/>
          <w:lang w:eastAsia="en-US"/>
        </w:rPr>
        <w:t>Canalización por metro lineal</w:t>
      </w:r>
      <w:r w:rsidRPr="004A4327">
        <w:rPr>
          <w:rFonts w:ascii="Arial" w:hAnsi="Arial" w:cs="Arial"/>
          <w:sz w:val="22"/>
          <w:szCs w:val="22"/>
          <w:lang w:eastAsia="en-US"/>
        </w:rPr>
        <w:t>.</w:t>
      </w:r>
    </w:p>
    <w:p w14:paraId="2BC93483" w14:textId="4D7C3E9F" w:rsidR="009B313E" w:rsidRPr="004A4327" w:rsidRDefault="006412E3">
      <w:pPr>
        <w:pStyle w:val="Textoindependiente"/>
        <w:numPr>
          <w:ilvl w:val="0"/>
          <w:numId w:val="3"/>
        </w:numPr>
        <w:tabs>
          <w:tab w:val="clear" w:pos="720"/>
          <w:tab w:val="left" w:pos="1434"/>
        </w:tabs>
        <w:spacing w:before="40" w:after="0" w:line="360" w:lineRule="auto"/>
        <w:rPr>
          <w:rFonts w:ascii="Arial" w:hAnsi="Arial" w:cs="Arial"/>
          <w:sz w:val="22"/>
          <w:szCs w:val="22"/>
        </w:rPr>
      </w:pPr>
      <w:r>
        <w:rPr>
          <w:rFonts w:ascii="Arial" w:hAnsi="Arial" w:cs="Arial"/>
          <w:sz w:val="22"/>
          <w:szCs w:val="22"/>
          <w:lang w:eastAsia="en-US"/>
        </w:rPr>
        <w:t>Cambio y/o mejora de sistemas de iluminación</w:t>
      </w:r>
      <w:r w:rsidRPr="004A4327">
        <w:rPr>
          <w:rFonts w:ascii="Arial" w:hAnsi="Arial" w:cs="Arial"/>
          <w:sz w:val="22"/>
          <w:szCs w:val="22"/>
          <w:lang w:eastAsia="en-US"/>
        </w:rPr>
        <w:t>.</w:t>
      </w:r>
    </w:p>
    <w:p w14:paraId="60F03D69" w14:textId="247B5C04" w:rsidR="009B313E" w:rsidRPr="004A4327" w:rsidRDefault="006412E3">
      <w:pPr>
        <w:pStyle w:val="Textoindependiente"/>
        <w:numPr>
          <w:ilvl w:val="0"/>
          <w:numId w:val="3"/>
        </w:numPr>
        <w:tabs>
          <w:tab w:val="clear" w:pos="720"/>
          <w:tab w:val="left" w:pos="1434"/>
        </w:tabs>
        <w:spacing w:before="40" w:after="0" w:line="360" w:lineRule="auto"/>
        <w:rPr>
          <w:rFonts w:ascii="Arial" w:hAnsi="Arial" w:cs="Arial"/>
          <w:sz w:val="22"/>
          <w:szCs w:val="22"/>
        </w:rPr>
      </w:pPr>
      <w:r>
        <w:rPr>
          <w:rFonts w:ascii="Arial" w:hAnsi="Arial" w:cs="Arial"/>
          <w:sz w:val="22"/>
          <w:szCs w:val="22"/>
          <w:lang w:eastAsia="en-US"/>
        </w:rPr>
        <w:t>Cambio, mejora y habilitación de sistemas de fuerza</w:t>
      </w:r>
      <w:r w:rsidRPr="004A4327">
        <w:rPr>
          <w:rFonts w:ascii="Arial" w:hAnsi="Arial" w:cs="Arial"/>
          <w:sz w:val="22"/>
          <w:szCs w:val="22"/>
          <w:lang w:eastAsia="en-US"/>
        </w:rPr>
        <w:t>.</w:t>
      </w:r>
    </w:p>
    <w:p w14:paraId="5B1B7A2B" w14:textId="77777777" w:rsidR="004A6C31" w:rsidRDefault="004A6C31" w:rsidP="004A6C31">
      <w:pPr>
        <w:pStyle w:val="Textoindependiente"/>
        <w:tabs>
          <w:tab w:val="left" w:pos="1434"/>
        </w:tabs>
        <w:spacing w:before="40" w:after="0" w:line="360" w:lineRule="auto"/>
        <w:ind w:left="720"/>
        <w:rPr>
          <w:rFonts w:ascii="Arial" w:hAnsi="Arial" w:cs="Arial"/>
        </w:rPr>
      </w:pPr>
    </w:p>
    <w:p w14:paraId="3135E5E2" w14:textId="1475A347" w:rsidR="009B313E" w:rsidRPr="00B409A4" w:rsidRDefault="00000000" w:rsidP="00B409A4">
      <w:pPr>
        <w:spacing w:line="276" w:lineRule="auto"/>
        <w:ind w:firstLine="720"/>
        <w:jc w:val="both"/>
        <w:rPr>
          <w:rFonts w:ascii="Arial" w:hAnsi="Arial" w:cs="Arial"/>
          <w:bCs/>
          <w:color w:val="000000" w:themeColor="text1"/>
          <w:sz w:val="22"/>
          <w:szCs w:val="22"/>
          <w:lang w:eastAsia="en-US"/>
        </w:rPr>
      </w:pPr>
      <w:r w:rsidRPr="004A4327">
        <w:rPr>
          <w:rFonts w:ascii="Arial" w:hAnsi="Arial" w:cs="Arial"/>
          <w:bCs/>
          <w:color w:val="000000" w:themeColor="text1"/>
          <w:sz w:val="22"/>
          <w:szCs w:val="22"/>
          <w:lang w:eastAsia="en-US"/>
        </w:rPr>
        <w:t>Este servicio garantizará el correcto funcionamiento de las instalaciones eléctricas del hospital y la pronta atención a las situaciones de emergencia que pudieran surgir.</w:t>
      </w:r>
    </w:p>
    <w:p w14:paraId="7BC0CCC4" w14:textId="77777777" w:rsidR="009B313E" w:rsidRDefault="009B313E">
      <w:pPr>
        <w:spacing w:line="276" w:lineRule="auto"/>
        <w:ind w:firstLine="567"/>
        <w:jc w:val="both"/>
        <w:rPr>
          <w:rFonts w:ascii="Arial" w:hAnsi="Arial" w:cs="Arial"/>
          <w:sz w:val="22"/>
          <w:szCs w:val="22"/>
          <w:lang w:eastAsia="en-US"/>
        </w:rPr>
      </w:pPr>
    </w:p>
    <w:p w14:paraId="2E7C67DA" w14:textId="77777777" w:rsidR="009B313E" w:rsidRDefault="00000000">
      <w:pPr>
        <w:pStyle w:val="Prrafodelista"/>
        <w:numPr>
          <w:ilvl w:val="2"/>
          <w:numId w:val="7"/>
        </w:numPr>
        <w:spacing w:line="276" w:lineRule="auto"/>
        <w:jc w:val="both"/>
        <w:rPr>
          <w:rFonts w:ascii="Arial" w:hAnsi="Arial" w:cs="Arial"/>
          <w:b/>
          <w:bCs/>
          <w:sz w:val="22"/>
          <w:szCs w:val="22"/>
        </w:rPr>
      </w:pPr>
      <w:r>
        <w:rPr>
          <w:rFonts w:ascii="Arial" w:hAnsi="Arial" w:cs="Arial"/>
          <w:b/>
          <w:bCs/>
          <w:sz w:val="22"/>
          <w:szCs w:val="22"/>
        </w:rPr>
        <w:t>COMPETENCIAS</w:t>
      </w:r>
    </w:p>
    <w:p w14:paraId="65D6F1FA" w14:textId="77777777" w:rsidR="004A6C31" w:rsidRPr="004A6C31" w:rsidRDefault="004A6C31" w:rsidP="004A6C31">
      <w:pPr>
        <w:spacing w:line="276" w:lineRule="auto"/>
        <w:ind w:left="720"/>
        <w:jc w:val="both"/>
        <w:rPr>
          <w:rFonts w:ascii="Arial" w:hAnsi="Arial" w:cs="Arial"/>
          <w:b/>
          <w:bCs/>
          <w:sz w:val="22"/>
          <w:szCs w:val="22"/>
        </w:rPr>
      </w:pPr>
    </w:p>
    <w:p w14:paraId="4E695E67" w14:textId="77777777" w:rsidR="004A6C31" w:rsidRPr="004A4327" w:rsidRDefault="004A6C31" w:rsidP="004A6C31">
      <w:pPr>
        <w:ind w:firstLine="720"/>
        <w:jc w:val="both"/>
        <w:rPr>
          <w:rFonts w:ascii="Arial" w:hAnsi="Arial" w:cs="Arial"/>
          <w:sz w:val="22"/>
          <w:szCs w:val="22"/>
        </w:rPr>
      </w:pPr>
      <w:r w:rsidRPr="004A4327">
        <w:rPr>
          <w:rFonts w:ascii="Arial" w:hAnsi="Arial" w:cs="Arial"/>
          <w:sz w:val="22"/>
          <w:szCs w:val="22"/>
        </w:rPr>
        <w:t>Para los trabajos se deberá disponer de un o una profesional a cargo con licencia de instalador eléctrico autorizada por la SEC de clase A, además de un o una técnico eléctrico con licencia de instalador eléctrico autorizada por la SEC clase D como mínimo; este último cargo debe ser conformado por personal que tenga experiencia trabajando en instalaciones hospitalarias.</w:t>
      </w:r>
    </w:p>
    <w:p w14:paraId="3B57637E" w14:textId="77777777" w:rsidR="004A6C31" w:rsidRPr="004A4327" w:rsidRDefault="004A6C31" w:rsidP="004A6C31">
      <w:pPr>
        <w:ind w:firstLine="720"/>
        <w:jc w:val="both"/>
        <w:rPr>
          <w:rFonts w:ascii="Arial" w:hAnsi="Arial" w:cs="Arial"/>
          <w:sz w:val="22"/>
          <w:szCs w:val="22"/>
        </w:rPr>
      </w:pPr>
      <w:r w:rsidRPr="004A4327">
        <w:rPr>
          <w:rFonts w:ascii="Arial" w:hAnsi="Arial" w:cs="Arial"/>
          <w:sz w:val="22"/>
          <w:szCs w:val="22"/>
        </w:rPr>
        <w:t>Ambos trabajadores deben tener conocimiento de las normas de seguridad a seguir dentro de trabajos en recintos hospitalarios, como utilización de elementos de protección personal; como se mencionó anteriormente, deben estar disponible a llamados de emergencia fuera de jornada de trabajo. El personal técnico de forma particular debe estar familiarizado al uso básico de herramientas de mano, elementos de medición, herramientas de potencia, trabajos en altura etc.</w:t>
      </w:r>
    </w:p>
    <w:p w14:paraId="2290BCF4" w14:textId="77777777" w:rsidR="004A6C31" w:rsidRPr="004A4327" w:rsidRDefault="004A6C31" w:rsidP="004A6C31">
      <w:pPr>
        <w:ind w:firstLine="720"/>
        <w:jc w:val="both"/>
        <w:rPr>
          <w:rFonts w:ascii="Arial" w:hAnsi="Arial" w:cs="Arial"/>
          <w:sz w:val="22"/>
          <w:szCs w:val="22"/>
        </w:rPr>
      </w:pPr>
      <w:r w:rsidRPr="004A4327">
        <w:rPr>
          <w:rFonts w:ascii="Arial" w:hAnsi="Arial" w:cs="Arial"/>
          <w:sz w:val="22"/>
          <w:szCs w:val="22"/>
        </w:rPr>
        <w:t>Por otra parte, el personal profesional se le exigirán conocimientos básicos de computación, así como capacidad de adaptabilidad a nuevas tecnologías; trato con profesionales multidisciplinarios, capacidad de realizar trámites, cotizaciones, dimensionamientos, dibujos técnicos, informes escritos, etc.</w:t>
      </w:r>
    </w:p>
    <w:p w14:paraId="3A4BC8DD" w14:textId="77777777" w:rsidR="004A6C31" w:rsidRDefault="004A6C31" w:rsidP="004A6C31">
      <w:pPr>
        <w:pStyle w:val="Prrafodelista"/>
        <w:spacing w:line="276" w:lineRule="auto"/>
        <w:ind w:left="1440"/>
        <w:jc w:val="both"/>
        <w:rPr>
          <w:rFonts w:ascii="Arial" w:hAnsi="Arial" w:cs="Arial"/>
          <w:b/>
          <w:bCs/>
          <w:sz w:val="22"/>
          <w:szCs w:val="22"/>
        </w:rPr>
      </w:pPr>
    </w:p>
    <w:p w14:paraId="35886DFA" w14:textId="52DA0059" w:rsidR="00ED7E02" w:rsidRPr="00ED7E02" w:rsidRDefault="004A6C31" w:rsidP="00316E79">
      <w:pPr>
        <w:pStyle w:val="Prrafodelista"/>
        <w:numPr>
          <w:ilvl w:val="2"/>
          <w:numId w:val="7"/>
        </w:numPr>
        <w:spacing w:line="276" w:lineRule="auto"/>
        <w:jc w:val="both"/>
        <w:rPr>
          <w:rFonts w:ascii="Arial" w:hAnsi="Arial" w:cs="Arial"/>
          <w:b/>
          <w:bCs/>
          <w:sz w:val="22"/>
          <w:szCs w:val="22"/>
        </w:rPr>
      </w:pPr>
      <w:r w:rsidRPr="00ED7E02">
        <w:rPr>
          <w:rFonts w:ascii="Arial" w:hAnsi="Arial" w:cs="Arial"/>
          <w:b/>
          <w:bCs/>
          <w:sz w:val="22"/>
          <w:szCs w:val="22"/>
        </w:rPr>
        <w:t>EDUCACIÓN</w:t>
      </w:r>
    </w:p>
    <w:p w14:paraId="7CA29F2C" w14:textId="77777777" w:rsidR="004A6C31" w:rsidRDefault="004A6C31" w:rsidP="004A6C31">
      <w:pPr>
        <w:pStyle w:val="Prrafodelista"/>
        <w:spacing w:line="276" w:lineRule="auto"/>
        <w:ind w:left="1440"/>
        <w:jc w:val="both"/>
        <w:rPr>
          <w:rFonts w:ascii="Arial" w:hAnsi="Arial" w:cs="Arial"/>
          <w:b/>
          <w:bCs/>
          <w:sz w:val="22"/>
          <w:szCs w:val="22"/>
        </w:rPr>
      </w:pPr>
    </w:p>
    <w:p w14:paraId="26A041ED" w14:textId="77777777" w:rsidR="004A6C31" w:rsidRPr="004A4327" w:rsidRDefault="004A6C31" w:rsidP="004A6C31">
      <w:pPr>
        <w:rPr>
          <w:rFonts w:ascii="Arial" w:hAnsi="Arial" w:cs="Arial"/>
          <w:sz w:val="22"/>
          <w:szCs w:val="22"/>
          <w:lang w:eastAsia="en-US"/>
        </w:rPr>
      </w:pPr>
      <w:r w:rsidRPr="004A4327">
        <w:rPr>
          <w:rFonts w:ascii="Arial" w:hAnsi="Arial" w:cs="Arial"/>
          <w:sz w:val="22"/>
          <w:szCs w:val="22"/>
          <w:lang w:eastAsia="en-US"/>
        </w:rPr>
        <w:t>Los requisitos de educación mínima del personal que ingrese al servicio serán:</w:t>
      </w:r>
    </w:p>
    <w:p w14:paraId="6D0DF431" w14:textId="77777777" w:rsidR="004A6C31" w:rsidRPr="004A4327" w:rsidRDefault="004A6C31" w:rsidP="004A6C31">
      <w:pPr>
        <w:spacing w:line="276" w:lineRule="auto"/>
        <w:ind w:firstLine="567"/>
        <w:jc w:val="both"/>
        <w:rPr>
          <w:rFonts w:ascii="Arial" w:hAnsi="Arial" w:cs="Arial"/>
          <w:sz w:val="22"/>
          <w:szCs w:val="22"/>
          <w:lang w:eastAsia="en-US"/>
        </w:rPr>
      </w:pPr>
    </w:p>
    <w:p w14:paraId="4B5DE680" w14:textId="77777777" w:rsidR="004A6C31" w:rsidRPr="004A4327" w:rsidRDefault="004A6C31" w:rsidP="004A6C31">
      <w:pPr>
        <w:pStyle w:val="Prrafodelista"/>
        <w:numPr>
          <w:ilvl w:val="0"/>
          <w:numId w:val="4"/>
        </w:numPr>
        <w:rPr>
          <w:rFonts w:ascii="Arial" w:hAnsi="Arial" w:cs="Arial"/>
          <w:sz w:val="22"/>
          <w:szCs w:val="22"/>
        </w:rPr>
      </w:pPr>
      <w:r w:rsidRPr="004A4327">
        <w:rPr>
          <w:rFonts w:ascii="Arial" w:hAnsi="Arial" w:cs="Arial"/>
          <w:sz w:val="22"/>
          <w:szCs w:val="22"/>
        </w:rPr>
        <w:t>Egresado/a en recintos autorizados en institutos de formación técnica autorizadas por SEC.</w:t>
      </w:r>
    </w:p>
    <w:p w14:paraId="6C608926" w14:textId="77777777" w:rsidR="004A6C31" w:rsidRPr="004A4327" w:rsidRDefault="004A6C31" w:rsidP="004A6C31">
      <w:pPr>
        <w:pStyle w:val="Prrafodelista"/>
        <w:numPr>
          <w:ilvl w:val="0"/>
          <w:numId w:val="4"/>
        </w:numPr>
        <w:rPr>
          <w:rFonts w:ascii="Arial" w:hAnsi="Arial" w:cs="Arial"/>
          <w:sz w:val="22"/>
          <w:szCs w:val="22"/>
        </w:rPr>
      </w:pPr>
      <w:r w:rsidRPr="004A4327">
        <w:rPr>
          <w:rFonts w:ascii="Arial" w:hAnsi="Arial" w:cs="Arial"/>
          <w:sz w:val="22"/>
          <w:szCs w:val="22"/>
        </w:rPr>
        <w:t>Egresado/a en recintos educacionales con formación industrial.</w:t>
      </w:r>
    </w:p>
    <w:p w14:paraId="4E7A700A" w14:textId="77777777" w:rsidR="004A6C31" w:rsidRDefault="004A6C31" w:rsidP="004A6C31">
      <w:pPr>
        <w:pStyle w:val="Prrafodelista"/>
        <w:numPr>
          <w:ilvl w:val="0"/>
          <w:numId w:val="4"/>
        </w:numPr>
        <w:rPr>
          <w:rFonts w:ascii="Arial" w:hAnsi="Arial" w:cs="Arial"/>
          <w:sz w:val="22"/>
          <w:szCs w:val="22"/>
        </w:rPr>
      </w:pPr>
      <w:r w:rsidRPr="004A4327">
        <w:rPr>
          <w:rFonts w:ascii="Arial" w:hAnsi="Arial" w:cs="Arial"/>
          <w:sz w:val="22"/>
          <w:szCs w:val="22"/>
        </w:rPr>
        <w:t>Egresado/a en instituciones validadas en el Decreto Supremo (OS) N.º 92 de instaladores y electricistas de recintos de espectáculos públicos, con certificado de instalador autorizado por la SEC.</w:t>
      </w:r>
    </w:p>
    <w:p w14:paraId="023176CA" w14:textId="77777777" w:rsidR="00ED7E02" w:rsidRPr="00ED7E02" w:rsidRDefault="00ED7E02" w:rsidP="00ED7E02">
      <w:pPr>
        <w:ind w:left="1080"/>
        <w:rPr>
          <w:rFonts w:ascii="Arial" w:hAnsi="Arial" w:cs="Arial"/>
          <w:sz w:val="22"/>
          <w:szCs w:val="22"/>
        </w:rPr>
      </w:pPr>
    </w:p>
    <w:p w14:paraId="135B8CB0" w14:textId="77777777" w:rsidR="00ED7E02" w:rsidRPr="004A4327" w:rsidRDefault="00ED7E02" w:rsidP="00ED7E02">
      <w:pPr>
        <w:pStyle w:val="Prrafodelista"/>
        <w:ind w:left="1440"/>
        <w:rPr>
          <w:rFonts w:ascii="Arial" w:hAnsi="Arial" w:cs="Arial"/>
          <w:sz w:val="22"/>
          <w:szCs w:val="22"/>
        </w:rPr>
      </w:pPr>
    </w:p>
    <w:p w14:paraId="4B8614F3" w14:textId="29AC3E8A" w:rsidR="00ED7E02" w:rsidRDefault="00ED7E02" w:rsidP="00ED7E02">
      <w:pPr>
        <w:pStyle w:val="Subttulo"/>
        <w:numPr>
          <w:ilvl w:val="1"/>
          <w:numId w:val="7"/>
        </w:numPr>
        <w:rPr>
          <w:rFonts w:ascii="Arial" w:eastAsiaTheme="minorHAnsi" w:hAnsi="Arial" w:cs="Arial"/>
          <w:bCs/>
          <w:iCs w:val="0"/>
          <w:spacing w:val="0"/>
          <w:szCs w:val="22"/>
          <w:lang w:val="es-ES_tradnl"/>
        </w:rPr>
      </w:pPr>
      <w:r>
        <w:rPr>
          <w:rFonts w:ascii="Arial" w:eastAsiaTheme="minorHAnsi" w:hAnsi="Arial" w:cs="Arial"/>
          <w:bCs/>
          <w:iCs w:val="0"/>
          <w:spacing w:val="0"/>
          <w:szCs w:val="22"/>
          <w:lang w:val="es-ES_tradnl"/>
        </w:rPr>
        <w:t>PERSONALTÉCNICO</w:t>
      </w:r>
    </w:p>
    <w:p w14:paraId="26E95909" w14:textId="77777777" w:rsidR="00ED7E02" w:rsidRPr="00ED7E02" w:rsidRDefault="00ED7E02" w:rsidP="00ED7E02">
      <w:pPr>
        <w:jc w:val="both"/>
        <w:rPr>
          <w:rFonts w:ascii="Arial" w:hAnsi="Arial" w:cs="Arial"/>
          <w:bCs/>
          <w:sz w:val="22"/>
          <w:szCs w:val="22"/>
          <w:lang w:val="es-CL" w:eastAsia="en-US"/>
        </w:rPr>
      </w:pPr>
      <w:r w:rsidRPr="00ED7E02">
        <w:rPr>
          <w:rFonts w:ascii="Arial" w:hAnsi="Arial" w:cs="Arial"/>
          <w:bCs/>
          <w:sz w:val="22"/>
          <w:szCs w:val="22"/>
          <w:lang w:val="es-CL" w:eastAsia="en-US"/>
        </w:rPr>
        <w:t xml:space="preserve">Se requiere personal para habilitar nuevas dependencias de acuerdo a demanda del HBV. La habilitación de dependencias considera mitigación de espacios, retiro de instalaciones </w:t>
      </w:r>
      <w:r w:rsidRPr="00ED7E02">
        <w:rPr>
          <w:rFonts w:ascii="Arial" w:hAnsi="Arial" w:cs="Arial"/>
          <w:bCs/>
          <w:sz w:val="22"/>
          <w:szCs w:val="22"/>
          <w:lang w:val="es-CL" w:eastAsia="en-US"/>
        </w:rPr>
        <w:lastRenderedPageBreak/>
        <w:t>existentes, trazado de canalizaciones nuevas (bandejas, cañerías, escalerilla, conduit, etc.), cableado de circuitos de iluminación y enchufes, instalación de equipos de iluminación, instalar sistema de llamado de enfermería y otras necesidades atingentes a la especialidad.</w:t>
      </w:r>
    </w:p>
    <w:p w14:paraId="73B77936" w14:textId="4D89AC4C" w:rsidR="004A6C31" w:rsidRPr="00ED7E02" w:rsidRDefault="00ED7E02" w:rsidP="00ED7E02">
      <w:pPr>
        <w:jc w:val="both"/>
        <w:rPr>
          <w:rFonts w:ascii="Arial" w:hAnsi="Arial" w:cs="Arial"/>
          <w:bCs/>
          <w:sz w:val="22"/>
          <w:szCs w:val="22"/>
          <w:lang w:val="es-CL" w:eastAsia="en-US"/>
        </w:rPr>
      </w:pPr>
      <w:r w:rsidRPr="00ED7E02">
        <w:rPr>
          <w:rFonts w:ascii="Arial" w:hAnsi="Arial" w:cs="Arial"/>
          <w:bCs/>
          <w:sz w:val="22"/>
          <w:szCs w:val="22"/>
          <w:lang w:val="es-CL" w:eastAsia="en-US"/>
        </w:rPr>
        <w:t>Los trabajos antes mencionados pueden considerar la inclusión de los materiales necesarios para realizar las obras en cuestión, siguiendo el punto 3.2 de este documento y previa notificación de la Unidad de Redes Eléctricas. Los materiales antes mencionados incluyen herramientas, equipos, suministros y otros artefactos.</w:t>
      </w:r>
    </w:p>
    <w:p w14:paraId="58ECD4C7" w14:textId="77777777" w:rsidR="009B313E" w:rsidRPr="004A4327" w:rsidRDefault="009B313E">
      <w:pPr>
        <w:rPr>
          <w:rFonts w:ascii="Arial" w:hAnsi="Arial" w:cs="Arial"/>
          <w:b/>
          <w:bCs/>
          <w:sz w:val="22"/>
          <w:szCs w:val="22"/>
          <w:lang w:eastAsia="en-US"/>
        </w:rPr>
      </w:pPr>
    </w:p>
    <w:p w14:paraId="10ABBB60" w14:textId="77777777" w:rsidR="009B313E" w:rsidRPr="004A4327" w:rsidRDefault="009B313E">
      <w:pPr>
        <w:pStyle w:val="Prrafodelista"/>
        <w:spacing w:line="276" w:lineRule="auto"/>
        <w:rPr>
          <w:rFonts w:ascii="Arial" w:hAnsi="Arial" w:cs="Arial"/>
          <w:sz w:val="22"/>
          <w:szCs w:val="22"/>
        </w:rPr>
      </w:pPr>
    </w:p>
    <w:p w14:paraId="274006A0" w14:textId="77777777" w:rsidR="009B313E" w:rsidRDefault="00000000" w:rsidP="00CB7703">
      <w:pPr>
        <w:pStyle w:val="Prrafodelista"/>
        <w:numPr>
          <w:ilvl w:val="0"/>
          <w:numId w:val="5"/>
        </w:numPr>
        <w:spacing w:line="276" w:lineRule="auto"/>
        <w:rPr>
          <w:rFonts w:ascii="Arial" w:hAnsi="Arial" w:cs="Arial"/>
          <w:b/>
          <w:sz w:val="22"/>
          <w:szCs w:val="22"/>
          <w:lang w:val="es-ES"/>
        </w:rPr>
      </w:pPr>
      <w:r>
        <w:rPr>
          <w:rFonts w:ascii="Arial" w:hAnsi="Arial" w:cs="Arial"/>
          <w:b/>
          <w:sz w:val="22"/>
          <w:szCs w:val="22"/>
          <w:lang w:val="es-ES"/>
        </w:rPr>
        <w:t>REQUERIMIENTOS TÉCNICOS</w:t>
      </w:r>
    </w:p>
    <w:p w14:paraId="5E4AFD2B" w14:textId="77777777" w:rsidR="009B313E" w:rsidRDefault="009B313E">
      <w:pPr>
        <w:spacing w:line="276" w:lineRule="auto"/>
        <w:rPr>
          <w:rFonts w:ascii="Arial" w:hAnsi="Arial" w:cs="Arial"/>
          <w:b/>
          <w:sz w:val="22"/>
          <w:szCs w:val="22"/>
          <w:lang w:val="es-ES"/>
        </w:rPr>
      </w:pPr>
    </w:p>
    <w:p w14:paraId="7DDF3AAD" w14:textId="77777777" w:rsidR="009B313E" w:rsidRDefault="00000000">
      <w:pPr>
        <w:pStyle w:val="Sinespaciado"/>
        <w:numPr>
          <w:ilvl w:val="1"/>
          <w:numId w:val="9"/>
        </w:numPr>
        <w:rPr>
          <w:rFonts w:ascii="Arial" w:hAnsi="Arial" w:cs="Arial"/>
          <w:b/>
          <w:bCs/>
          <w:lang w:val="es-ES_tradnl" w:eastAsia="es-ES"/>
        </w:rPr>
      </w:pPr>
      <w:r>
        <w:rPr>
          <w:rFonts w:ascii="Arial" w:hAnsi="Arial" w:cs="Arial"/>
          <w:b/>
          <w:bCs/>
          <w:lang w:val="es-ES_tradnl" w:eastAsia="es-ES"/>
        </w:rPr>
        <w:t>ELABORACIÓN PROYECTO DE NORMALIZACIÓN INSTALACIONES ELÉCTRICAS EDIFICIO HE</w:t>
      </w:r>
    </w:p>
    <w:p w14:paraId="08C4B49A" w14:textId="77777777" w:rsidR="00C20AF5" w:rsidRDefault="00C20AF5" w:rsidP="00C20AF5">
      <w:pPr>
        <w:pStyle w:val="Sinespaciado"/>
        <w:ind w:left="720"/>
        <w:rPr>
          <w:rFonts w:ascii="Arial" w:hAnsi="Arial" w:cs="Arial"/>
          <w:b/>
          <w:bCs/>
          <w:lang w:val="es-ES_tradnl" w:eastAsia="es-ES"/>
        </w:rPr>
      </w:pPr>
    </w:p>
    <w:p w14:paraId="77DAF9CD" w14:textId="77777777" w:rsidR="009B313E" w:rsidRDefault="00000000">
      <w:pPr>
        <w:pStyle w:val="Sinespaciado"/>
        <w:ind w:firstLine="720"/>
        <w:rPr>
          <w:rFonts w:ascii="Arial" w:hAnsi="Arial" w:cs="Arial"/>
          <w:lang w:val="es-ES_tradnl" w:eastAsia="es-ES"/>
        </w:rPr>
      </w:pPr>
      <w:r>
        <w:rPr>
          <w:rFonts w:ascii="Arial" w:hAnsi="Arial" w:cs="Arial"/>
          <w:lang w:val="es-ES_tradnl" w:eastAsia="es-ES"/>
        </w:rPr>
        <w:t>Como exigencia obligatoria, se solicita el levantamiento de información necesaria para elaborar proyecto de normalización de instalaciones eléctricas del Edificio HE. Esto implica al menos en los trabajos despuestos en lo que se define como primera etapa:</w:t>
      </w:r>
    </w:p>
    <w:p w14:paraId="26AE3086" w14:textId="77777777" w:rsidR="009B313E" w:rsidRDefault="009B313E">
      <w:pPr>
        <w:pStyle w:val="Sinespaciado"/>
        <w:ind w:firstLine="720"/>
        <w:rPr>
          <w:rFonts w:ascii="Arial" w:hAnsi="Arial" w:cs="Arial"/>
          <w:lang w:val="es-ES_tradnl" w:eastAsia="es-ES"/>
        </w:rPr>
      </w:pPr>
    </w:p>
    <w:p w14:paraId="038852AF" w14:textId="77777777" w:rsidR="009B313E" w:rsidRDefault="009B313E">
      <w:pPr>
        <w:pStyle w:val="Sinespaciado"/>
        <w:ind w:firstLine="720"/>
        <w:rPr>
          <w:rFonts w:ascii="Arial" w:hAnsi="Arial" w:cs="Arial"/>
          <w:lang w:val="es-ES_tradnl" w:eastAsia="es-ES"/>
        </w:rPr>
      </w:pPr>
    </w:p>
    <w:p w14:paraId="58749993" w14:textId="5F82EFAA" w:rsidR="009B313E" w:rsidRDefault="00B16DC2" w:rsidP="00B16DC2">
      <w:pPr>
        <w:pStyle w:val="Sinespaciado"/>
        <w:numPr>
          <w:ilvl w:val="0"/>
          <w:numId w:val="8"/>
        </w:numPr>
        <w:jc w:val="both"/>
        <w:rPr>
          <w:rFonts w:ascii="Arial" w:hAnsi="Arial" w:cs="Arial"/>
          <w:lang w:val="es-ES_tradnl" w:eastAsia="es-ES"/>
        </w:rPr>
      </w:pPr>
      <w:r w:rsidRPr="00B16DC2">
        <w:rPr>
          <w:rFonts w:ascii="Arial" w:hAnsi="Arial" w:cs="Arial"/>
          <w:lang w:val="es-ES_tradnl" w:eastAsia="es-ES"/>
        </w:rPr>
        <w:t xml:space="preserve">Análisis de calidad eléctrica y estudio de cambio del alimentador principal </w:t>
      </w:r>
    </w:p>
    <w:p w14:paraId="0C347C2A" w14:textId="77777777" w:rsidR="009B313E" w:rsidRDefault="00000000" w:rsidP="00B16DC2">
      <w:pPr>
        <w:pStyle w:val="Sinespaciado"/>
        <w:numPr>
          <w:ilvl w:val="0"/>
          <w:numId w:val="8"/>
        </w:numPr>
        <w:jc w:val="both"/>
        <w:rPr>
          <w:rFonts w:ascii="Arial" w:hAnsi="Arial" w:cs="Arial"/>
          <w:lang w:val="es-ES_tradnl" w:eastAsia="es-ES"/>
        </w:rPr>
      </w:pPr>
      <w:r>
        <w:rPr>
          <w:rFonts w:ascii="Arial" w:hAnsi="Arial" w:cs="Arial"/>
          <w:lang w:val="es-ES_tradnl" w:eastAsia="es-ES"/>
        </w:rPr>
        <w:t>Realizar levantamiento de tableros eléctricos existentes.</w:t>
      </w:r>
    </w:p>
    <w:p w14:paraId="548C0FFA" w14:textId="77777777" w:rsidR="009B313E" w:rsidRDefault="00000000" w:rsidP="00B16DC2">
      <w:pPr>
        <w:pStyle w:val="Sinespaciado"/>
        <w:numPr>
          <w:ilvl w:val="0"/>
          <w:numId w:val="8"/>
        </w:numPr>
        <w:jc w:val="both"/>
        <w:rPr>
          <w:rFonts w:ascii="Arial" w:hAnsi="Arial" w:cs="Arial"/>
          <w:lang w:val="es-ES_tradnl" w:eastAsia="es-ES"/>
        </w:rPr>
      </w:pPr>
      <w:r>
        <w:rPr>
          <w:rFonts w:ascii="Arial" w:hAnsi="Arial" w:cs="Arial"/>
          <w:lang w:val="es-ES_tradnl" w:eastAsia="es-ES"/>
        </w:rPr>
        <w:t>Realizar estudio de sistema de puesta a tierra.</w:t>
      </w:r>
    </w:p>
    <w:p w14:paraId="713ABAD4" w14:textId="77777777" w:rsidR="009B313E" w:rsidRDefault="00000000" w:rsidP="00B16DC2">
      <w:pPr>
        <w:pStyle w:val="Sinespaciado"/>
        <w:numPr>
          <w:ilvl w:val="0"/>
          <w:numId w:val="8"/>
        </w:numPr>
        <w:jc w:val="both"/>
        <w:rPr>
          <w:rFonts w:ascii="Arial" w:hAnsi="Arial" w:cs="Arial"/>
          <w:lang w:val="es-ES_tradnl" w:eastAsia="es-ES"/>
        </w:rPr>
      </w:pPr>
      <w:r>
        <w:rPr>
          <w:rFonts w:ascii="Arial" w:hAnsi="Arial" w:cs="Arial"/>
          <w:lang w:val="es-ES_tradnl" w:eastAsia="es-ES"/>
        </w:rPr>
        <w:t>Evaluar todos los aspectos aplicables a la normativa eléctrica vigente (red inerte, instalaciones especiales, etc.).</w:t>
      </w:r>
    </w:p>
    <w:p w14:paraId="126649AC" w14:textId="77777777" w:rsidR="00B16DC2" w:rsidRDefault="00B16DC2" w:rsidP="00B16DC2">
      <w:pPr>
        <w:pStyle w:val="Sinespaciado"/>
        <w:numPr>
          <w:ilvl w:val="0"/>
          <w:numId w:val="8"/>
        </w:numPr>
        <w:jc w:val="both"/>
        <w:rPr>
          <w:rFonts w:ascii="Arial" w:hAnsi="Arial" w:cs="Arial"/>
          <w:lang w:val="es-ES_tradnl" w:eastAsia="es-ES"/>
        </w:rPr>
      </w:pPr>
      <w:r>
        <w:rPr>
          <w:rFonts w:ascii="Arial" w:hAnsi="Arial" w:cs="Arial"/>
          <w:lang w:val="es-ES_tradnl" w:eastAsia="es-ES"/>
        </w:rPr>
        <w:t>Realizar identificación de circuitos de alumbrado, fuerza, climatización, computación y otros, en lo que refiere a canalización y cableado.</w:t>
      </w:r>
    </w:p>
    <w:p w14:paraId="24759A2A" w14:textId="77777777" w:rsidR="009B313E" w:rsidRDefault="009B313E">
      <w:pPr>
        <w:pStyle w:val="Sinespaciado"/>
        <w:ind w:left="1440"/>
        <w:jc w:val="both"/>
        <w:rPr>
          <w:rFonts w:ascii="Arial" w:hAnsi="Arial" w:cs="Arial"/>
          <w:lang w:val="es-ES_tradnl" w:eastAsia="es-ES"/>
        </w:rPr>
      </w:pPr>
    </w:p>
    <w:p w14:paraId="4EA80051" w14:textId="77777777" w:rsidR="009B313E" w:rsidRDefault="00000000">
      <w:pPr>
        <w:pStyle w:val="Sinespaciado"/>
        <w:ind w:firstLine="720"/>
        <w:jc w:val="both"/>
        <w:rPr>
          <w:rFonts w:ascii="Arial" w:hAnsi="Arial" w:cs="Arial"/>
          <w:lang w:val="es-ES_tradnl" w:eastAsia="es-ES"/>
        </w:rPr>
      </w:pPr>
      <w:r>
        <w:rPr>
          <w:rFonts w:ascii="Arial" w:hAnsi="Arial" w:cs="Arial"/>
          <w:lang w:val="es-ES_tradnl" w:eastAsia="es-ES"/>
        </w:rPr>
        <w:t>Debido a lo antes solicitado, es necesario entregar un informe escrito con las respectivas cotizaciones de materiales y servicios, el cual debe estar firmado por el encargado de los trabajos.</w:t>
      </w:r>
    </w:p>
    <w:p w14:paraId="2B9CD796" w14:textId="77777777" w:rsidR="00477118" w:rsidRDefault="00477118">
      <w:pPr>
        <w:pStyle w:val="Sinespaciado"/>
        <w:ind w:firstLine="720"/>
        <w:jc w:val="both"/>
        <w:rPr>
          <w:rFonts w:ascii="Arial" w:hAnsi="Arial" w:cs="Arial"/>
          <w:lang w:val="es-ES_tradnl" w:eastAsia="es-ES"/>
        </w:rPr>
      </w:pPr>
    </w:p>
    <w:p w14:paraId="1B843FF9" w14:textId="4435A85C" w:rsidR="00477118" w:rsidRDefault="00477118" w:rsidP="00477118">
      <w:pPr>
        <w:pStyle w:val="Sinespaciado"/>
        <w:ind w:firstLine="720"/>
        <w:jc w:val="both"/>
        <w:rPr>
          <w:rFonts w:ascii="Arial" w:hAnsi="Arial" w:cs="Arial"/>
          <w:lang w:val="es-ES_tradnl" w:eastAsia="es-ES"/>
        </w:rPr>
      </w:pPr>
      <w:r>
        <w:rPr>
          <w:rFonts w:ascii="Arial" w:hAnsi="Arial" w:cs="Arial"/>
          <w:lang w:val="es-ES_tradnl" w:eastAsia="es-ES"/>
        </w:rPr>
        <w:t>Para cierre de esta etapa se deben entregar la siguiente documentación:</w:t>
      </w:r>
    </w:p>
    <w:p w14:paraId="00E59D81" w14:textId="64338E2E" w:rsidR="00477118" w:rsidRDefault="00477118" w:rsidP="00477118">
      <w:pPr>
        <w:pStyle w:val="Sinespaciado"/>
        <w:numPr>
          <w:ilvl w:val="0"/>
          <w:numId w:val="29"/>
        </w:numPr>
        <w:jc w:val="both"/>
        <w:rPr>
          <w:rFonts w:ascii="Arial" w:hAnsi="Arial" w:cs="Arial"/>
          <w:lang w:val="es-ES_tradnl" w:eastAsia="es-ES"/>
        </w:rPr>
      </w:pPr>
      <w:r>
        <w:rPr>
          <w:rFonts w:ascii="Arial" w:hAnsi="Arial" w:cs="Arial"/>
          <w:lang w:val="es-ES_tradnl" w:eastAsia="es-ES"/>
        </w:rPr>
        <w:t>Cuadros de carga por tablero</w:t>
      </w:r>
    </w:p>
    <w:p w14:paraId="0E37125F" w14:textId="6D9D3CE2" w:rsidR="00477118" w:rsidRDefault="00477118" w:rsidP="00477118">
      <w:pPr>
        <w:pStyle w:val="Sinespaciado"/>
        <w:numPr>
          <w:ilvl w:val="0"/>
          <w:numId w:val="29"/>
        </w:numPr>
        <w:jc w:val="both"/>
        <w:rPr>
          <w:rFonts w:ascii="Arial" w:hAnsi="Arial" w:cs="Arial"/>
          <w:lang w:val="es-ES_tradnl" w:eastAsia="es-ES"/>
        </w:rPr>
      </w:pPr>
      <w:r>
        <w:rPr>
          <w:rFonts w:ascii="Arial" w:hAnsi="Arial" w:cs="Arial"/>
          <w:lang w:val="es-ES_tradnl" w:eastAsia="es-ES"/>
        </w:rPr>
        <w:t>Diagramas unilineales por tablero</w:t>
      </w:r>
    </w:p>
    <w:p w14:paraId="69309141" w14:textId="344ED055" w:rsidR="00477118" w:rsidRDefault="00477118" w:rsidP="00477118">
      <w:pPr>
        <w:pStyle w:val="Sinespaciado"/>
        <w:numPr>
          <w:ilvl w:val="0"/>
          <w:numId w:val="29"/>
        </w:numPr>
        <w:jc w:val="both"/>
        <w:rPr>
          <w:rFonts w:ascii="Arial" w:hAnsi="Arial" w:cs="Arial"/>
          <w:lang w:val="es-ES_tradnl" w:eastAsia="es-ES"/>
        </w:rPr>
      </w:pPr>
      <w:r>
        <w:rPr>
          <w:rFonts w:ascii="Arial" w:hAnsi="Arial" w:cs="Arial"/>
          <w:lang w:val="es-ES_tradnl" w:eastAsia="es-ES"/>
        </w:rPr>
        <w:t>Digitalización de los tableros a modificar en formato .</w:t>
      </w:r>
      <w:proofErr w:type="spellStart"/>
      <w:r>
        <w:rPr>
          <w:rFonts w:ascii="Arial" w:hAnsi="Arial" w:cs="Arial"/>
          <w:lang w:val="es-ES_tradnl" w:eastAsia="es-ES"/>
        </w:rPr>
        <w:t>dwg</w:t>
      </w:r>
      <w:proofErr w:type="spellEnd"/>
    </w:p>
    <w:p w14:paraId="2CE4E3A9" w14:textId="4C11F277" w:rsidR="00477118" w:rsidRDefault="00477118" w:rsidP="00477118">
      <w:pPr>
        <w:pStyle w:val="Sinespaciado"/>
        <w:numPr>
          <w:ilvl w:val="0"/>
          <w:numId w:val="29"/>
        </w:numPr>
        <w:jc w:val="both"/>
        <w:rPr>
          <w:rFonts w:ascii="Arial" w:hAnsi="Arial" w:cs="Arial"/>
          <w:lang w:val="es-ES_tradnl" w:eastAsia="es-ES"/>
        </w:rPr>
      </w:pPr>
      <w:r>
        <w:rPr>
          <w:rFonts w:ascii="Arial" w:hAnsi="Arial" w:cs="Arial"/>
          <w:lang w:val="es-ES_tradnl" w:eastAsia="es-ES"/>
        </w:rPr>
        <w:t>Dimensionamiento del alimentador y trazado de canalización.</w:t>
      </w:r>
    </w:p>
    <w:p w14:paraId="51178983" w14:textId="5BF845D5" w:rsidR="00477118" w:rsidRDefault="00477118" w:rsidP="00477118">
      <w:pPr>
        <w:pStyle w:val="Sinespaciado"/>
        <w:numPr>
          <w:ilvl w:val="0"/>
          <w:numId w:val="29"/>
        </w:numPr>
        <w:jc w:val="both"/>
        <w:rPr>
          <w:rFonts w:ascii="Arial" w:hAnsi="Arial" w:cs="Arial"/>
          <w:lang w:val="es-ES_tradnl" w:eastAsia="es-ES"/>
        </w:rPr>
      </w:pPr>
      <w:r>
        <w:rPr>
          <w:rFonts w:ascii="Arial" w:hAnsi="Arial" w:cs="Arial"/>
          <w:lang w:val="es-ES_tradnl" w:eastAsia="es-ES"/>
        </w:rPr>
        <w:t>Otros elementos a solicitar (planimetría de canalización de red inerte)</w:t>
      </w:r>
    </w:p>
    <w:p w14:paraId="5816488F" w14:textId="77777777" w:rsidR="009B313E" w:rsidRDefault="009B313E">
      <w:pPr>
        <w:pStyle w:val="Sinespaciado"/>
        <w:jc w:val="both"/>
        <w:rPr>
          <w:rFonts w:ascii="Arial" w:hAnsi="Arial" w:cs="Arial"/>
          <w:lang w:val="es-ES_tradnl" w:eastAsia="es-ES"/>
        </w:rPr>
      </w:pPr>
    </w:p>
    <w:p w14:paraId="69EA6885" w14:textId="77777777" w:rsidR="009B313E" w:rsidRDefault="00000000">
      <w:pPr>
        <w:shd w:val="clear" w:color="auto" w:fill="FFFFFF" w:themeFill="background1"/>
        <w:spacing w:line="276" w:lineRule="auto"/>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p>
    <w:p w14:paraId="60B89699" w14:textId="77777777" w:rsidR="009B313E" w:rsidRDefault="00000000">
      <w:pPr>
        <w:pStyle w:val="Prrafodelista"/>
        <w:numPr>
          <w:ilvl w:val="1"/>
          <w:numId w:val="9"/>
        </w:numPr>
        <w:spacing w:after="160" w:line="276" w:lineRule="auto"/>
        <w:jc w:val="both"/>
        <w:rPr>
          <w:rFonts w:ascii="Arial" w:eastAsia="Calibri" w:hAnsi="Arial" w:cs="Arial"/>
          <w:b/>
          <w:sz w:val="22"/>
          <w:szCs w:val="22"/>
          <w:lang w:val="es-CL"/>
        </w:rPr>
      </w:pPr>
      <w:r>
        <w:rPr>
          <w:rFonts w:ascii="Arial" w:eastAsia="Calibri" w:hAnsi="Arial" w:cs="Arial"/>
          <w:b/>
          <w:sz w:val="22"/>
          <w:szCs w:val="22"/>
          <w:lang w:val="es-CL"/>
        </w:rPr>
        <w:t>TRABAJOS DE MANTENIMIENTO PREVENTIVO</w:t>
      </w:r>
    </w:p>
    <w:p w14:paraId="24765515" w14:textId="2D99D42A" w:rsidR="009B313E" w:rsidRDefault="00000000">
      <w:pPr>
        <w:spacing w:after="160" w:line="276" w:lineRule="auto"/>
        <w:ind w:firstLine="720"/>
        <w:jc w:val="both"/>
        <w:rPr>
          <w:rFonts w:ascii="Arial" w:eastAsia="Calibri" w:hAnsi="Arial" w:cs="Arial"/>
          <w:bCs/>
          <w:sz w:val="22"/>
          <w:szCs w:val="22"/>
          <w:lang w:val="es-CL" w:eastAsia="en-US"/>
        </w:rPr>
      </w:pPr>
      <w:r>
        <w:rPr>
          <w:rFonts w:ascii="Arial" w:eastAsia="Calibri" w:hAnsi="Arial" w:cs="Arial"/>
          <w:bCs/>
          <w:sz w:val="22"/>
          <w:szCs w:val="22"/>
          <w:lang w:val="es-CL" w:eastAsia="en-US"/>
        </w:rPr>
        <w:t>La empresa adjudicada deberá contar con personal calificado para realizar trabajos de mantenimiento preventivo de las instalaciones eléctricas del HBV, de acuerdo a los protocolos institucionales. El personal a contratar debe poder identificar fallas eléctricas por desgaste de material, mal uso por personal no calificado, revisión de tableros eléctricos, etc. Lo anterior debe realizarse de acuerdo a los plazos estipulados según calendarización anual de mantenimiento</w:t>
      </w:r>
      <w:r w:rsidR="00B03BAB">
        <w:rPr>
          <w:rFonts w:ascii="Arial" w:eastAsia="Calibri" w:hAnsi="Arial" w:cs="Arial"/>
          <w:bCs/>
          <w:sz w:val="22"/>
          <w:szCs w:val="22"/>
          <w:lang w:val="es-CL" w:eastAsia="en-US"/>
        </w:rPr>
        <w:t xml:space="preserve"> y se cobrará dependiendo de la cantidad de circuitos por tablero.</w:t>
      </w:r>
    </w:p>
    <w:p w14:paraId="6AAAD6E0" w14:textId="77777777" w:rsidR="009B313E" w:rsidRDefault="00000000">
      <w:pPr>
        <w:pStyle w:val="Prrafodelista"/>
        <w:numPr>
          <w:ilvl w:val="1"/>
          <w:numId w:val="9"/>
        </w:numPr>
        <w:spacing w:after="160" w:line="276" w:lineRule="auto"/>
        <w:jc w:val="both"/>
        <w:rPr>
          <w:rFonts w:ascii="Arial" w:eastAsia="Calibri" w:hAnsi="Arial" w:cs="Arial"/>
          <w:b/>
          <w:sz w:val="22"/>
          <w:szCs w:val="22"/>
          <w:lang w:val="es-CL"/>
        </w:rPr>
      </w:pPr>
      <w:r>
        <w:rPr>
          <w:rFonts w:ascii="Arial" w:eastAsia="Calibri" w:hAnsi="Arial" w:cs="Arial"/>
          <w:b/>
          <w:sz w:val="22"/>
          <w:szCs w:val="22"/>
          <w:lang w:val="es-CL"/>
        </w:rPr>
        <w:lastRenderedPageBreak/>
        <w:t>TRABAJOS DE MANTENIMIENTO CORRECTIVO</w:t>
      </w:r>
    </w:p>
    <w:p w14:paraId="37023DD2" w14:textId="77777777" w:rsidR="009B313E" w:rsidRDefault="00000000">
      <w:pPr>
        <w:spacing w:after="160" w:line="276" w:lineRule="auto"/>
        <w:ind w:firstLine="720"/>
        <w:jc w:val="both"/>
        <w:rPr>
          <w:rFonts w:ascii="Arial" w:eastAsia="Calibri" w:hAnsi="Arial" w:cs="Arial"/>
          <w:bCs/>
          <w:sz w:val="22"/>
          <w:szCs w:val="22"/>
          <w:lang w:val="es-CL" w:eastAsia="en-US"/>
        </w:rPr>
      </w:pPr>
      <w:r>
        <w:rPr>
          <w:rFonts w:ascii="Arial" w:eastAsia="Calibri" w:hAnsi="Arial" w:cs="Arial"/>
          <w:bCs/>
          <w:sz w:val="22"/>
          <w:szCs w:val="22"/>
          <w:lang w:val="es-CL" w:eastAsia="en-US"/>
        </w:rPr>
        <w:t>La empresa adjudicada deberá contar con personal calificado para realizar trabajos de mantenimiento correctivo de las instalaciones eléctricas del HBV,</w:t>
      </w:r>
    </w:p>
    <w:p w14:paraId="6C0A7116" w14:textId="77777777" w:rsidR="009B313E" w:rsidRDefault="00000000">
      <w:pPr>
        <w:spacing w:after="160" w:line="276" w:lineRule="auto"/>
        <w:ind w:firstLine="720"/>
        <w:jc w:val="both"/>
        <w:rPr>
          <w:rFonts w:ascii="Arial" w:eastAsia="Calibri" w:hAnsi="Arial" w:cs="Arial"/>
          <w:bCs/>
          <w:sz w:val="22"/>
          <w:szCs w:val="22"/>
          <w:lang w:val="es-CL" w:eastAsia="en-US"/>
        </w:rPr>
      </w:pPr>
      <w:r>
        <w:rPr>
          <w:rFonts w:ascii="Arial" w:eastAsia="Calibri" w:hAnsi="Arial" w:cs="Arial"/>
          <w:bCs/>
          <w:sz w:val="22"/>
          <w:szCs w:val="22"/>
          <w:lang w:val="es-CL" w:eastAsia="en-US"/>
        </w:rPr>
        <w:t>Esto considera al menos:</w:t>
      </w:r>
    </w:p>
    <w:p w14:paraId="67A143FD"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Cambio de equipos de iluminación.</w:t>
      </w:r>
    </w:p>
    <w:p w14:paraId="30BA2970"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Reparación de artefactos eléctricos.</w:t>
      </w:r>
    </w:p>
    <w:p w14:paraId="70D47012"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Habilitación de enchufes.</w:t>
      </w:r>
    </w:p>
    <w:p w14:paraId="20DC6032"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Reparación de sistema de llamado de enfermería.</w:t>
      </w:r>
    </w:p>
    <w:p w14:paraId="4163292B"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Reparación de sistema de código azul.</w:t>
      </w:r>
    </w:p>
    <w:p w14:paraId="142F29A5"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Reparación de UPS</w:t>
      </w:r>
    </w:p>
    <w:p w14:paraId="705D5C4E"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Intervención de tableros eléctricos (cambio de protecciones, barras, bornes de conexión, luces pilotes, terminales, etc.).</w:t>
      </w:r>
    </w:p>
    <w:p w14:paraId="48AB1379" w14:textId="77777777" w:rsidR="009B313E" w:rsidRDefault="00000000">
      <w:pPr>
        <w:pStyle w:val="Prrafodelista"/>
        <w:numPr>
          <w:ilvl w:val="0"/>
          <w:numId w:val="10"/>
        </w:numPr>
        <w:spacing w:after="160" w:line="276" w:lineRule="auto"/>
        <w:jc w:val="both"/>
        <w:rPr>
          <w:rFonts w:ascii="Arial" w:eastAsia="Calibri" w:hAnsi="Arial" w:cs="Arial"/>
          <w:bCs/>
          <w:sz w:val="22"/>
          <w:szCs w:val="22"/>
          <w:lang w:val="es-CL"/>
        </w:rPr>
      </w:pPr>
      <w:r>
        <w:rPr>
          <w:rFonts w:ascii="Arial" w:eastAsia="Calibri" w:hAnsi="Arial" w:cs="Arial"/>
          <w:bCs/>
          <w:sz w:val="22"/>
          <w:szCs w:val="22"/>
          <w:lang w:val="es-CL"/>
        </w:rPr>
        <w:t>Otras necesidades atingentes a la especialidad.</w:t>
      </w:r>
    </w:p>
    <w:p w14:paraId="6616DB9A" w14:textId="77777777" w:rsidR="009B313E" w:rsidRDefault="00000000">
      <w:pPr>
        <w:spacing w:after="160" w:line="276" w:lineRule="auto"/>
        <w:ind w:firstLine="720"/>
        <w:jc w:val="both"/>
        <w:rPr>
          <w:rFonts w:ascii="Arial" w:eastAsia="Calibri" w:hAnsi="Arial" w:cs="Arial"/>
          <w:bCs/>
          <w:sz w:val="22"/>
          <w:szCs w:val="22"/>
          <w:lang w:val="es-CL"/>
        </w:rPr>
      </w:pPr>
      <w:r>
        <w:rPr>
          <w:rFonts w:ascii="Arial" w:eastAsia="Calibri" w:hAnsi="Arial" w:cs="Arial"/>
          <w:bCs/>
          <w:sz w:val="22"/>
          <w:szCs w:val="22"/>
          <w:lang w:val="es-CL"/>
        </w:rPr>
        <w:t>Estos trabajos se entregarán a modo de ordenes de trabajo, con periodicidad a definir al momento de iniciar los trabajos, debiéndose realizar en los plazos dispuestos por coordinador de la Unidad de Redes Eléctricas.</w:t>
      </w:r>
    </w:p>
    <w:p w14:paraId="1172C7D3" w14:textId="77777777" w:rsidR="009B313E" w:rsidRDefault="00000000">
      <w:pPr>
        <w:pStyle w:val="Prrafodelista"/>
        <w:numPr>
          <w:ilvl w:val="1"/>
          <w:numId w:val="9"/>
        </w:numPr>
        <w:spacing w:after="160" w:line="276" w:lineRule="auto"/>
        <w:jc w:val="both"/>
        <w:rPr>
          <w:rFonts w:ascii="Arial" w:eastAsia="Calibri" w:hAnsi="Arial" w:cs="Arial"/>
          <w:b/>
          <w:sz w:val="22"/>
          <w:szCs w:val="22"/>
          <w:lang w:val="es-CL"/>
        </w:rPr>
      </w:pPr>
      <w:r>
        <w:rPr>
          <w:rFonts w:ascii="Arial" w:eastAsia="Calibri" w:hAnsi="Arial" w:cs="Arial"/>
          <w:b/>
          <w:sz w:val="22"/>
          <w:szCs w:val="22"/>
          <w:lang w:val="es-CL"/>
        </w:rPr>
        <w:t>ARMADO DE TABLEROS</w:t>
      </w:r>
    </w:p>
    <w:p w14:paraId="7B68A4EB" w14:textId="77777777" w:rsidR="009B313E" w:rsidRDefault="00000000">
      <w:pPr>
        <w:pStyle w:val="western"/>
        <w:suppressAutoHyphens/>
        <w:spacing w:before="280" w:after="0" w:line="240" w:lineRule="auto"/>
        <w:ind w:firstLine="709"/>
        <w:jc w:val="both"/>
        <w:rPr>
          <w:rFonts w:ascii="Arial" w:hAnsi="Arial" w:cs="Arial"/>
          <w:sz w:val="22"/>
          <w:szCs w:val="22"/>
        </w:rPr>
      </w:pPr>
      <w:r>
        <w:rPr>
          <w:rFonts w:ascii="Arial" w:eastAsia="Calibri" w:hAnsi="Arial" w:cs="Arial"/>
          <w:sz w:val="22"/>
          <w:szCs w:val="22"/>
          <w:lang w:eastAsia="en-US"/>
        </w:rPr>
        <w:t>La empresa debe contar con personal calificado para armado de tableros. Se deben cumplir con los requisitos de seguridad que deben cumplir los tableros eléctricos en las instalaciones de consumo de energía eléctrica del país (Archivo: </w:t>
      </w:r>
      <w:hyperlink r:id="rId9">
        <w:r>
          <w:rPr>
            <w:rFonts w:ascii="Arial" w:eastAsia="Calibri" w:hAnsi="Arial" w:cs="Arial"/>
            <w:sz w:val="22"/>
            <w:szCs w:val="22"/>
            <w:lang w:eastAsia="en-US"/>
          </w:rPr>
          <w:t>RIC N.º 02 Tableros Eléctricos</w:t>
        </w:r>
      </w:hyperlink>
      <w:r>
        <w:rPr>
          <w:rFonts w:ascii="Arial" w:eastAsia="Calibri" w:hAnsi="Arial" w:cs="Arial"/>
          <w:sz w:val="22"/>
          <w:szCs w:val="22"/>
          <w:lang w:eastAsia="en-US"/>
        </w:rPr>
        <w:t xml:space="preserve">). </w:t>
      </w:r>
      <w:r>
        <w:rPr>
          <w:rFonts w:ascii="Arial" w:hAnsi="Arial" w:cs="Arial"/>
          <w:sz w:val="22"/>
          <w:szCs w:val="22"/>
        </w:rPr>
        <w:t>Los tableros a instalar deben contar con todas las exigencias de la normativa, esto es, luces piloto, rotulación en cubierta, rotulación de circuitos, puesta a tierra, código de colores, espacio disponible, cantidad de conductores por canaleta, uso de terminales, uso de borneras, conservación de hermeticidad, etc.</w:t>
      </w:r>
    </w:p>
    <w:p w14:paraId="736198C9" w14:textId="52A9DC4F" w:rsidR="00B03BAB" w:rsidRDefault="00000000" w:rsidP="00B03BAB">
      <w:pPr>
        <w:pStyle w:val="western"/>
        <w:suppressAutoHyphens/>
        <w:spacing w:before="280" w:after="0" w:line="240" w:lineRule="auto"/>
        <w:ind w:firstLine="709"/>
        <w:jc w:val="both"/>
        <w:rPr>
          <w:rFonts w:ascii="Arial" w:hAnsi="Arial" w:cs="Arial"/>
          <w:sz w:val="22"/>
          <w:szCs w:val="22"/>
        </w:rPr>
      </w:pPr>
      <w:r>
        <w:rPr>
          <w:rFonts w:ascii="Arial" w:hAnsi="Arial" w:cs="Arial"/>
          <w:sz w:val="22"/>
          <w:szCs w:val="22"/>
        </w:rPr>
        <w:t>Los requerimientos de armado de tableros serán entregados según la demanda de la Unidad de Redes Eléctricas. Además de la normativa se debe respetar el arte de buen construir, teniendo la Unidad la atribución de rechazar tableros mal diseñados, desprolijos en lo que refiere a cortes, mala distribución, etc. Lo anteriormente mencionado debe considerarse con materiales de primera calidad y cumpliendo las normas de materiales descritos en este mismo documento, se sugieren marcas como Schneider y Legrand.</w:t>
      </w:r>
      <w:r w:rsidR="007A1136">
        <w:rPr>
          <w:rFonts w:ascii="Arial" w:hAnsi="Arial" w:cs="Arial"/>
          <w:sz w:val="22"/>
          <w:szCs w:val="22"/>
        </w:rPr>
        <w:t xml:space="preserve"> </w:t>
      </w:r>
      <w:r w:rsidR="00B03BAB">
        <w:rPr>
          <w:rFonts w:ascii="Arial" w:hAnsi="Arial" w:cs="Arial"/>
          <w:sz w:val="22"/>
          <w:szCs w:val="22"/>
        </w:rPr>
        <w:t>Se debe cobrar de acuerdo a cantidad de circuitos especificados en cuadro de carga y diagrama unilineal.</w:t>
      </w:r>
    </w:p>
    <w:p w14:paraId="24334D91" w14:textId="77777777" w:rsidR="009B313E" w:rsidRDefault="009B313E">
      <w:pPr>
        <w:spacing w:after="160" w:line="276" w:lineRule="auto"/>
        <w:jc w:val="both"/>
        <w:rPr>
          <w:rFonts w:ascii="Arial" w:eastAsia="Calibri" w:hAnsi="Arial" w:cs="Arial"/>
          <w:b/>
          <w:sz w:val="22"/>
          <w:szCs w:val="22"/>
          <w:lang w:val="es-CL" w:eastAsia="en-US"/>
        </w:rPr>
      </w:pPr>
    </w:p>
    <w:p w14:paraId="5F336A26" w14:textId="77777777" w:rsidR="009B313E" w:rsidRDefault="00000000">
      <w:pPr>
        <w:spacing w:after="160" w:line="276" w:lineRule="auto"/>
        <w:jc w:val="both"/>
        <w:rPr>
          <w:rFonts w:ascii="Arial" w:eastAsia="Calibri" w:hAnsi="Arial" w:cs="Arial"/>
          <w:b/>
          <w:sz w:val="22"/>
          <w:szCs w:val="22"/>
          <w:lang w:val="es-CL" w:eastAsia="en-US"/>
        </w:rPr>
      </w:pPr>
      <w:r>
        <w:rPr>
          <w:rFonts w:ascii="Arial" w:eastAsia="Calibri" w:hAnsi="Arial" w:cs="Arial"/>
          <w:b/>
          <w:sz w:val="22"/>
          <w:szCs w:val="22"/>
          <w:lang w:val="es-CL" w:eastAsia="en-US"/>
        </w:rPr>
        <w:t>4.5</w:t>
      </w:r>
      <w:r>
        <w:rPr>
          <w:rFonts w:ascii="Arial" w:eastAsia="Calibri" w:hAnsi="Arial" w:cs="Arial"/>
          <w:b/>
          <w:sz w:val="22"/>
          <w:szCs w:val="22"/>
          <w:lang w:val="es-CL" w:eastAsia="en-US"/>
        </w:rPr>
        <w:tab/>
        <w:t>INSCRIPCIÓN DE INSTALACIONES SEC</w:t>
      </w:r>
    </w:p>
    <w:p w14:paraId="527C0FAA" w14:textId="77777777" w:rsidR="009B313E" w:rsidRDefault="00000000">
      <w:pPr>
        <w:spacing w:line="276" w:lineRule="auto"/>
        <w:ind w:firstLine="720"/>
        <w:jc w:val="both"/>
        <w:rPr>
          <w:rFonts w:ascii="Arial" w:eastAsia="Calibri" w:hAnsi="Arial" w:cs="Arial"/>
          <w:bCs/>
          <w:sz w:val="22"/>
          <w:szCs w:val="22"/>
          <w:lang w:val="es-CL" w:eastAsia="en-US"/>
        </w:rPr>
      </w:pPr>
      <w:r>
        <w:rPr>
          <w:rFonts w:ascii="Arial" w:eastAsia="Calibri" w:hAnsi="Arial" w:cs="Arial"/>
          <w:bCs/>
          <w:sz w:val="22"/>
          <w:szCs w:val="22"/>
          <w:lang w:val="es-CL" w:eastAsia="en-US"/>
        </w:rPr>
        <w:t>En caso de requerirse, el oferente debe contar con instalador eléctrico con las facultades para realizar inscripciones ante la Superintendencia de Electricidad y Combustibles, especialmente en lo que refiere al TE1. Por esto se requiere Instalador Eléctrico Clase A.</w:t>
      </w:r>
    </w:p>
    <w:p w14:paraId="7C71E11E" w14:textId="77777777" w:rsidR="009B313E" w:rsidRDefault="009B313E">
      <w:pPr>
        <w:spacing w:line="276" w:lineRule="auto"/>
        <w:jc w:val="both"/>
        <w:rPr>
          <w:rFonts w:ascii="Arial" w:hAnsi="Arial" w:cs="Arial"/>
          <w:b/>
          <w:sz w:val="22"/>
          <w:szCs w:val="22"/>
        </w:rPr>
      </w:pPr>
    </w:p>
    <w:p w14:paraId="37D63F79" w14:textId="77777777" w:rsidR="009B313E" w:rsidRDefault="00000000">
      <w:pPr>
        <w:pStyle w:val="Prrafodelista"/>
        <w:numPr>
          <w:ilvl w:val="0"/>
          <w:numId w:val="20"/>
        </w:numPr>
        <w:spacing w:line="276" w:lineRule="auto"/>
        <w:jc w:val="both"/>
        <w:rPr>
          <w:rFonts w:ascii="Arial" w:hAnsi="Arial" w:cs="Arial"/>
        </w:rPr>
      </w:pPr>
      <w:r>
        <w:rPr>
          <w:rFonts w:ascii="Arial" w:hAnsi="Arial" w:cs="Arial"/>
          <w:b/>
          <w:sz w:val="22"/>
          <w:szCs w:val="22"/>
          <w:lang w:val="es-ES"/>
        </w:rPr>
        <w:t>DESARME Y RETIRO DE ESCOMBROS E INSTALACIONES EXISTENTES</w:t>
      </w:r>
    </w:p>
    <w:p w14:paraId="314DDD4C" w14:textId="77777777" w:rsidR="009B313E" w:rsidRDefault="009B313E">
      <w:pPr>
        <w:spacing w:line="276" w:lineRule="auto"/>
        <w:ind w:firstLine="709"/>
        <w:jc w:val="both"/>
        <w:rPr>
          <w:rFonts w:ascii="Arial" w:hAnsi="Arial" w:cs="Arial"/>
          <w:sz w:val="22"/>
          <w:szCs w:val="22"/>
          <w:lang w:val="es-CL"/>
        </w:rPr>
      </w:pPr>
    </w:p>
    <w:p w14:paraId="132F8C5F" w14:textId="77777777" w:rsidR="009B313E" w:rsidRDefault="00000000">
      <w:pPr>
        <w:spacing w:line="276" w:lineRule="auto"/>
        <w:ind w:firstLine="709"/>
        <w:jc w:val="both"/>
        <w:rPr>
          <w:rFonts w:ascii="Arial" w:hAnsi="Arial" w:cs="Arial"/>
        </w:rPr>
      </w:pPr>
      <w:r>
        <w:rPr>
          <w:rFonts w:ascii="Arial" w:hAnsi="Arial" w:cs="Arial"/>
          <w:sz w:val="22"/>
          <w:szCs w:val="22"/>
          <w:lang w:val="es-CL"/>
        </w:rPr>
        <w:t>En primera instancia se debe considerar que el sistema existente debe mantener el funcionamiento normal hasta la instancia final, por lo que la supervisión de los tableros se ejecutará antes de entregar el producto a conectar. Dicha supervisión será realizada por la unidad de redes eléctricas, y posterior a su “visto bueno”, se realizarán las pericias para energizar los tableros.</w:t>
      </w:r>
    </w:p>
    <w:p w14:paraId="2228D13C" w14:textId="77777777" w:rsidR="009B313E" w:rsidRDefault="00000000">
      <w:pPr>
        <w:spacing w:line="276" w:lineRule="auto"/>
        <w:ind w:firstLine="709"/>
        <w:jc w:val="both"/>
        <w:rPr>
          <w:rFonts w:ascii="Arial" w:hAnsi="Arial" w:cs="Arial"/>
        </w:rPr>
      </w:pPr>
      <w:r>
        <w:rPr>
          <w:rFonts w:ascii="Arial" w:hAnsi="Arial" w:cs="Arial"/>
          <w:sz w:val="22"/>
          <w:szCs w:val="22"/>
          <w:lang w:val="es-CL"/>
        </w:rPr>
        <w:t>En cuanto a la extracción de escombros, estos serán trasladados fuera de las instalaciones y desechados en botaderos autorizados.</w:t>
      </w:r>
    </w:p>
    <w:p w14:paraId="12EFB188" w14:textId="77777777" w:rsidR="009B313E" w:rsidRDefault="00000000">
      <w:pPr>
        <w:spacing w:line="276" w:lineRule="auto"/>
        <w:jc w:val="both"/>
        <w:rPr>
          <w:rFonts w:ascii="Arial" w:hAnsi="Arial" w:cs="Arial"/>
        </w:rPr>
      </w:pPr>
      <w:r>
        <w:rPr>
          <w:rFonts w:ascii="Arial" w:hAnsi="Arial" w:cs="Arial"/>
          <w:sz w:val="22"/>
          <w:szCs w:val="22"/>
          <w:lang w:val="es-CL"/>
        </w:rPr>
        <w:tab/>
        <w:t>Todas las bandejas, tableros, canalizaciones, gabinetes y en general cualquier elemento que requiera fijación a juicio de la unidad de redes eléctricas. Será fijado a las estructuras sólidas mediante tornillos y tarugos, entre otros elementos recomendados por fabricante.</w:t>
      </w:r>
    </w:p>
    <w:p w14:paraId="107A73DE" w14:textId="77777777" w:rsidR="009B313E" w:rsidRDefault="009B313E">
      <w:pPr>
        <w:shd w:val="clear" w:color="auto" w:fill="FFFFFF" w:themeFill="background1"/>
        <w:spacing w:line="276" w:lineRule="auto"/>
        <w:jc w:val="both"/>
        <w:rPr>
          <w:rFonts w:ascii="Arial" w:hAnsi="Arial" w:cs="Arial"/>
          <w:sz w:val="22"/>
          <w:szCs w:val="22"/>
        </w:rPr>
      </w:pPr>
    </w:p>
    <w:p w14:paraId="44BBCDBC" w14:textId="77777777" w:rsidR="009B313E" w:rsidRDefault="00000000">
      <w:pPr>
        <w:pStyle w:val="Prrafodelista"/>
        <w:numPr>
          <w:ilvl w:val="0"/>
          <w:numId w:val="21"/>
        </w:numPr>
        <w:spacing w:line="276" w:lineRule="auto"/>
        <w:rPr>
          <w:rFonts w:ascii="Arial" w:hAnsi="Arial" w:cs="Arial"/>
        </w:rPr>
      </w:pPr>
      <w:r>
        <w:rPr>
          <w:rFonts w:ascii="Arial" w:hAnsi="Arial" w:cs="Arial"/>
          <w:b/>
          <w:sz w:val="22"/>
          <w:szCs w:val="22"/>
          <w:lang w:val="es-ES"/>
        </w:rPr>
        <w:t>ASEO DE LOS TRABAJOS</w:t>
      </w:r>
    </w:p>
    <w:p w14:paraId="73D08713" w14:textId="77777777" w:rsidR="009B313E" w:rsidRDefault="00000000">
      <w:pPr>
        <w:pStyle w:val="western"/>
        <w:shd w:val="clear" w:color="auto" w:fill="FFFFFF"/>
        <w:spacing w:before="280" w:after="0" w:line="360" w:lineRule="auto"/>
        <w:ind w:firstLine="709"/>
        <w:rPr>
          <w:rFonts w:ascii="Arial" w:hAnsi="Arial" w:cs="Arial"/>
          <w:lang w:val="es-ES_tradnl"/>
        </w:rPr>
      </w:pPr>
      <w:r>
        <w:rPr>
          <w:rFonts w:ascii="Arial" w:hAnsi="Arial" w:cs="Arial"/>
          <w:sz w:val="22"/>
          <w:szCs w:val="22"/>
          <w:lang w:val="es-ES"/>
        </w:rPr>
        <w:tab/>
      </w:r>
      <w:r>
        <w:rPr>
          <w:rFonts w:ascii="Arial" w:hAnsi="Arial" w:cs="Arial"/>
          <w:sz w:val="22"/>
          <w:szCs w:val="22"/>
          <w:lang w:eastAsia="es-ES_tradnl"/>
        </w:rPr>
        <w:t>En general, durante la entrega de la obra, el área debe quedar limpia de escombros, o cualquier elemento de desecho que provenga de los trabajos realizados. Además, debe considerarse que las instalaciones no deben presentar manchas ni interiores o exteriores por lo que muros y lugar físico debe encontrarse aseados y libres de polvo a la hora de la entrega de los trabajos realizados.</w:t>
      </w:r>
    </w:p>
    <w:p w14:paraId="21DAE5AE" w14:textId="77777777" w:rsidR="009B313E" w:rsidRDefault="009B313E">
      <w:pPr>
        <w:spacing w:line="276" w:lineRule="auto"/>
        <w:rPr>
          <w:rFonts w:ascii="Arial" w:hAnsi="Arial" w:cs="Arial"/>
          <w:sz w:val="22"/>
          <w:szCs w:val="22"/>
          <w:lang w:val="es-CL"/>
        </w:rPr>
      </w:pPr>
    </w:p>
    <w:p w14:paraId="65AA0EC3" w14:textId="77777777" w:rsidR="009B313E" w:rsidRDefault="00000000">
      <w:pPr>
        <w:pStyle w:val="Prrafodelista"/>
        <w:numPr>
          <w:ilvl w:val="0"/>
          <w:numId w:val="22"/>
        </w:numPr>
        <w:spacing w:line="276" w:lineRule="auto"/>
        <w:rPr>
          <w:rFonts w:ascii="Arial" w:hAnsi="Arial" w:cs="Arial"/>
        </w:rPr>
      </w:pPr>
      <w:r>
        <w:rPr>
          <w:rFonts w:ascii="Arial" w:hAnsi="Arial" w:cs="Arial"/>
          <w:b/>
          <w:sz w:val="22"/>
          <w:szCs w:val="22"/>
          <w:lang w:val="es-ES"/>
        </w:rPr>
        <w:t>GARANTÍA DEL TRABAJO</w:t>
      </w:r>
    </w:p>
    <w:p w14:paraId="480544C7" w14:textId="77777777" w:rsidR="009B313E" w:rsidRDefault="009B313E">
      <w:pPr>
        <w:shd w:val="clear" w:color="auto" w:fill="FFFFFF" w:themeFill="background1"/>
        <w:spacing w:line="276" w:lineRule="auto"/>
        <w:jc w:val="both"/>
        <w:rPr>
          <w:rFonts w:ascii="Arial" w:hAnsi="Arial" w:cs="Arial"/>
          <w:sz w:val="22"/>
          <w:szCs w:val="22"/>
          <w:lang w:val="es-ES"/>
        </w:rPr>
      </w:pPr>
    </w:p>
    <w:p w14:paraId="0D2C5C64" w14:textId="77777777" w:rsidR="009B313E" w:rsidRDefault="00000000">
      <w:pPr>
        <w:spacing w:line="276" w:lineRule="auto"/>
        <w:jc w:val="both"/>
        <w:rPr>
          <w:rFonts w:ascii="Arial" w:hAnsi="Arial" w:cs="Arial"/>
        </w:rPr>
      </w:pPr>
      <w:r>
        <w:rPr>
          <w:rFonts w:ascii="Arial" w:hAnsi="Arial" w:cs="Arial"/>
          <w:sz w:val="22"/>
          <w:szCs w:val="22"/>
          <w:lang w:val="es-ES"/>
        </w:rPr>
        <w:tab/>
        <w:t>Los trabajos de mantenimiento deben garantizarse por al menos 1 año, considerando todos los equipos e instalaciones intervenidas. La garantía debe considerar cualquier desperfecto asociado al trabajo de instalación, considerando sellado y problemas electromecánicos. En caso de falla de alguno de los equipos o instalaciones de la sala, la empresa adjudicada deberá asistir en terreno en un plazo no mayor a 72 horas corridas, una vez informado el desperfecto vía telefónica o mediante correo electrónico. En caso de cumplir con los plazos exigidos, el HBV se reserva el derecho de emitir las correspondientes multas.</w:t>
      </w:r>
    </w:p>
    <w:p w14:paraId="79E1107D" w14:textId="77777777" w:rsidR="009B313E" w:rsidRDefault="009B313E">
      <w:pPr>
        <w:shd w:val="clear" w:color="auto" w:fill="FFFFFF" w:themeFill="background1"/>
        <w:spacing w:line="276" w:lineRule="auto"/>
        <w:jc w:val="both"/>
        <w:rPr>
          <w:rFonts w:ascii="Arial" w:hAnsi="Arial" w:cs="Arial"/>
          <w:sz w:val="22"/>
          <w:szCs w:val="22"/>
          <w:lang w:val="es-ES"/>
        </w:rPr>
      </w:pPr>
    </w:p>
    <w:p w14:paraId="4A427309" w14:textId="77777777" w:rsidR="009B313E" w:rsidRDefault="00000000">
      <w:pPr>
        <w:pStyle w:val="Prrafodelista"/>
        <w:numPr>
          <w:ilvl w:val="0"/>
          <w:numId w:val="23"/>
        </w:numPr>
        <w:spacing w:line="276" w:lineRule="auto"/>
        <w:rPr>
          <w:rFonts w:ascii="Arial" w:hAnsi="Arial" w:cs="Arial"/>
        </w:rPr>
      </w:pPr>
      <w:r>
        <w:rPr>
          <w:rFonts w:ascii="Arial" w:hAnsi="Arial" w:cs="Arial"/>
          <w:b/>
          <w:sz w:val="22"/>
          <w:szCs w:val="22"/>
          <w:lang w:val="es-ES"/>
        </w:rPr>
        <w:t>MULTAS</w:t>
      </w:r>
    </w:p>
    <w:p w14:paraId="72440233" w14:textId="77777777" w:rsidR="009B313E" w:rsidRDefault="009B313E">
      <w:pPr>
        <w:pStyle w:val="Prrafodelista"/>
        <w:spacing w:line="276" w:lineRule="auto"/>
        <w:rPr>
          <w:rFonts w:ascii="Arial" w:hAnsi="Arial" w:cs="Arial"/>
          <w:b/>
          <w:sz w:val="22"/>
          <w:szCs w:val="22"/>
          <w:lang w:val="es-ES"/>
        </w:rPr>
      </w:pPr>
    </w:p>
    <w:p w14:paraId="361547E1" w14:textId="77777777" w:rsidR="009B313E" w:rsidRDefault="00000000">
      <w:pPr>
        <w:spacing w:line="276" w:lineRule="auto"/>
        <w:ind w:firstLine="708"/>
        <w:jc w:val="both"/>
        <w:rPr>
          <w:rFonts w:ascii="Arial" w:hAnsi="Arial" w:cs="Arial"/>
        </w:rPr>
      </w:pPr>
      <w:r>
        <w:rPr>
          <w:rFonts w:ascii="Arial" w:hAnsi="Arial" w:cs="Arial"/>
          <w:sz w:val="22"/>
          <w:szCs w:val="22"/>
          <w:lang w:val="es-ES"/>
        </w:rPr>
        <w:t>El Hospital Base Valdivia se reserva el derecho de emitir multa de 2 UF por día corrido de retraso en el mantenimiento de las instalaciones, considerando cada día posterior al último día del mes calendarizado o cada día posterior a la fecha coordinada. La aplicación de las multas se realiza habiéndose ejecutado el correspondiente acto administrativo.</w:t>
      </w:r>
    </w:p>
    <w:p w14:paraId="69734533" w14:textId="77777777" w:rsidR="009B313E" w:rsidRDefault="009B313E">
      <w:pPr>
        <w:shd w:val="clear" w:color="auto" w:fill="FFFFFF" w:themeFill="background1"/>
        <w:spacing w:line="276" w:lineRule="auto"/>
        <w:jc w:val="both"/>
        <w:rPr>
          <w:rFonts w:ascii="Arial" w:hAnsi="Arial" w:cs="Arial"/>
          <w:sz w:val="22"/>
          <w:szCs w:val="22"/>
        </w:rPr>
      </w:pPr>
    </w:p>
    <w:p w14:paraId="063293CA" w14:textId="77777777" w:rsidR="009B313E" w:rsidRDefault="00000000">
      <w:pPr>
        <w:pStyle w:val="Prrafodelista"/>
        <w:numPr>
          <w:ilvl w:val="0"/>
          <w:numId w:val="24"/>
        </w:numPr>
        <w:spacing w:line="276" w:lineRule="auto"/>
        <w:rPr>
          <w:rFonts w:ascii="Arial" w:hAnsi="Arial" w:cs="Arial"/>
        </w:rPr>
      </w:pPr>
      <w:r>
        <w:rPr>
          <w:rFonts w:ascii="Arial" w:hAnsi="Arial" w:cs="Arial"/>
          <w:b/>
          <w:sz w:val="22"/>
          <w:szCs w:val="22"/>
          <w:lang w:val="es-ES"/>
        </w:rPr>
        <w:t>DISPONIBILIDAD Y PLAZOS PARA EJECUCIÓN DE TRABAJOS.</w:t>
      </w:r>
    </w:p>
    <w:p w14:paraId="5D5C7330" w14:textId="77777777" w:rsidR="009B313E" w:rsidRDefault="009B313E">
      <w:pPr>
        <w:pStyle w:val="Prrafodelista"/>
        <w:spacing w:line="276" w:lineRule="auto"/>
        <w:rPr>
          <w:rFonts w:ascii="Arial" w:hAnsi="Arial" w:cs="Arial"/>
          <w:b/>
          <w:sz w:val="22"/>
          <w:szCs w:val="22"/>
          <w:lang w:val="es-ES"/>
        </w:rPr>
      </w:pPr>
    </w:p>
    <w:p w14:paraId="3EBBEB3A" w14:textId="77777777" w:rsidR="009B313E" w:rsidRDefault="00000000">
      <w:pPr>
        <w:shd w:val="clear" w:color="auto" w:fill="FFFFFF" w:themeFill="background1"/>
        <w:spacing w:line="276" w:lineRule="auto"/>
        <w:ind w:firstLine="708"/>
        <w:jc w:val="both"/>
        <w:rPr>
          <w:rFonts w:ascii="Arial" w:hAnsi="Arial" w:cs="Arial"/>
        </w:rPr>
      </w:pPr>
      <w:r>
        <w:rPr>
          <w:rFonts w:ascii="Arial" w:hAnsi="Arial" w:cs="Arial"/>
          <w:sz w:val="22"/>
          <w:szCs w:val="22"/>
          <w:lang w:val="es-ES"/>
        </w:rPr>
        <w:lastRenderedPageBreak/>
        <w:t xml:space="preserve">Cuando se realicen cortes de suministro menores, se debe coordinar con anterioridad en cada caso con el personal de la unidad afectada de manera de mantener operativo el suministro del servicio y no afectar alguna prestación. </w:t>
      </w:r>
    </w:p>
    <w:p w14:paraId="4A3BF466" w14:textId="77777777" w:rsidR="009B313E" w:rsidRDefault="009B313E">
      <w:pPr>
        <w:shd w:val="clear" w:color="auto" w:fill="FFFFFF" w:themeFill="background1"/>
        <w:spacing w:line="276" w:lineRule="auto"/>
        <w:ind w:firstLine="708"/>
        <w:jc w:val="both"/>
        <w:rPr>
          <w:rFonts w:ascii="Arial" w:hAnsi="Arial" w:cs="Arial"/>
          <w:sz w:val="22"/>
          <w:szCs w:val="22"/>
        </w:rPr>
      </w:pPr>
    </w:p>
    <w:p w14:paraId="791BCF35" w14:textId="77777777" w:rsidR="009B313E" w:rsidRDefault="00000000">
      <w:pPr>
        <w:pStyle w:val="Prrafodelista"/>
        <w:numPr>
          <w:ilvl w:val="0"/>
          <w:numId w:val="25"/>
        </w:numPr>
        <w:spacing w:line="276" w:lineRule="auto"/>
        <w:rPr>
          <w:rFonts w:ascii="Arial" w:hAnsi="Arial" w:cs="Arial"/>
        </w:rPr>
      </w:pPr>
      <w:r>
        <w:rPr>
          <w:rFonts w:ascii="Arial" w:hAnsi="Arial" w:cs="Arial"/>
          <w:b/>
          <w:sz w:val="22"/>
          <w:szCs w:val="22"/>
          <w:lang w:val="es-ES"/>
        </w:rPr>
        <w:t>FACTURACIÓN</w:t>
      </w:r>
    </w:p>
    <w:p w14:paraId="3AE92282" w14:textId="77777777" w:rsidR="009B313E" w:rsidRDefault="009B313E">
      <w:pPr>
        <w:pStyle w:val="Prrafodelista"/>
        <w:spacing w:line="276" w:lineRule="auto"/>
        <w:rPr>
          <w:rFonts w:ascii="Arial" w:hAnsi="Arial" w:cs="Arial"/>
        </w:rPr>
      </w:pPr>
    </w:p>
    <w:p w14:paraId="5207BB80" w14:textId="059A8890" w:rsidR="009B313E" w:rsidRPr="00B409A4" w:rsidRDefault="00000000">
      <w:pPr>
        <w:spacing w:line="276" w:lineRule="auto"/>
        <w:jc w:val="both"/>
      </w:pPr>
      <w:r>
        <w:rPr>
          <w:rFonts w:ascii="Arial" w:hAnsi="Arial" w:cs="Arial"/>
          <w:sz w:val="22"/>
          <w:szCs w:val="22"/>
          <w:lang w:val="es-ES"/>
        </w:rPr>
        <w:t xml:space="preserve">         La facturación será contra emisión de orden de compra respectiva. La facturación tendrá lugar únicamente habiéndose dado recepción conforme de los trabajos por parte de los referentes técnicos de la Unidad de Redes del HBV. </w:t>
      </w:r>
    </w:p>
    <w:p w14:paraId="0DB10820" w14:textId="77777777" w:rsidR="009B313E" w:rsidRDefault="009B313E">
      <w:pPr>
        <w:spacing w:line="276" w:lineRule="auto"/>
        <w:jc w:val="both"/>
        <w:rPr>
          <w:rFonts w:ascii="Arial" w:hAnsi="Arial" w:cs="Arial"/>
          <w:sz w:val="22"/>
          <w:szCs w:val="22"/>
          <w:lang w:val="es-ES"/>
        </w:rPr>
      </w:pPr>
    </w:p>
    <w:p w14:paraId="5B91794F" w14:textId="77777777" w:rsidR="009B313E" w:rsidRDefault="00000000">
      <w:pPr>
        <w:pStyle w:val="Prrafodelista"/>
        <w:numPr>
          <w:ilvl w:val="0"/>
          <w:numId w:val="26"/>
        </w:numPr>
        <w:jc w:val="both"/>
        <w:rPr>
          <w:rFonts w:ascii="Arial Narrow" w:hAnsi="Arial Narrow"/>
          <w:b/>
          <w:bCs/>
        </w:rPr>
      </w:pPr>
      <w:bookmarkStart w:id="4" w:name="_Hlk130818956"/>
      <w:bookmarkEnd w:id="4"/>
      <w:r>
        <w:rPr>
          <w:rFonts w:ascii="Arial Narrow" w:hAnsi="Arial Narrow" w:cs="Arial"/>
          <w:b/>
          <w:bCs/>
          <w:sz w:val="22"/>
          <w:szCs w:val="22"/>
          <w:lang w:val="es-ES"/>
        </w:rPr>
        <w:t>ITEMIZADO</w:t>
      </w:r>
    </w:p>
    <w:p w14:paraId="76E7A2B0" w14:textId="77777777" w:rsidR="009B313E" w:rsidRDefault="009B313E">
      <w:pPr>
        <w:pStyle w:val="Prrafodelista"/>
        <w:spacing w:line="276" w:lineRule="auto"/>
        <w:rPr>
          <w:rFonts w:ascii="Arial" w:hAnsi="Arial" w:cs="Arial"/>
          <w:b/>
          <w:sz w:val="22"/>
          <w:szCs w:val="22"/>
          <w:lang w:val="es-ES"/>
        </w:rPr>
      </w:pPr>
    </w:p>
    <w:tbl>
      <w:tblPr>
        <w:tblW w:w="8836" w:type="dxa"/>
        <w:jc w:val="center"/>
        <w:tblLayout w:type="fixed"/>
        <w:tblCellMar>
          <w:left w:w="70" w:type="dxa"/>
          <w:right w:w="70" w:type="dxa"/>
        </w:tblCellMar>
        <w:tblLook w:val="04A0" w:firstRow="1" w:lastRow="0" w:firstColumn="1" w:lastColumn="0" w:noHBand="0" w:noVBand="1"/>
      </w:tblPr>
      <w:tblGrid>
        <w:gridCol w:w="933"/>
        <w:gridCol w:w="3601"/>
        <w:gridCol w:w="1136"/>
        <w:gridCol w:w="988"/>
        <w:gridCol w:w="1069"/>
        <w:gridCol w:w="1109"/>
      </w:tblGrid>
      <w:tr w:rsidR="009B313E" w14:paraId="0C6EB062" w14:textId="77777777" w:rsidTr="00F2417A">
        <w:trPr>
          <w:trHeight w:val="354"/>
          <w:jc w:val="center"/>
        </w:trPr>
        <w:tc>
          <w:tcPr>
            <w:tcW w:w="8836" w:type="dxa"/>
            <w:gridSpan w:val="6"/>
            <w:tcBorders>
              <w:top w:val="single" w:sz="4" w:space="0" w:color="000000"/>
              <w:left w:val="single" w:sz="4" w:space="0" w:color="000000"/>
              <w:bottom w:val="single" w:sz="4" w:space="0" w:color="000000"/>
              <w:right w:val="single" w:sz="4" w:space="0" w:color="000000"/>
            </w:tcBorders>
            <w:shd w:val="clear" w:color="000000" w:fill="F2F2F2"/>
            <w:vAlign w:val="center"/>
          </w:tcPr>
          <w:p w14:paraId="2F5935B8" w14:textId="77777777" w:rsidR="009B313E" w:rsidRPr="00B16DC2" w:rsidRDefault="00000000">
            <w:pPr>
              <w:widowControl w:val="0"/>
              <w:jc w:val="both"/>
              <w:rPr>
                <w:rFonts w:ascii="Arial Narrow" w:hAnsi="Arial Narrow"/>
              </w:rPr>
            </w:pPr>
            <w:r w:rsidRPr="00B16DC2">
              <w:rPr>
                <w:rFonts w:ascii="Arial Narrow" w:hAnsi="Arial Narrow"/>
                <w:lang w:val="es-CL" w:eastAsia="es-CL"/>
              </w:rPr>
              <w:t>INSTALACIÓN ELÉCTRICA</w:t>
            </w:r>
          </w:p>
        </w:tc>
      </w:tr>
      <w:tr w:rsidR="009B313E" w14:paraId="7351BEFD" w14:textId="77777777" w:rsidTr="00F2417A">
        <w:trPr>
          <w:trHeight w:val="311"/>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0D715F98" w14:textId="77777777" w:rsidR="009B313E" w:rsidRPr="00B16DC2" w:rsidRDefault="00000000">
            <w:pPr>
              <w:widowControl w:val="0"/>
              <w:jc w:val="both"/>
              <w:rPr>
                <w:rFonts w:ascii="Arial Narrow" w:hAnsi="Arial Narrow"/>
              </w:rPr>
            </w:pPr>
            <w:r w:rsidRPr="00B16DC2">
              <w:rPr>
                <w:rFonts w:ascii="Arial Narrow" w:hAnsi="Arial Narrow"/>
                <w:lang w:val="es-CL" w:eastAsia="es-CL"/>
              </w:rPr>
              <w:t>Ítem</w:t>
            </w:r>
          </w:p>
        </w:tc>
        <w:tc>
          <w:tcPr>
            <w:tcW w:w="3601" w:type="dxa"/>
            <w:tcBorders>
              <w:bottom w:val="single" w:sz="4" w:space="0" w:color="000000"/>
              <w:right w:val="single" w:sz="4" w:space="0" w:color="000000"/>
            </w:tcBorders>
            <w:shd w:val="clear" w:color="000000" w:fill="F2F2F2"/>
            <w:vAlign w:val="center"/>
          </w:tcPr>
          <w:p w14:paraId="516D0257" w14:textId="77777777" w:rsidR="009B313E" w:rsidRPr="00B16DC2" w:rsidRDefault="00000000">
            <w:pPr>
              <w:widowControl w:val="0"/>
              <w:jc w:val="both"/>
              <w:rPr>
                <w:rFonts w:ascii="Arial Narrow" w:hAnsi="Arial Narrow"/>
              </w:rPr>
            </w:pPr>
            <w:r w:rsidRPr="00B16DC2">
              <w:rPr>
                <w:rFonts w:ascii="Arial Narrow" w:hAnsi="Arial Narrow"/>
              </w:rPr>
              <w:t>Descripción</w:t>
            </w:r>
          </w:p>
        </w:tc>
        <w:tc>
          <w:tcPr>
            <w:tcW w:w="1136" w:type="dxa"/>
            <w:tcBorders>
              <w:bottom w:val="single" w:sz="4" w:space="0" w:color="000000"/>
              <w:right w:val="single" w:sz="4" w:space="0" w:color="000000"/>
            </w:tcBorders>
            <w:shd w:val="clear" w:color="000000" w:fill="F2F2F2"/>
            <w:vAlign w:val="center"/>
          </w:tcPr>
          <w:p w14:paraId="5DFF9F51" w14:textId="77777777" w:rsidR="009B313E" w:rsidRPr="00B16DC2" w:rsidRDefault="00000000">
            <w:pPr>
              <w:widowControl w:val="0"/>
              <w:jc w:val="center"/>
              <w:rPr>
                <w:rFonts w:ascii="Arial Narrow" w:hAnsi="Arial Narrow"/>
              </w:rPr>
            </w:pPr>
            <w:r w:rsidRPr="00B16DC2">
              <w:rPr>
                <w:rFonts w:ascii="Arial Narrow" w:hAnsi="Arial Narrow"/>
                <w:lang w:val="es-CL" w:eastAsia="es-CL"/>
              </w:rPr>
              <w:t>Unidad</w:t>
            </w:r>
          </w:p>
        </w:tc>
        <w:tc>
          <w:tcPr>
            <w:tcW w:w="988" w:type="dxa"/>
            <w:tcBorders>
              <w:bottom w:val="single" w:sz="4" w:space="0" w:color="000000"/>
              <w:right w:val="single" w:sz="4" w:space="0" w:color="000000"/>
            </w:tcBorders>
            <w:shd w:val="clear" w:color="000000" w:fill="F2F2F2"/>
            <w:vAlign w:val="center"/>
          </w:tcPr>
          <w:p w14:paraId="328FCCDB" w14:textId="77777777" w:rsidR="009B313E" w:rsidRPr="00B16DC2" w:rsidRDefault="00000000">
            <w:pPr>
              <w:widowControl w:val="0"/>
              <w:jc w:val="center"/>
              <w:rPr>
                <w:rFonts w:ascii="Arial Narrow" w:hAnsi="Arial Narrow"/>
              </w:rPr>
            </w:pPr>
            <w:r w:rsidRPr="00B16DC2">
              <w:rPr>
                <w:rFonts w:ascii="Arial Narrow" w:hAnsi="Arial Narrow"/>
                <w:lang w:val="es-CL" w:eastAsia="es-CL"/>
              </w:rPr>
              <w:t>Precio</w:t>
            </w:r>
          </w:p>
        </w:tc>
        <w:tc>
          <w:tcPr>
            <w:tcW w:w="1069" w:type="dxa"/>
            <w:tcBorders>
              <w:bottom w:val="single" w:sz="4" w:space="0" w:color="000000"/>
              <w:right w:val="single" w:sz="4" w:space="0" w:color="000000"/>
            </w:tcBorders>
            <w:shd w:val="clear" w:color="000000" w:fill="F2F2F2"/>
            <w:vAlign w:val="center"/>
          </w:tcPr>
          <w:p w14:paraId="51B2ACA6" w14:textId="77777777" w:rsidR="009B313E" w:rsidRPr="00B16DC2" w:rsidRDefault="00000000">
            <w:pPr>
              <w:widowControl w:val="0"/>
              <w:jc w:val="center"/>
              <w:rPr>
                <w:rFonts w:ascii="Arial Narrow" w:hAnsi="Arial Narrow"/>
              </w:rPr>
            </w:pPr>
            <w:r w:rsidRPr="00B16DC2">
              <w:rPr>
                <w:rFonts w:ascii="Arial Narrow" w:hAnsi="Arial Narrow"/>
                <w:lang w:val="es-CL" w:eastAsia="es-CL"/>
              </w:rPr>
              <w:t>Cantidad</w:t>
            </w:r>
          </w:p>
        </w:tc>
        <w:tc>
          <w:tcPr>
            <w:tcW w:w="1109" w:type="dxa"/>
            <w:tcBorders>
              <w:bottom w:val="single" w:sz="4" w:space="0" w:color="000000"/>
              <w:right w:val="single" w:sz="4" w:space="0" w:color="000000"/>
            </w:tcBorders>
            <w:shd w:val="clear" w:color="000000" w:fill="F2F2F2"/>
            <w:vAlign w:val="center"/>
          </w:tcPr>
          <w:p w14:paraId="4E9633E5" w14:textId="77777777" w:rsidR="009B313E" w:rsidRPr="00B16DC2" w:rsidRDefault="00000000">
            <w:pPr>
              <w:widowControl w:val="0"/>
              <w:jc w:val="both"/>
              <w:rPr>
                <w:rFonts w:ascii="Arial Narrow" w:hAnsi="Arial Narrow"/>
              </w:rPr>
            </w:pPr>
            <w:r w:rsidRPr="00B16DC2">
              <w:rPr>
                <w:rFonts w:ascii="Arial Narrow" w:hAnsi="Arial Narrow"/>
                <w:lang w:val="es-CL" w:eastAsia="es-CL"/>
              </w:rPr>
              <w:t>Total</w:t>
            </w:r>
          </w:p>
        </w:tc>
      </w:tr>
      <w:tr w:rsidR="009B313E" w14:paraId="410908B5" w14:textId="77777777" w:rsidTr="00F2417A">
        <w:trPr>
          <w:trHeight w:val="311"/>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2218F835" w14:textId="77777777" w:rsidR="009B313E" w:rsidRPr="00B16DC2" w:rsidRDefault="00000000">
            <w:pPr>
              <w:widowControl w:val="0"/>
              <w:jc w:val="both"/>
              <w:rPr>
                <w:rFonts w:ascii="Arial Narrow" w:hAnsi="Arial Narrow"/>
              </w:rPr>
            </w:pPr>
            <w:r w:rsidRPr="00B16DC2">
              <w:rPr>
                <w:rFonts w:ascii="Arial Narrow" w:hAnsi="Arial Narrow"/>
              </w:rPr>
              <w:t>1.0</w:t>
            </w:r>
          </w:p>
        </w:tc>
        <w:tc>
          <w:tcPr>
            <w:tcW w:w="7903" w:type="dxa"/>
            <w:gridSpan w:val="5"/>
            <w:tcBorders>
              <w:bottom w:val="single" w:sz="4" w:space="0" w:color="000000"/>
              <w:right w:val="single" w:sz="4" w:space="0" w:color="000000"/>
            </w:tcBorders>
            <w:shd w:val="clear" w:color="000000" w:fill="F2F2F2"/>
            <w:vAlign w:val="center"/>
          </w:tcPr>
          <w:p w14:paraId="32F6CC51" w14:textId="2A47E4BF" w:rsidR="009B313E" w:rsidRPr="00B16DC2" w:rsidRDefault="00C4126F">
            <w:pPr>
              <w:widowControl w:val="0"/>
              <w:jc w:val="both"/>
              <w:rPr>
                <w:rFonts w:ascii="Arial Narrow" w:hAnsi="Arial Narrow"/>
              </w:rPr>
            </w:pPr>
            <w:r w:rsidRPr="00B16DC2">
              <w:rPr>
                <w:rFonts w:ascii="Arial Narrow" w:hAnsi="Arial Narrow"/>
              </w:rPr>
              <w:t>Elaboración proyecto de normalización instalaciones eléctricas edificio HE</w:t>
            </w:r>
          </w:p>
        </w:tc>
      </w:tr>
      <w:tr w:rsidR="009B313E" w14:paraId="37F2F3FB"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129FD3F6" w14:textId="77777777" w:rsidR="009B313E" w:rsidRPr="00B16DC2" w:rsidRDefault="00000000">
            <w:pPr>
              <w:widowControl w:val="0"/>
              <w:jc w:val="both"/>
              <w:rPr>
                <w:rFonts w:ascii="Arial Narrow" w:hAnsi="Arial Narrow"/>
              </w:rPr>
            </w:pPr>
            <w:r w:rsidRPr="00B16DC2">
              <w:rPr>
                <w:rFonts w:ascii="Arial Narrow" w:hAnsi="Arial Narrow"/>
                <w:lang w:val="es-CL" w:eastAsia="es-CL"/>
              </w:rPr>
              <w:t>1.1</w:t>
            </w:r>
          </w:p>
        </w:tc>
        <w:tc>
          <w:tcPr>
            <w:tcW w:w="3601" w:type="dxa"/>
            <w:tcBorders>
              <w:top w:val="single" w:sz="4" w:space="0" w:color="000000"/>
              <w:bottom w:val="single" w:sz="4" w:space="0" w:color="000000"/>
              <w:right w:val="single" w:sz="4" w:space="0" w:color="000000"/>
            </w:tcBorders>
            <w:shd w:val="clear" w:color="auto" w:fill="auto"/>
            <w:vAlign w:val="center"/>
          </w:tcPr>
          <w:p w14:paraId="36F07345" w14:textId="77777777" w:rsidR="00B16DC2" w:rsidRPr="00B16DC2" w:rsidRDefault="00B16DC2" w:rsidP="00B16DC2">
            <w:pPr>
              <w:jc w:val="both"/>
              <w:rPr>
                <w:rFonts w:ascii="Arial Narrow" w:hAnsi="Arial Narrow" w:cs="Courier New"/>
                <w:lang w:eastAsia="es-CL"/>
              </w:rPr>
            </w:pPr>
            <w:r w:rsidRPr="00B16DC2">
              <w:rPr>
                <w:rFonts w:ascii="Arial Narrow" w:hAnsi="Arial Narrow" w:cs="Courier New"/>
              </w:rPr>
              <w:t>Proyectos otros edificios</w:t>
            </w:r>
          </w:p>
          <w:p w14:paraId="18932D6E" w14:textId="5987419E" w:rsidR="009B313E" w:rsidRPr="00B16DC2" w:rsidRDefault="009B313E">
            <w:pPr>
              <w:pStyle w:val="Contenidodelatabla"/>
              <w:jc w:val="both"/>
              <w:rPr>
                <w:rFonts w:ascii="Arial Narrow" w:hAnsi="Arial Narrow"/>
                <w:color w:val="000000"/>
              </w:rPr>
            </w:pPr>
          </w:p>
        </w:tc>
        <w:tc>
          <w:tcPr>
            <w:tcW w:w="1136" w:type="dxa"/>
            <w:tcBorders>
              <w:top w:val="single" w:sz="4" w:space="0" w:color="000000"/>
              <w:bottom w:val="single" w:sz="4" w:space="0" w:color="000000"/>
              <w:right w:val="single" w:sz="4" w:space="0" w:color="000000"/>
            </w:tcBorders>
            <w:shd w:val="clear" w:color="auto" w:fill="auto"/>
            <w:vAlign w:val="center"/>
          </w:tcPr>
          <w:p w14:paraId="61429D1D" w14:textId="77777777" w:rsidR="009B313E" w:rsidRPr="00B16DC2" w:rsidRDefault="00000000">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top w:val="single" w:sz="4" w:space="0" w:color="000000"/>
              <w:bottom w:val="single" w:sz="4" w:space="0" w:color="000000"/>
              <w:right w:val="single" w:sz="4" w:space="0" w:color="000000"/>
            </w:tcBorders>
            <w:shd w:val="clear" w:color="auto" w:fill="auto"/>
            <w:vAlign w:val="center"/>
          </w:tcPr>
          <w:p w14:paraId="53925EAA" w14:textId="77777777" w:rsidR="009B313E" w:rsidRPr="00B16DC2" w:rsidRDefault="009B313E">
            <w:pPr>
              <w:widowControl w:val="0"/>
              <w:jc w:val="both"/>
              <w:rPr>
                <w:rFonts w:ascii="Arial Narrow" w:hAnsi="Arial Narrow"/>
              </w:rPr>
            </w:pPr>
          </w:p>
        </w:tc>
        <w:tc>
          <w:tcPr>
            <w:tcW w:w="1069" w:type="dxa"/>
            <w:tcBorders>
              <w:top w:val="single" w:sz="4" w:space="0" w:color="000000"/>
              <w:bottom w:val="single" w:sz="4" w:space="0" w:color="000000"/>
              <w:right w:val="single" w:sz="4" w:space="0" w:color="000000"/>
            </w:tcBorders>
            <w:shd w:val="clear" w:color="auto" w:fill="auto"/>
            <w:vAlign w:val="center"/>
          </w:tcPr>
          <w:p w14:paraId="314686A3" w14:textId="77777777" w:rsidR="009B313E" w:rsidRPr="00B16DC2" w:rsidRDefault="009B313E">
            <w:pPr>
              <w:widowControl w:val="0"/>
              <w:jc w:val="both"/>
              <w:rPr>
                <w:rFonts w:ascii="Arial Narrow" w:hAnsi="Arial Narrow"/>
              </w:rPr>
            </w:pPr>
          </w:p>
        </w:tc>
        <w:tc>
          <w:tcPr>
            <w:tcW w:w="1109" w:type="dxa"/>
            <w:tcBorders>
              <w:top w:val="single" w:sz="4" w:space="0" w:color="000000"/>
              <w:bottom w:val="single" w:sz="4" w:space="0" w:color="000000"/>
              <w:right w:val="single" w:sz="4" w:space="0" w:color="000000"/>
            </w:tcBorders>
            <w:shd w:val="clear" w:color="auto" w:fill="auto"/>
            <w:vAlign w:val="center"/>
          </w:tcPr>
          <w:p w14:paraId="79A7DDBF" w14:textId="77777777" w:rsidR="009B313E" w:rsidRPr="00B16DC2" w:rsidRDefault="009B313E">
            <w:pPr>
              <w:widowControl w:val="0"/>
              <w:jc w:val="both"/>
              <w:rPr>
                <w:rFonts w:ascii="Arial Narrow" w:hAnsi="Arial Narrow"/>
              </w:rPr>
            </w:pPr>
          </w:p>
        </w:tc>
      </w:tr>
      <w:tr w:rsidR="00C4126F" w14:paraId="469AA69C"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71169E20" w14:textId="690315AB" w:rsidR="00C4126F" w:rsidRPr="00B16DC2" w:rsidRDefault="00C4126F">
            <w:pPr>
              <w:widowControl w:val="0"/>
              <w:jc w:val="both"/>
              <w:rPr>
                <w:rFonts w:ascii="Arial Narrow" w:hAnsi="Arial Narrow"/>
                <w:lang w:val="es-CL" w:eastAsia="es-CL"/>
              </w:rPr>
            </w:pPr>
            <w:r w:rsidRPr="00B16DC2">
              <w:rPr>
                <w:rFonts w:ascii="Arial Narrow" w:hAnsi="Arial Narrow"/>
                <w:lang w:val="es-CL" w:eastAsia="es-CL"/>
              </w:rPr>
              <w:t>1.</w:t>
            </w:r>
            <w:r w:rsidR="00484BE3" w:rsidRPr="00B16DC2">
              <w:rPr>
                <w:rFonts w:ascii="Arial Narrow" w:hAnsi="Arial Narrow"/>
                <w:lang w:val="es-CL" w:eastAsia="es-CL"/>
              </w:rPr>
              <w:t>2</w:t>
            </w:r>
          </w:p>
        </w:tc>
        <w:tc>
          <w:tcPr>
            <w:tcW w:w="3601" w:type="dxa"/>
            <w:tcBorders>
              <w:bottom w:val="single" w:sz="4" w:space="0" w:color="000000"/>
              <w:right w:val="single" w:sz="4" w:space="0" w:color="000000"/>
            </w:tcBorders>
            <w:shd w:val="clear" w:color="000000" w:fill="FFFFFF"/>
            <w:vAlign w:val="center"/>
          </w:tcPr>
          <w:p w14:paraId="75F9D767" w14:textId="77777777" w:rsidR="00B16DC2" w:rsidRPr="00B16DC2" w:rsidRDefault="00B16DC2" w:rsidP="00B16DC2">
            <w:pPr>
              <w:jc w:val="both"/>
              <w:rPr>
                <w:rFonts w:ascii="Arial Narrow" w:hAnsi="Arial Narrow" w:cs="Courier New"/>
                <w:lang w:eastAsia="es-CL"/>
              </w:rPr>
            </w:pPr>
            <w:r w:rsidRPr="00B16DC2">
              <w:rPr>
                <w:rFonts w:ascii="Arial Narrow" w:hAnsi="Arial Narrow" w:cs="Courier New"/>
              </w:rPr>
              <w:t>Mantenimiento preventivo.</w:t>
            </w:r>
          </w:p>
          <w:p w14:paraId="0BBD2C83" w14:textId="01F982DC" w:rsidR="00C4126F" w:rsidRPr="00B16DC2" w:rsidRDefault="00C4126F">
            <w:pPr>
              <w:pStyle w:val="Contenidodelatabla"/>
              <w:jc w:val="both"/>
              <w:rPr>
                <w:rFonts w:ascii="Arial Narrow" w:hAnsi="Arial Narrow"/>
                <w:color w:val="000000"/>
              </w:rPr>
            </w:pPr>
          </w:p>
        </w:tc>
        <w:tc>
          <w:tcPr>
            <w:tcW w:w="1136" w:type="dxa"/>
            <w:tcBorders>
              <w:bottom w:val="single" w:sz="4" w:space="0" w:color="000000"/>
              <w:right w:val="single" w:sz="4" w:space="0" w:color="000000"/>
            </w:tcBorders>
            <w:shd w:val="clear" w:color="000000" w:fill="FFFFFF"/>
            <w:vAlign w:val="center"/>
          </w:tcPr>
          <w:p w14:paraId="73615868" w14:textId="77777777" w:rsidR="00C4126F" w:rsidRPr="00B16DC2" w:rsidRDefault="00C4126F">
            <w:pPr>
              <w:widowControl w:val="0"/>
              <w:jc w:val="center"/>
              <w:rPr>
                <w:rFonts w:ascii="Arial Narrow" w:hAnsi="Arial Narrow"/>
                <w:lang w:val="es-CL" w:eastAsia="es-CL"/>
              </w:rPr>
            </w:pPr>
          </w:p>
        </w:tc>
        <w:tc>
          <w:tcPr>
            <w:tcW w:w="988" w:type="dxa"/>
            <w:tcBorders>
              <w:bottom w:val="single" w:sz="4" w:space="0" w:color="000000"/>
              <w:right w:val="single" w:sz="4" w:space="0" w:color="000000"/>
            </w:tcBorders>
            <w:shd w:val="clear" w:color="000000" w:fill="FFFFFF"/>
            <w:vAlign w:val="center"/>
          </w:tcPr>
          <w:p w14:paraId="78897E2C" w14:textId="77777777" w:rsidR="00C4126F" w:rsidRPr="00B16DC2" w:rsidRDefault="00C4126F">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4DBA4982" w14:textId="77777777" w:rsidR="00C4126F" w:rsidRPr="00B16DC2" w:rsidRDefault="00C4126F">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7EA2CCE0" w14:textId="77777777" w:rsidR="00C4126F" w:rsidRPr="00B16DC2" w:rsidRDefault="00C4126F">
            <w:pPr>
              <w:pStyle w:val="Contenidodelatabla"/>
              <w:jc w:val="both"/>
              <w:rPr>
                <w:rFonts w:ascii="Arial Narrow" w:hAnsi="Arial Narrow"/>
              </w:rPr>
            </w:pPr>
          </w:p>
        </w:tc>
      </w:tr>
      <w:tr w:rsidR="009B313E" w14:paraId="7645CBA8"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0E048FB2" w14:textId="77777777" w:rsidR="009B313E" w:rsidRPr="00B16DC2" w:rsidRDefault="00000000">
            <w:pPr>
              <w:widowControl w:val="0"/>
              <w:jc w:val="both"/>
              <w:rPr>
                <w:rFonts w:ascii="Arial Narrow" w:hAnsi="Arial Narrow"/>
              </w:rPr>
            </w:pPr>
            <w:r w:rsidRPr="00B16DC2">
              <w:rPr>
                <w:rFonts w:ascii="Arial Narrow" w:hAnsi="Arial Narrow"/>
                <w:lang w:val="es-CL" w:eastAsia="es-CL"/>
              </w:rPr>
              <w:t>1.3</w:t>
            </w:r>
          </w:p>
        </w:tc>
        <w:tc>
          <w:tcPr>
            <w:tcW w:w="3601" w:type="dxa"/>
            <w:tcBorders>
              <w:bottom w:val="single" w:sz="4" w:space="0" w:color="000000"/>
              <w:right w:val="single" w:sz="4" w:space="0" w:color="000000"/>
            </w:tcBorders>
            <w:shd w:val="clear" w:color="000000" w:fill="FFFFFF"/>
            <w:vAlign w:val="center"/>
          </w:tcPr>
          <w:p w14:paraId="16E1F9C9" w14:textId="77777777" w:rsidR="00B16DC2" w:rsidRPr="00B16DC2" w:rsidRDefault="00B16DC2" w:rsidP="00B16DC2">
            <w:pPr>
              <w:jc w:val="both"/>
              <w:rPr>
                <w:rFonts w:ascii="Arial Narrow" w:hAnsi="Arial Narrow" w:cs="Courier New"/>
                <w:lang w:eastAsia="es-CL"/>
              </w:rPr>
            </w:pPr>
            <w:r w:rsidRPr="00B16DC2">
              <w:rPr>
                <w:rFonts w:ascii="Arial Narrow" w:hAnsi="Arial Narrow" w:cs="Courier New"/>
              </w:rPr>
              <w:t>Mantenimiento correctivo.</w:t>
            </w:r>
          </w:p>
          <w:p w14:paraId="60095948" w14:textId="3CEB4298" w:rsidR="009B313E" w:rsidRPr="00B16DC2" w:rsidRDefault="009B313E">
            <w:pPr>
              <w:pStyle w:val="Contenidodelatabla"/>
              <w:jc w:val="both"/>
              <w:rPr>
                <w:rFonts w:ascii="Arial Narrow" w:hAnsi="Arial Narrow"/>
                <w:color w:val="000000"/>
              </w:rPr>
            </w:pPr>
          </w:p>
        </w:tc>
        <w:tc>
          <w:tcPr>
            <w:tcW w:w="1136" w:type="dxa"/>
            <w:tcBorders>
              <w:bottom w:val="single" w:sz="4" w:space="0" w:color="000000"/>
              <w:right w:val="single" w:sz="4" w:space="0" w:color="000000"/>
            </w:tcBorders>
            <w:shd w:val="clear" w:color="000000" w:fill="FFFFFF"/>
            <w:vAlign w:val="center"/>
          </w:tcPr>
          <w:p w14:paraId="61B31325" w14:textId="77777777" w:rsidR="009B313E" w:rsidRPr="00B16DC2" w:rsidRDefault="00000000">
            <w:pPr>
              <w:widowControl w:val="0"/>
              <w:jc w:val="center"/>
              <w:rPr>
                <w:rFonts w:ascii="Arial Narrow" w:hAnsi="Arial Narrow"/>
              </w:rPr>
            </w:pPr>
            <w:proofErr w:type="spellStart"/>
            <w:r w:rsidRPr="00B16DC2">
              <w:rPr>
                <w:rFonts w:ascii="Arial Narrow" w:hAnsi="Arial Narrow"/>
                <w:lang w:val="es-CL" w:eastAsia="es-CL"/>
              </w:rPr>
              <w:t>Gl</w:t>
            </w:r>
            <w:proofErr w:type="spellEnd"/>
          </w:p>
        </w:tc>
        <w:tc>
          <w:tcPr>
            <w:tcW w:w="988" w:type="dxa"/>
            <w:tcBorders>
              <w:bottom w:val="single" w:sz="4" w:space="0" w:color="000000"/>
              <w:right w:val="single" w:sz="4" w:space="0" w:color="000000"/>
            </w:tcBorders>
            <w:shd w:val="clear" w:color="000000" w:fill="FFFFFF"/>
            <w:vAlign w:val="center"/>
          </w:tcPr>
          <w:p w14:paraId="2DF2532D" w14:textId="77777777" w:rsidR="009B313E" w:rsidRPr="00B16DC2" w:rsidRDefault="009B313E">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446DABEE" w14:textId="77777777" w:rsidR="009B313E" w:rsidRPr="00B16DC2" w:rsidRDefault="009B313E">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3E69A759" w14:textId="77777777" w:rsidR="009B313E" w:rsidRPr="00B16DC2" w:rsidRDefault="009B313E">
            <w:pPr>
              <w:pStyle w:val="Contenidodelatabla"/>
              <w:jc w:val="both"/>
              <w:rPr>
                <w:rFonts w:ascii="Arial Narrow" w:hAnsi="Arial Narrow"/>
              </w:rPr>
            </w:pPr>
          </w:p>
        </w:tc>
      </w:tr>
      <w:tr w:rsidR="009B313E" w14:paraId="5EFA1327"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6EA2F36D" w14:textId="77777777" w:rsidR="009B313E" w:rsidRPr="00B16DC2" w:rsidRDefault="00000000">
            <w:pPr>
              <w:widowControl w:val="0"/>
              <w:jc w:val="both"/>
              <w:rPr>
                <w:rFonts w:ascii="Arial Narrow" w:hAnsi="Arial Narrow"/>
              </w:rPr>
            </w:pPr>
            <w:r w:rsidRPr="00B16DC2">
              <w:rPr>
                <w:rFonts w:ascii="Arial Narrow" w:hAnsi="Arial Narrow"/>
                <w:lang w:val="es-CL" w:eastAsia="es-CL"/>
              </w:rPr>
              <w:t>1.4</w:t>
            </w:r>
          </w:p>
        </w:tc>
        <w:tc>
          <w:tcPr>
            <w:tcW w:w="3601" w:type="dxa"/>
            <w:tcBorders>
              <w:bottom w:val="single" w:sz="4" w:space="0" w:color="000000"/>
              <w:right w:val="single" w:sz="4" w:space="0" w:color="000000"/>
            </w:tcBorders>
            <w:shd w:val="clear" w:color="000000" w:fill="FFFFFF"/>
            <w:vAlign w:val="center"/>
          </w:tcPr>
          <w:p w14:paraId="03716957" w14:textId="77777777" w:rsidR="00B16DC2" w:rsidRPr="00B16DC2" w:rsidRDefault="00B16DC2" w:rsidP="00B16DC2">
            <w:pPr>
              <w:jc w:val="both"/>
              <w:rPr>
                <w:rFonts w:ascii="Arial Narrow" w:hAnsi="Arial Narrow" w:cs="Courier New"/>
                <w:lang w:eastAsia="es-CL"/>
              </w:rPr>
            </w:pPr>
            <w:r w:rsidRPr="00B16DC2">
              <w:rPr>
                <w:rFonts w:ascii="Arial Narrow" w:hAnsi="Arial Narrow" w:cs="Courier New"/>
              </w:rPr>
              <w:t>Listado de materiales.</w:t>
            </w:r>
          </w:p>
          <w:p w14:paraId="7C617F20" w14:textId="70AEC4D2" w:rsidR="009B313E" w:rsidRPr="00B16DC2" w:rsidRDefault="009B313E">
            <w:pPr>
              <w:pStyle w:val="Contenidodelatabla"/>
              <w:jc w:val="both"/>
              <w:rPr>
                <w:rFonts w:ascii="Arial Narrow" w:hAnsi="Arial Narrow"/>
                <w:color w:val="000000"/>
              </w:rPr>
            </w:pPr>
          </w:p>
        </w:tc>
        <w:tc>
          <w:tcPr>
            <w:tcW w:w="1136" w:type="dxa"/>
            <w:tcBorders>
              <w:bottom w:val="single" w:sz="4" w:space="0" w:color="000000"/>
              <w:right w:val="single" w:sz="4" w:space="0" w:color="000000"/>
            </w:tcBorders>
            <w:shd w:val="clear" w:color="000000" w:fill="FFFFFF"/>
            <w:vAlign w:val="center"/>
          </w:tcPr>
          <w:p w14:paraId="4356E96F" w14:textId="77777777" w:rsidR="009B313E" w:rsidRPr="00B16DC2" w:rsidRDefault="00000000">
            <w:pPr>
              <w:widowControl w:val="0"/>
              <w:jc w:val="center"/>
              <w:rPr>
                <w:rFonts w:ascii="Arial Narrow" w:hAnsi="Arial Narrow"/>
              </w:rPr>
            </w:pPr>
            <w:proofErr w:type="spellStart"/>
            <w:r w:rsidRPr="00B16DC2">
              <w:rPr>
                <w:rFonts w:ascii="Arial Narrow" w:hAnsi="Arial Narrow"/>
                <w:lang w:val="es-CL" w:eastAsia="es-CL"/>
              </w:rPr>
              <w:t>Gl</w:t>
            </w:r>
            <w:proofErr w:type="spellEnd"/>
          </w:p>
        </w:tc>
        <w:tc>
          <w:tcPr>
            <w:tcW w:w="988" w:type="dxa"/>
            <w:tcBorders>
              <w:bottom w:val="single" w:sz="4" w:space="0" w:color="000000"/>
              <w:right w:val="single" w:sz="4" w:space="0" w:color="000000"/>
            </w:tcBorders>
            <w:shd w:val="clear" w:color="000000" w:fill="FFFFFF"/>
            <w:vAlign w:val="center"/>
          </w:tcPr>
          <w:p w14:paraId="78461612" w14:textId="77777777" w:rsidR="009B313E" w:rsidRPr="00B16DC2" w:rsidRDefault="009B313E">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33C9AD12" w14:textId="77777777" w:rsidR="009B313E" w:rsidRPr="00B16DC2" w:rsidRDefault="009B313E">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5B01612E" w14:textId="77777777" w:rsidR="009B313E" w:rsidRPr="00B16DC2" w:rsidRDefault="009B313E">
            <w:pPr>
              <w:pStyle w:val="Contenidodelatabla"/>
              <w:jc w:val="both"/>
              <w:rPr>
                <w:rFonts w:ascii="Arial Narrow" w:hAnsi="Arial Narrow"/>
              </w:rPr>
            </w:pPr>
          </w:p>
        </w:tc>
      </w:tr>
      <w:tr w:rsidR="00C4126F" w14:paraId="661C27B0"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2825A466" w14:textId="05D925FC" w:rsidR="00C4126F" w:rsidRPr="00B16DC2" w:rsidRDefault="00C4126F">
            <w:pPr>
              <w:widowControl w:val="0"/>
              <w:jc w:val="both"/>
              <w:rPr>
                <w:rFonts w:ascii="Arial Narrow" w:hAnsi="Arial Narrow"/>
                <w:lang w:val="es-CL" w:eastAsia="es-CL"/>
              </w:rPr>
            </w:pPr>
            <w:r w:rsidRPr="00B16DC2">
              <w:rPr>
                <w:rFonts w:ascii="Arial Narrow" w:hAnsi="Arial Narrow"/>
                <w:lang w:val="es-CL" w:eastAsia="es-CL"/>
              </w:rPr>
              <w:t>1.5</w:t>
            </w:r>
          </w:p>
        </w:tc>
        <w:tc>
          <w:tcPr>
            <w:tcW w:w="3601" w:type="dxa"/>
            <w:tcBorders>
              <w:bottom w:val="single" w:sz="4" w:space="0" w:color="000000"/>
              <w:right w:val="single" w:sz="4" w:space="0" w:color="000000"/>
            </w:tcBorders>
            <w:shd w:val="clear" w:color="000000" w:fill="FFFFFF"/>
            <w:vAlign w:val="center"/>
          </w:tcPr>
          <w:p w14:paraId="4720AA3B" w14:textId="39A89CD5" w:rsidR="00C4126F" w:rsidRPr="00B16DC2" w:rsidRDefault="00B16DC2" w:rsidP="00B16DC2">
            <w:pPr>
              <w:jc w:val="both"/>
              <w:rPr>
                <w:rFonts w:ascii="Arial Narrow" w:hAnsi="Arial Narrow" w:cs="Courier New"/>
                <w:lang w:eastAsia="es-CL"/>
              </w:rPr>
            </w:pPr>
            <w:r w:rsidRPr="00B16DC2">
              <w:rPr>
                <w:rFonts w:ascii="Arial Narrow" w:hAnsi="Arial Narrow" w:cs="Courier New"/>
              </w:rPr>
              <w:t>Armado de tableros.</w:t>
            </w:r>
          </w:p>
        </w:tc>
        <w:tc>
          <w:tcPr>
            <w:tcW w:w="1136" w:type="dxa"/>
            <w:tcBorders>
              <w:bottom w:val="single" w:sz="4" w:space="0" w:color="000000"/>
              <w:right w:val="single" w:sz="4" w:space="0" w:color="000000"/>
            </w:tcBorders>
            <w:shd w:val="clear" w:color="000000" w:fill="FFFFFF"/>
            <w:vAlign w:val="center"/>
          </w:tcPr>
          <w:p w14:paraId="4B2F76B8" w14:textId="2E95262C" w:rsidR="00C4126F" w:rsidRPr="00B16DC2" w:rsidRDefault="00F2417A">
            <w:pPr>
              <w:widowControl w:val="0"/>
              <w:jc w:val="center"/>
              <w:rPr>
                <w:rFonts w:ascii="Arial Narrow" w:hAnsi="Arial Narrow"/>
                <w:lang w:val="es-CL" w:eastAsia="es-CL"/>
              </w:rPr>
            </w:pPr>
            <w:proofErr w:type="spellStart"/>
            <w:r w:rsidRPr="00B16DC2">
              <w:rPr>
                <w:rFonts w:ascii="Arial Narrow" w:hAnsi="Arial Narrow"/>
                <w:lang w:val="es-CL" w:eastAsia="es-CL"/>
              </w:rPr>
              <w:t>Gl</w:t>
            </w:r>
            <w:proofErr w:type="spellEnd"/>
          </w:p>
        </w:tc>
        <w:tc>
          <w:tcPr>
            <w:tcW w:w="988" w:type="dxa"/>
            <w:tcBorders>
              <w:bottom w:val="single" w:sz="4" w:space="0" w:color="000000"/>
              <w:right w:val="single" w:sz="4" w:space="0" w:color="000000"/>
            </w:tcBorders>
            <w:shd w:val="clear" w:color="000000" w:fill="FFFFFF"/>
            <w:vAlign w:val="center"/>
          </w:tcPr>
          <w:p w14:paraId="76EA5026" w14:textId="77777777" w:rsidR="00C4126F" w:rsidRPr="00B16DC2" w:rsidRDefault="00C4126F">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1611C3CF" w14:textId="77777777" w:rsidR="00C4126F" w:rsidRPr="00B16DC2" w:rsidRDefault="00C4126F">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4291955F" w14:textId="77777777" w:rsidR="00C4126F" w:rsidRPr="00B16DC2" w:rsidRDefault="00C4126F">
            <w:pPr>
              <w:pStyle w:val="Contenidodelatabla"/>
              <w:jc w:val="both"/>
              <w:rPr>
                <w:rFonts w:ascii="Arial Narrow" w:hAnsi="Arial Narrow"/>
              </w:rPr>
            </w:pPr>
          </w:p>
        </w:tc>
      </w:tr>
      <w:tr w:rsidR="00B16DC2" w14:paraId="7DB2FD39"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3ABD9928" w14:textId="730794F0" w:rsidR="00B16DC2" w:rsidRPr="00B16DC2" w:rsidRDefault="00B16DC2" w:rsidP="00B16DC2">
            <w:pPr>
              <w:widowControl w:val="0"/>
              <w:jc w:val="both"/>
              <w:rPr>
                <w:rFonts w:ascii="Arial Narrow" w:hAnsi="Arial Narrow"/>
              </w:rPr>
            </w:pPr>
            <w:r>
              <w:rPr>
                <w:rFonts w:ascii="Arial Narrow" w:hAnsi="Arial Narrow"/>
              </w:rPr>
              <w:t>2</w:t>
            </w:r>
            <w:r w:rsidRPr="00B16DC2">
              <w:rPr>
                <w:rFonts w:ascii="Arial Narrow" w:hAnsi="Arial Narrow"/>
              </w:rPr>
              <w:t>.0</w:t>
            </w:r>
          </w:p>
        </w:tc>
        <w:tc>
          <w:tcPr>
            <w:tcW w:w="7903" w:type="dxa"/>
            <w:gridSpan w:val="5"/>
            <w:tcBorders>
              <w:top w:val="single" w:sz="4" w:space="0" w:color="000000"/>
              <w:bottom w:val="single" w:sz="4" w:space="0" w:color="000000"/>
              <w:right w:val="single" w:sz="4" w:space="0" w:color="000000"/>
            </w:tcBorders>
            <w:shd w:val="clear" w:color="000000" w:fill="F2F2F2"/>
            <w:vAlign w:val="center"/>
          </w:tcPr>
          <w:p w14:paraId="16A97325" w14:textId="5360D30C" w:rsidR="00B16DC2" w:rsidRPr="00B16DC2" w:rsidRDefault="00B16DC2" w:rsidP="00B16DC2">
            <w:pPr>
              <w:widowControl w:val="0"/>
              <w:jc w:val="both"/>
              <w:rPr>
                <w:rFonts w:ascii="Arial Narrow" w:hAnsi="Arial Narrow"/>
              </w:rPr>
            </w:pPr>
            <w:r w:rsidRPr="00B16DC2">
              <w:rPr>
                <w:rFonts w:ascii="Arial Narrow" w:hAnsi="Arial Narrow"/>
                <w:lang w:val="es-CL" w:eastAsia="es-CL"/>
              </w:rPr>
              <w:t>Documentación</w:t>
            </w:r>
          </w:p>
        </w:tc>
      </w:tr>
      <w:tr w:rsidR="00B16DC2" w14:paraId="222AB268"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786424FA" w14:textId="1678F50F" w:rsidR="00B16DC2" w:rsidRPr="00B16DC2" w:rsidRDefault="00B16DC2" w:rsidP="00B16DC2">
            <w:pPr>
              <w:widowControl w:val="0"/>
              <w:jc w:val="both"/>
              <w:rPr>
                <w:rFonts w:ascii="Arial Narrow" w:hAnsi="Arial Narrow"/>
              </w:rPr>
            </w:pPr>
            <w:r>
              <w:rPr>
                <w:rFonts w:ascii="Arial Narrow" w:hAnsi="Arial Narrow"/>
              </w:rPr>
              <w:t>2</w:t>
            </w:r>
            <w:r w:rsidRPr="00B16DC2">
              <w:rPr>
                <w:rFonts w:ascii="Arial Narrow" w:hAnsi="Arial Narrow"/>
              </w:rPr>
              <w:t>.1</w:t>
            </w:r>
          </w:p>
        </w:tc>
        <w:tc>
          <w:tcPr>
            <w:tcW w:w="3601" w:type="dxa"/>
            <w:tcBorders>
              <w:bottom w:val="single" w:sz="4" w:space="0" w:color="000000"/>
              <w:right w:val="single" w:sz="4" w:space="0" w:color="000000"/>
            </w:tcBorders>
            <w:shd w:val="clear" w:color="000000" w:fill="FFFFFF"/>
            <w:vAlign w:val="center"/>
          </w:tcPr>
          <w:p w14:paraId="34EB731F" w14:textId="5A1F8186" w:rsidR="00B16DC2" w:rsidRPr="00B16DC2" w:rsidRDefault="00B16DC2" w:rsidP="00B16DC2">
            <w:pPr>
              <w:pStyle w:val="Contenidodelatabla"/>
              <w:jc w:val="both"/>
              <w:rPr>
                <w:rFonts w:ascii="Arial Narrow" w:hAnsi="Arial Narrow"/>
                <w:color w:val="000000"/>
              </w:rPr>
            </w:pPr>
            <w:r w:rsidRPr="00B16DC2">
              <w:rPr>
                <w:rFonts w:ascii="Arial Narrow" w:hAnsi="Arial Narrow"/>
                <w:color w:val="000000"/>
              </w:rPr>
              <w:t>Certificación SEC TE1.</w:t>
            </w:r>
          </w:p>
        </w:tc>
        <w:tc>
          <w:tcPr>
            <w:tcW w:w="1136" w:type="dxa"/>
            <w:tcBorders>
              <w:bottom w:val="single" w:sz="4" w:space="0" w:color="000000"/>
              <w:right w:val="single" w:sz="4" w:space="0" w:color="000000"/>
            </w:tcBorders>
            <w:shd w:val="clear" w:color="000000" w:fill="FFFFFF"/>
            <w:vAlign w:val="center"/>
          </w:tcPr>
          <w:p w14:paraId="47AC401B" w14:textId="1FCE832F" w:rsidR="00B16DC2" w:rsidRPr="00B16DC2" w:rsidRDefault="00B16DC2"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36242F77"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253DB209"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4AE3D9E3" w14:textId="77777777" w:rsidR="00B16DC2" w:rsidRPr="00B16DC2" w:rsidRDefault="00B16DC2" w:rsidP="00B16DC2">
            <w:pPr>
              <w:pStyle w:val="Contenidodelatabla"/>
              <w:jc w:val="both"/>
              <w:rPr>
                <w:rFonts w:ascii="Arial Narrow" w:hAnsi="Arial Narrow"/>
              </w:rPr>
            </w:pPr>
          </w:p>
        </w:tc>
      </w:tr>
      <w:tr w:rsidR="00B16DC2" w14:paraId="38400845"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19098A90" w14:textId="77777777" w:rsidR="00B16DC2" w:rsidRPr="00B16DC2" w:rsidRDefault="00B16DC2" w:rsidP="00B16DC2">
            <w:pPr>
              <w:widowControl w:val="0"/>
              <w:jc w:val="both"/>
              <w:rPr>
                <w:rFonts w:ascii="Arial Narrow" w:hAnsi="Arial Narrow"/>
              </w:rPr>
            </w:pPr>
            <w:r w:rsidRPr="00B16DC2">
              <w:rPr>
                <w:rFonts w:ascii="Arial Narrow" w:hAnsi="Arial Narrow"/>
              </w:rPr>
              <w:t>3.0</w:t>
            </w:r>
          </w:p>
        </w:tc>
        <w:tc>
          <w:tcPr>
            <w:tcW w:w="7903" w:type="dxa"/>
            <w:gridSpan w:val="5"/>
            <w:tcBorders>
              <w:bottom w:val="single" w:sz="4" w:space="0" w:color="000000"/>
              <w:right w:val="single" w:sz="4" w:space="0" w:color="000000"/>
            </w:tcBorders>
            <w:shd w:val="clear" w:color="auto" w:fill="F2F2F2" w:themeFill="background1" w:themeFillShade="F2"/>
            <w:vAlign w:val="center"/>
          </w:tcPr>
          <w:p w14:paraId="1E157541" w14:textId="3191DD6E" w:rsidR="00B16DC2" w:rsidRPr="00B16DC2" w:rsidRDefault="00B16DC2" w:rsidP="00B16DC2">
            <w:pPr>
              <w:widowControl w:val="0"/>
              <w:jc w:val="both"/>
              <w:rPr>
                <w:rFonts w:ascii="Arial Narrow" w:hAnsi="Arial Narrow"/>
                <w:lang w:val="es-CL" w:eastAsia="es-CL"/>
              </w:rPr>
            </w:pPr>
            <w:r w:rsidRPr="00B16DC2">
              <w:rPr>
                <w:rFonts w:ascii="Arial Narrow" w:hAnsi="Arial Narrow"/>
                <w:lang w:val="es-CL" w:eastAsia="es-CL"/>
              </w:rPr>
              <w:t>Técnico residente</w:t>
            </w:r>
          </w:p>
        </w:tc>
      </w:tr>
      <w:tr w:rsidR="00B16DC2" w14:paraId="3784139B"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0B8A07C0" w14:textId="77777777" w:rsidR="00B16DC2" w:rsidRPr="00B16DC2" w:rsidRDefault="00B16DC2" w:rsidP="00B16DC2">
            <w:pPr>
              <w:widowControl w:val="0"/>
              <w:jc w:val="both"/>
              <w:rPr>
                <w:rFonts w:ascii="Arial Narrow" w:hAnsi="Arial Narrow"/>
              </w:rPr>
            </w:pPr>
            <w:r w:rsidRPr="00B16DC2">
              <w:rPr>
                <w:rFonts w:ascii="Arial Narrow" w:hAnsi="Arial Narrow"/>
              </w:rPr>
              <w:t>3.1</w:t>
            </w:r>
          </w:p>
        </w:tc>
        <w:tc>
          <w:tcPr>
            <w:tcW w:w="3601" w:type="dxa"/>
            <w:tcBorders>
              <w:bottom w:val="single" w:sz="4" w:space="0" w:color="000000"/>
              <w:right w:val="single" w:sz="4" w:space="0" w:color="000000"/>
            </w:tcBorders>
            <w:shd w:val="clear" w:color="000000" w:fill="FFFFFF"/>
            <w:vAlign w:val="center"/>
          </w:tcPr>
          <w:p w14:paraId="49580B92" w14:textId="3C9C4151" w:rsidR="00B16DC2" w:rsidRPr="00B16DC2" w:rsidRDefault="00B16DC2" w:rsidP="00B16DC2">
            <w:pPr>
              <w:pStyle w:val="Contenidodelatabla"/>
              <w:jc w:val="both"/>
              <w:rPr>
                <w:rFonts w:ascii="Arial Narrow" w:hAnsi="Arial Narrow"/>
                <w:color w:val="000000"/>
              </w:rPr>
            </w:pPr>
            <w:r w:rsidRPr="00B16DC2">
              <w:rPr>
                <w:rFonts w:ascii="Arial Narrow" w:hAnsi="Arial Narrow"/>
                <w:color w:val="000000"/>
              </w:rPr>
              <w:t>Mes de contrato y remuneración respectiva.</w:t>
            </w:r>
          </w:p>
        </w:tc>
        <w:tc>
          <w:tcPr>
            <w:tcW w:w="1136" w:type="dxa"/>
            <w:tcBorders>
              <w:bottom w:val="single" w:sz="4" w:space="0" w:color="000000"/>
              <w:right w:val="single" w:sz="4" w:space="0" w:color="000000"/>
            </w:tcBorders>
            <w:shd w:val="clear" w:color="000000" w:fill="FFFFFF"/>
            <w:vAlign w:val="center"/>
          </w:tcPr>
          <w:p w14:paraId="51C0AA11" w14:textId="77777777" w:rsidR="00B16DC2" w:rsidRPr="00B16DC2" w:rsidRDefault="00B16DC2"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674939B2"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7F37549A"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08B58A37" w14:textId="77777777" w:rsidR="00B16DC2" w:rsidRPr="00B16DC2" w:rsidRDefault="00B16DC2" w:rsidP="00B16DC2">
            <w:pPr>
              <w:widowControl w:val="0"/>
              <w:jc w:val="both"/>
              <w:rPr>
                <w:rFonts w:ascii="Arial Narrow" w:hAnsi="Arial Narrow"/>
                <w:lang w:val="es-CL" w:eastAsia="es-CL"/>
              </w:rPr>
            </w:pPr>
          </w:p>
        </w:tc>
      </w:tr>
      <w:tr w:rsidR="00B16DC2" w14:paraId="348DBA60" w14:textId="77777777" w:rsidTr="00B16DC2">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00FFF588" w14:textId="6751DB03" w:rsidR="00B16DC2" w:rsidRPr="00B16DC2" w:rsidRDefault="00B16DC2" w:rsidP="00B16DC2">
            <w:pPr>
              <w:widowControl w:val="0"/>
              <w:jc w:val="both"/>
              <w:rPr>
                <w:rFonts w:ascii="Arial Narrow" w:hAnsi="Arial Narrow"/>
              </w:rPr>
            </w:pPr>
            <w:r>
              <w:rPr>
                <w:rFonts w:ascii="Arial Narrow" w:hAnsi="Arial Narrow"/>
              </w:rPr>
              <w:t>4</w:t>
            </w:r>
            <w:r w:rsidRPr="00B16DC2">
              <w:rPr>
                <w:rFonts w:ascii="Arial Narrow" w:hAnsi="Arial Narrow"/>
              </w:rPr>
              <w:t>.0</w:t>
            </w:r>
          </w:p>
        </w:tc>
        <w:tc>
          <w:tcPr>
            <w:tcW w:w="7903" w:type="dxa"/>
            <w:gridSpan w:val="5"/>
            <w:tcBorders>
              <w:bottom w:val="single" w:sz="4" w:space="0" w:color="000000"/>
              <w:right w:val="single" w:sz="4" w:space="0" w:color="000000"/>
            </w:tcBorders>
            <w:shd w:val="clear" w:color="auto" w:fill="F2F2F2" w:themeFill="background1" w:themeFillShade="F2"/>
            <w:vAlign w:val="center"/>
          </w:tcPr>
          <w:p w14:paraId="55A1A041" w14:textId="3CBD1473" w:rsidR="00B16DC2" w:rsidRPr="00DF17E7" w:rsidRDefault="00B16DC2" w:rsidP="00DF17E7">
            <w:pPr>
              <w:jc w:val="both"/>
              <w:rPr>
                <w:rFonts w:ascii="Arial Narrow" w:hAnsi="Arial Narrow" w:cs="Courier New"/>
                <w:lang w:eastAsia="es-CL"/>
              </w:rPr>
            </w:pPr>
            <w:r w:rsidRPr="00B16DC2">
              <w:rPr>
                <w:rFonts w:ascii="Arial Narrow" w:hAnsi="Arial Narrow" w:cs="Courier New"/>
              </w:rPr>
              <w:t>Levantamiento proyecto eléctrico Edificio HE. (Referente al punto 4.1 de BBTT)</w:t>
            </w:r>
          </w:p>
        </w:tc>
      </w:tr>
      <w:tr w:rsidR="00B16DC2" w14:paraId="2757599D"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22905DED" w14:textId="3148617F" w:rsidR="00B16DC2" w:rsidRPr="00B16DC2" w:rsidRDefault="00B16DC2" w:rsidP="00B16DC2">
            <w:pPr>
              <w:widowControl w:val="0"/>
              <w:jc w:val="both"/>
              <w:rPr>
                <w:rFonts w:ascii="Arial Narrow" w:hAnsi="Arial Narrow"/>
              </w:rPr>
            </w:pPr>
            <w:r>
              <w:rPr>
                <w:rFonts w:ascii="Arial Narrow" w:hAnsi="Arial Narrow"/>
              </w:rPr>
              <w:t>4.1</w:t>
            </w:r>
          </w:p>
        </w:tc>
        <w:tc>
          <w:tcPr>
            <w:tcW w:w="3601" w:type="dxa"/>
            <w:tcBorders>
              <w:bottom w:val="single" w:sz="4" w:space="0" w:color="000000"/>
              <w:right w:val="single" w:sz="4" w:space="0" w:color="000000"/>
            </w:tcBorders>
            <w:shd w:val="clear" w:color="000000" w:fill="FFFFFF"/>
            <w:vAlign w:val="center"/>
          </w:tcPr>
          <w:p w14:paraId="17700692" w14:textId="0DAB6543" w:rsidR="00B16DC2" w:rsidRPr="00B16DC2" w:rsidRDefault="00B16DC2" w:rsidP="00B16DC2">
            <w:pPr>
              <w:jc w:val="both"/>
              <w:rPr>
                <w:rFonts w:ascii="Arial Narrow" w:hAnsi="Arial Narrow" w:cs="Courier New"/>
                <w:color w:val="000000"/>
                <w:lang w:eastAsia="es-CL"/>
              </w:rPr>
            </w:pPr>
            <w:r w:rsidRPr="00B16DC2">
              <w:rPr>
                <w:rFonts w:ascii="Arial Narrow" w:hAnsi="Arial Narrow" w:cs="Courier New"/>
                <w:color w:val="000000"/>
              </w:rPr>
              <w:t>Análisis de calidad eléctrica y estudio de cambio del alimentador principal</w:t>
            </w:r>
          </w:p>
        </w:tc>
        <w:tc>
          <w:tcPr>
            <w:tcW w:w="1136" w:type="dxa"/>
            <w:tcBorders>
              <w:bottom w:val="single" w:sz="4" w:space="0" w:color="000000"/>
              <w:right w:val="single" w:sz="4" w:space="0" w:color="000000"/>
            </w:tcBorders>
            <w:shd w:val="clear" w:color="000000" w:fill="FFFFFF"/>
            <w:vAlign w:val="center"/>
          </w:tcPr>
          <w:p w14:paraId="3FB8CEBA" w14:textId="221A24DA" w:rsidR="00B16DC2" w:rsidRPr="00B16DC2" w:rsidRDefault="00AC45B4"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2FDF9E8C"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30D226B2"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0923393C" w14:textId="77777777" w:rsidR="00B16DC2" w:rsidRPr="00B16DC2" w:rsidRDefault="00B16DC2" w:rsidP="00B16DC2">
            <w:pPr>
              <w:widowControl w:val="0"/>
              <w:jc w:val="both"/>
              <w:rPr>
                <w:rFonts w:ascii="Arial Narrow" w:hAnsi="Arial Narrow"/>
                <w:lang w:val="es-CL" w:eastAsia="es-CL"/>
              </w:rPr>
            </w:pPr>
          </w:p>
        </w:tc>
      </w:tr>
      <w:tr w:rsidR="00B16DC2" w14:paraId="649F2CBA"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58520324" w14:textId="7F669FC6" w:rsidR="00B16DC2" w:rsidRPr="00B16DC2" w:rsidRDefault="00B16DC2" w:rsidP="00B16DC2">
            <w:pPr>
              <w:widowControl w:val="0"/>
              <w:jc w:val="both"/>
              <w:rPr>
                <w:rFonts w:ascii="Arial Narrow" w:hAnsi="Arial Narrow"/>
              </w:rPr>
            </w:pPr>
            <w:r>
              <w:rPr>
                <w:rFonts w:ascii="Arial Narrow" w:hAnsi="Arial Narrow"/>
              </w:rPr>
              <w:t>4.2</w:t>
            </w:r>
          </w:p>
        </w:tc>
        <w:tc>
          <w:tcPr>
            <w:tcW w:w="3601" w:type="dxa"/>
            <w:tcBorders>
              <w:bottom w:val="single" w:sz="4" w:space="0" w:color="000000"/>
              <w:right w:val="single" w:sz="4" w:space="0" w:color="000000"/>
            </w:tcBorders>
            <w:shd w:val="clear" w:color="000000" w:fill="FFFFFF"/>
            <w:vAlign w:val="center"/>
          </w:tcPr>
          <w:p w14:paraId="5D4F729D" w14:textId="6548EE18" w:rsidR="00B16DC2" w:rsidRPr="00B16DC2" w:rsidRDefault="00ED7E02" w:rsidP="00B16DC2">
            <w:pPr>
              <w:jc w:val="both"/>
              <w:rPr>
                <w:rFonts w:ascii="Arial Narrow" w:hAnsi="Arial Narrow" w:cs="Courier New"/>
                <w:lang w:eastAsia="es-CL"/>
              </w:rPr>
            </w:pPr>
            <w:r>
              <w:rPr>
                <w:rFonts w:ascii="Arial Narrow" w:hAnsi="Arial Narrow" w:cs="Courier New"/>
              </w:rPr>
              <w:t xml:space="preserve">Mantenimiento preventivo, protocolo referencial. Tablero </w:t>
            </w:r>
            <w:r w:rsidR="006C43FE">
              <w:rPr>
                <w:rFonts w:ascii="Arial Narrow" w:hAnsi="Arial Narrow" w:cs="Courier New"/>
              </w:rPr>
              <w:t xml:space="preserve">principal </w:t>
            </w:r>
            <w:r>
              <w:rPr>
                <w:rFonts w:ascii="Arial Narrow" w:hAnsi="Arial Narrow" w:cs="Courier New"/>
              </w:rPr>
              <w:t>edificio de talleres.</w:t>
            </w:r>
          </w:p>
        </w:tc>
        <w:tc>
          <w:tcPr>
            <w:tcW w:w="1136" w:type="dxa"/>
            <w:tcBorders>
              <w:bottom w:val="single" w:sz="4" w:space="0" w:color="000000"/>
              <w:right w:val="single" w:sz="4" w:space="0" w:color="000000"/>
            </w:tcBorders>
            <w:shd w:val="clear" w:color="000000" w:fill="FFFFFF"/>
            <w:vAlign w:val="center"/>
          </w:tcPr>
          <w:p w14:paraId="4BECD883" w14:textId="3E3B2713" w:rsidR="00B16DC2" w:rsidRPr="00B16DC2" w:rsidRDefault="00AC45B4"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583AED82"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67B67ED9"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5F2D36E1" w14:textId="77777777" w:rsidR="00B16DC2" w:rsidRPr="00B16DC2" w:rsidRDefault="00B16DC2" w:rsidP="00B16DC2">
            <w:pPr>
              <w:widowControl w:val="0"/>
              <w:jc w:val="both"/>
              <w:rPr>
                <w:rFonts w:ascii="Arial Narrow" w:hAnsi="Arial Narrow"/>
                <w:lang w:val="es-CL" w:eastAsia="es-CL"/>
              </w:rPr>
            </w:pPr>
          </w:p>
        </w:tc>
      </w:tr>
      <w:tr w:rsidR="00B16DC2" w14:paraId="78FD0650"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145A1579" w14:textId="49C80CA5" w:rsidR="00B16DC2" w:rsidRPr="00B16DC2" w:rsidRDefault="00B16DC2" w:rsidP="00B16DC2">
            <w:pPr>
              <w:widowControl w:val="0"/>
              <w:jc w:val="both"/>
              <w:rPr>
                <w:rFonts w:ascii="Arial Narrow" w:hAnsi="Arial Narrow"/>
              </w:rPr>
            </w:pPr>
            <w:r>
              <w:rPr>
                <w:rFonts w:ascii="Arial Narrow" w:hAnsi="Arial Narrow"/>
              </w:rPr>
              <w:t>4.3</w:t>
            </w:r>
          </w:p>
        </w:tc>
        <w:tc>
          <w:tcPr>
            <w:tcW w:w="3601" w:type="dxa"/>
            <w:tcBorders>
              <w:bottom w:val="single" w:sz="4" w:space="0" w:color="000000"/>
              <w:right w:val="single" w:sz="4" w:space="0" w:color="000000"/>
            </w:tcBorders>
            <w:shd w:val="clear" w:color="000000" w:fill="FFFFFF"/>
            <w:vAlign w:val="center"/>
          </w:tcPr>
          <w:p w14:paraId="5EF6742F" w14:textId="30147FDD" w:rsidR="00B16DC2" w:rsidRPr="00B16DC2" w:rsidRDefault="00B16DC2" w:rsidP="00B16DC2">
            <w:pPr>
              <w:jc w:val="both"/>
              <w:rPr>
                <w:rFonts w:ascii="Arial Narrow" w:hAnsi="Arial Narrow" w:cs="Courier New"/>
                <w:lang w:eastAsia="es-CL"/>
              </w:rPr>
            </w:pPr>
            <w:r w:rsidRPr="00B16DC2">
              <w:rPr>
                <w:rFonts w:ascii="Arial Narrow" w:hAnsi="Arial Narrow" w:cs="Courier New"/>
              </w:rPr>
              <w:t>Realizar estudio de sistema de puesta a tierra</w:t>
            </w:r>
          </w:p>
        </w:tc>
        <w:tc>
          <w:tcPr>
            <w:tcW w:w="1136" w:type="dxa"/>
            <w:tcBorders>
              <w:bottom w:val="single" w:sz="4" w:space="0" w:color="000000"/>
              <w:right w:val="single" w:sz="4" w:space="0" w:color="000000"/>
            </w:tcBorders>
            <w:shd w:val="clear" w:color="000000" w:fill="FFFFFF"/>
            <w:vAlign w:val="center"/>
          </w:tcPr>
          <w:p w14:paraId="2FD415E1" w14:textId="687AA21B" w:rsidR="00B16DC2" w:rsidRPr="00B16DC2" w:rsidRDefault="00AC45B4"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7658144E"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2C0FDDB0"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77B86B65" w14:textId="77777777" w:rsidR="00B16DC2" w:rsidRPr="00B16DC2" w:rsidRDefault="00B16DC2" w:rsidP="00B16DC2">
            <w:pPr>
              <w:widowControl w:val="0"/>
              <w:jc w:val="both"/>
              <w:rPr>
                <w:rFonts w:ascii="Arial Narrow" w:hAnsi="Arial Narrow"/>
                <w:lang w:val="es-CL" w:eastAsia="es-CL"/>
              </w:rPr>
            </w:pPr>
          </w:p>
        </w:tc>
      </w:tr>
      <w:tr w:rsidR="00B16DC2" w14:paraId="78C20477"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60519D63" w14:textId="0900D843" w:rsidR="00B16DC2" w:rsidRPr="00B16DC2" w:rsidRDefault="00B16DC2" w:rsidP="00B16DC2">
            <w:pPr>
              <w:widowControl w:val="0"/>
              <w:jc w:val="both"/>
              <w:rPr>
                <w:rFonts w:ascii="Arial Narrow" w:hAnsi="Arial Narrow"/>
              </w:rPr>
            </w:pPr>
            <w:r>
              <w:rPr>
                <w:rFonts w:ascii="Arial Narrow" w:hAnsi="Arial Narrow"/>
              </w:rPr>
              <w:t>4.4</w:t>
            </w:r>
          </w:p>
        </w:tc>
        <w:tc>
          <w:tcPr>
            <w:tcW w:w="3601" w:type="dxa"/>
            <w:tcBorders>
              <w:bottom w:val="single" w:sz="4" w:space="0" w:color="000000"/>
              <w:right w:val="single" w:sz="4" w:space="0" w:color="000000"/>
            </w:tcBorders>
            <w:shd w:val="clear" w:color="000000" w:fill="FFFFFF"/>
            <w:vAlign w:val="center"/>
          </w:tcPr>
          <w:p w14:paraId="360FC505" w14:textId="1D7A0E9D" w:rsidR="00B16DC2" w:rsidRPr="00B16DC2" w:rsidRDefault="00B16DC2" w:rsidP="00B16DC2">
            <w:pPr>
              <w:jc w:val="both"/>
              <w:rPr>
                <w:rFonts w:ascii="Arial Narrow" w:hAnsi="Arial Narrow" w:cs="Courier New"/>
                <w:lang w:eastAsia="es-CL"/>
              </w:rPr>
            </w:pPr>
            <w:r w:rsidRPr="00B16DC2">
              <w:rPr>
                <w:rFonts w:ascii="Arial Narrow" w:hAnsi="Arial Narrow" w:cs="Courier New"/>
              </w:rPr>
              <w:t>Evaluar aspectos aplicables a normativa eléctrica vigente.</w:t>
            </w:r>
          </w:p>
        </w:tc>
        <w:tc>
          <w:tcPr>
            <w:tcW w:w="1136" w:type="dxa"/>
            <w:tcBorders>
              <w:bottom w:val="single" w:sz="4" w:space="0" w:color="000000"/>
              <w:right w:val="single" w:sz="4" w:space="0" w:color="000000"/>
            </w:tcBorders>
            <w:shd w:val="clear" w:color="000000" w:fill="FFFFFF"/>
            <w:vAlign w:val="center"/>
          </w:tcPr>
          <w:p w14:paraId="1606136E" w14:textId="37922404" w:rsidR="00B16DC2" w:rsidRPr="00B16DC2" w:rsidRDefault="00AC45B4"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022428CC"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403DD8AD"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1FAE3207" w14:textId="77777777" w:rsidR="00B16DC2" w:rsidRPr="00B16DC2" w:rsidRDefault="00B16DC2" w:rsidP="00B16DC2">
            <w:pPr>
              <w:widowControl w:val="0"/>
              <w:jc w:val="both"/>
              <w:rPr>
                <w:rFonts w:ascii="Arial Narrow" w:hAnsi="Arial Narrow"/>
                <w:lang w:val="es-CL" w:eastAsia="es-CL"/>
              </w:rPr>
            </w:pPr>
          </w:p>
        </w:tc>
      </w:tr>
      <w:tr w:rsidR="00B16DC2" w14:paraId="2458834F"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31939F94" w14:textId="648E4AA6" w:rsidR="00B16DC2" w:rsidRPr="00B16DC2" w:rsidRDefault="00B16DC2" w:rsidP="00B16DC2">
            <w:pPr>
              <w:widowControl w:val="0"/>
              <w:jc w:val="both"/>
              <w:rPr>
                <w:rFonts w:ascii="Arial Narrow" w:hAnsi="Arial Narrow"/>
              </w:rPr>
            </w:pPr>
            <w:r>
              <w:rPr>
                <w:rFonts w:ascii="Arial Narrow" w:hAnsi="Arial Narrow"/>
              </w:rPr>
              <w:t>4.5</w:t>
            </w:r>
          </w:p>
        </w:tc>
        <w:tc>
          <w:tcPr>
            <w:tcW w:w="3601" w:type="dxa"/>
            <w:tcBorders>
              <w:bottom w:val="single" w:sz="4" w:space="0" w:color="000000"/>
              <w:right w:val="single" w:sz="4" w:space="0" w:color="000000"/>
            </w:tcBorders>
            <w:shd w:val="clear" w:color="000000" w:fill="FFFFFF"/>
            <w:vAlign w:val="center"/>
          </w:tcPr>
          <w:p w14:paraId="075DC85C" w14:textId="206A7B9A" w:rsidR="00B16DC2" w:rsidRPr="00B16DC2" w:rsidRDefault="00B16DC2" w:rsidP="00B16DC2">
            <w:pPr>
              <w:jc w:val="both"/>
              <w:rPr>
                <w:rFonts w:ascii="Arial Narrow" w:hAnsi="Arial Narrow" w:cs="Courier New"/>
                <w:color w:val="000000"/>
                <w:lang w:eastAsia="es-CL"/>
              </w:rPr>
            </w:pPr>
            <w:r w:rsidRPr="00B16DC2">
              <w:rPr>
                <w:rFonts w:ascii="Arial Narrow" w:hAnsi="Arial Narrow" w:cs="Courier New"/>
                <w:color w:val="000000"/>
              </w:rPr>
              <w:t>Realizar identificación de circuitos de alumbrado, fuerza, climatización, computación y otros, en lo que refiere a canalización y cableado.</w:t>
            </w:r>
          </w:p>
        </w:tc>
        <w:tc>
          <w:tcPr>
            <w:tcW w:w="1136" w:type="dxa"/>
            <w:tcBorders>
              <w:bottom w:val="single" w:sz="4" w:space="0" w:color="000000"/>
              <w:right w:val="single" w:sz="4" w:space="0" w:color="000000"/>
            </w:tcBorders>
            <w:shd w:val="clear" w:color="000000" w:fill="FFFFFF"/>
            <w:vAlign w:val="center"/>
          </w:tcPr>
          <w:p w14:paraId="33DC31DC" w14:textId="60D7C5C9" w:rsidR="00B16DC2" w:rsidRPr="00B16DC2" w:rsidRDefault="00AC45B4"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2171A6DB"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201AE28C"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4271D72C" w14:textId="77777777" w:rsidR="00B16DC2" w:rsidRPr="00B16DC2" w:rsidRDefault="00B16DC2" w:rsidP="00B16DC2">
            <w:pPr>
              <w:widowControl w:val="0"/>
              <w:jc w:val="both"/>
              <w:rPr>
                <w:rFonts w:ascii="Arial Narrow" w:hAnsi="Arial Narrow"/>
                <w:lang w:val="es-CL" w:eastAsia="es-CL"/>
              </w:rPr>
            </w:pPr>
          </w:p>
        </w:tc>
      </w:tr>
      <w:tr w:rsidR="00B16DC2" w14:paraId="6656CE00" w14:textId="77777777" w:rsidTr="000D5CA1">
        <w:trPr>
          <w:trHeight w:val="327"/>
          <w:jc w:val="center"/>
        </w:trPr>
        <w:tc>
          <w:tcPr>
            <w:tcW w:w="933" w:type="dxa"/>
            <w:tcBorders>
              <w:left w:val="single" w:sz="4" w:space="0" w:color="000000"/>
              <w:bottom w:val="single" w:sz="4" w:space="0" w:color="000000"/>
              <w:right w:val="single" w:sz="4" w:space="0" w:color="000000"/>
            </w:tcBorders>
            <w:shd w:val="clear" w:color="auto" w:fill="F2F2F2" w:themeFill="background1" w:themeFillShade="F2"/>
            <w:vAlign w:val="center"/>
          </w:tcPr>
          <w:p w14:paraId="569D4796" w14:textId="7FA6AF2A" w:rsidR="00B16DC2" w:rsidRPr="00B16DC2" w:rsidRDefault="00B16DC2" w:rsidP="00B16DC2">
            <w:pPr>
              <w:widowControl w:val="0"/>
              <w:jc w:val="both"/>
              <w:rPr>
                <w:rFonts w:ascii="Arial Narrow" w:hAnsi="Arial Narrow"/>
              </w:rPr>
            </w:pPr>
            <w:r>
              <w:rPr>
                <w:rFonts w:ascii="Arial Narrow" w:hAnsi="Arial Narrow"/>
              </w:rPr>
              <w:t>5.0</w:t>
            </w:r>
          </w:p>
        </w:tc>
        <w:tc>
          <w:tcPr>
            <w:tcW w:w="3601" w:type="dxa"/>
            <w:tcBorders>
              <w:bottom w:val="single" w:sz="4" w:space="0" w:color="000000"/>
              <w:right w:val="single" w:sz="4" w:space="0" w:color="000000"/>
            </w:tcBorders>
            <w:shd w:val="clear" w:color="auto" w:fill="F2F2F2" w:themeFill="background1" w:themeFillShade="F2"/>
            <w:vAlign w:val="center"/>
          </w:tcPr>
          <w:p w14:paraId="6AD02CD1" w14:textId="04DCA657" w:rsidR="00B16DC2" w:rsidRPr="00B16DC2" w:rsidRDefault="00B16DC2" w:rsidP="00B16DC2">
            <w:pPr>
              <w:jc w:val="both"/>
              <w:rPr>
                <w:rFonts w:ascii="Arial Narrow" w:hAnsi="Arial Narrow" w:cs="Courier New"/>
                <w:color w:val="000000"/>
              </w:rPr>
            </w:pPr>
            <w:r w:rsidRPr="00B16DC2">
              <w:rPr>
                <w:rFonts w:ascii="Arial Narrow" w:hAnsi="Arial Narrow" w:cs="Courier New"/>
                <w:color w:val="000000"/>
              </w:rPr>
              <w:t>Otros</w:t>
            </w:r>
          </w:p>
        </w:tc>
        <w:tc>
          <w:tcPr>
            <w:tcW w:w="1136" w:type="dxa"/>
            <w:tcBorders>
              <w:bottom w:val="single" w:sz="4" w:space="0" w:color="000000"/>
              <w:right w:val="single" w:sz="4" w:space="0" w:color="000000"/>
            </w:tcBorders>
            <w:shd w:val="clear" w:color="auto" w:fill="F2F2F2" w:themeFill="background1" w:themeFillShade="F2"/>
            <w:vAlign w:val="center"/>
          </w:tcPr>
          <w:p w14:paraId="4F543A46" w14:textId="47EF89BB" w:rsidR="00B16DC2" w:rsidRPr="00B16DC2" w:rsidRDefault="00AC45B4"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auto" w:fill="F2F2F2" w:themeFill="background1" w:themeFillShade="F2"/>
            <w:vAlign w:val="center"/>
          </w:tcPr>
          <w:p w14:paraId="6D4C5C14"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auto" w:fill="F2F2F2" w:themeFill="background1" w:themeFillShade="F2"/>
            <w:vAlign w:val="center"/>
          </w:tcPr>
          <w:p w14:paraId="25756480"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auto" w:fill="F2F2F2" w:themeFill="background1" w:themeFillShade="F2"/>
            <w:vAlign w:val="center"/>
          </w:tcPr>
          <w:p w14:paraId="239D5872" w14:textId="77777777" w:rsidR="00B16DC2" w:rsidRPr="00B16DC2" w:rsidRDefault="00B16DC2" w:rsidP="00B16DC2">
            <w:pPr>
              <w:widowControl w:val="0"/>
              <w:jc w:val="both"/>
              <w:rPr>
                <w:rFonts w:ascii="Arial Narrow" w:hAnsi="Arial Narrow"/>
                <w:lang w:val="es-CL" w:eastAsia="es-CL"/>
              </w:rPr>
            </w:pPr>
          </w:p>
        </w:tc>
      </w:tr>
      <w:tr w:rsidR="00B16DC2" w14:paraId="725483AA" w14:textId="77777777" w:rsidTr="00F2417A">
        <w:trPr>
          <w:trHeight w:val="327"/>
          <w:jc w:val="center"/>
        </w:trPr>
        <w:tc>
          <w:tcPr>
            <w:tcW w:w="933" w:type="dxa"/>
            <w:tcBorders>
              <w:left w:val="single" w:sz="4" w:space="0" w:color="000000"/>
              <w:bottom w:val="single" w:sz="4" w:space="0" w:color="000000"/>
              <w:right w:val="single" w:sz="4" w:space="0" w:color="000000"/>
            </w:tcBorders>
            <w:shd w:val="clear" w:color="000000" w:fill="F2F2F2"/>
            <w:vAlign w:val="center"/>
          </w:tcPr>
          <w:p w14:paraId="4D97E1DB" w14:textId="0B2D82EA" w:rsidR="00B16DC2" w:rsidRPr="00B16DC2" w:rsidRDefault="00B16DC2" w:rsidP="00B16DC2">
            <w:pPr>
              <w:widowControl w:val="0"/>
              <w:jc w:val="both"/>
              <w:rPr>
                <w:rFonts w:ascii="Arial Narrow" w:hAnsi="Arial Narrow"/>
              </w:rPr>
            </w:pPr>
            <w:r>
              <w:rPr>
                <w:rFonts w:ascii="Arial Narrow" w:hAnsi="Arial Narrow"/>
              </w:rPr>
              <w:lastRenderedPageBreak/>
              <w:t>5.1</w:t>
            </w:r>
          </w:p>
        </w:tc>
        <w:tc>
          <w:tcPr>
            <w:tcW w:w="3601" w:type="dxa"/>
            <w:tcBorders>
              <w:bottom w:val="single" w:sz="4" w:space="0" w:color="000000"/>
              <w:right w:val="single" w:sz="4" w:space="0" w:color="000000"/>
            </w:tcBorders>
            <w:shd w:val="clear" w:color="000000" w:fill="FFFFFF"/>
            <w:vAlign w:val="center"/>
          </w:tcPr>
          <w:p w14:paraId="56C061CE" w14:textId="032C4188" w:rsidR="00B16DC2" w:rsidRPr="00B16DC2" w:rsidRDefault="00B16DC2" w:rsidP="00B16DC2">
            <w:pPr>
              <w:jc w:val="both"/>
              <w:rPr>
                <w:rFonts w:ascii="Arial Narrow" w:hAnsi="Arial Narrow" w:cs="Courier New"/>
                <w:color w:val="000000"/>
              </w:rPr>
            </w:pPr>
            <w:r w:rsidRPr="00B16DC2">
              <w:rPr>
                <w:rFonts w:ascii="Arial Narrow" w:hAnsi="Arial Narrow" w:cs="Courier New"/>
                <w:color w:val="000000"/>
              </w:rPr>
              <w:t>Mano de obra</w:t>
            </w:r>
          </w:p>
        </w:tc>
        <w:tc>
          <w:tcPr>
            <w:tcW w:w="1136" w:type="dxa"/>
            <w:tcBorders>
              <w:bottom w:val="single" w:sz="4" w:space="0" w:color="000000"/>
              <w:right w:val="single" w:sz="4" w:space="0" w:color="000000"/>
            </w:tcBorders>
            <w:shd w:val="clear" w:color="000000" w:fill="FFFFFF"/>
            <w:vAlign w:val="center"/>
          </w:tcPr>
          <w:p w14:paraId="2D74EE1C" w14:textId="091532CF" w:rsidR="00B16DC2" w:rsidRPr="00B16DC2" w:rsidRDefault="00AC45B4" w:rsidP="00B16DC2">
            <w:pPr>
              <w:widowControl w:val="0"/>
              <w:jc w:val="center"/>
              <w:rPr>
                <w:rFonts w:ascii="Arial Narrow" w:hAnsi="Arial Narrow"/>
              </w:rPr>
            </w:pPr>
            <w:proofErr w:type="spellStart"/>
            <w:r w:rsidRPr="00B16DC2">
              <w:rPr>
                <w:rFonts w:ascii="Arial Narrow" w:hAnsi="Arial Narrow"/>
              </w:rPr>
              <w:t>Gl</w:t>
            </w:r>
            <w:proofErr w:type="spellEnd"/>
          </w:p>
        </w:tc>
        <w:tc>
          <w:tcPr>
            <w:tcW w:w="988" w:type="dxa"/>
            <w:tcBorders>
              <w:bottom w:val="single" w:sz="4" w:space="0" w:color="000000"/>
              <w:right w:val="single" w:sz="4" w:space="0" w:color="000000"/>
            </w:tcBorders>
            <w:shd w:val="clear" w:color="000000" w:fill="FFFFFF"/>
            <w:vAlign w:val="center"/>
          </w:tcPr>
          <w:p w14:paraId="79DF6C94" w14:textId="77777777" w:rsidR="00B16DC2" w:rsidRPr="00B16DC2" w:rsidRDefault="00B16DC2" w:rsidP="00B16DC2">
            <w:pPr>
              <w:pStyle w:val="Contenidodelatabla"/>
              <w:jc w:val="both"/>
              <w:rPr>
                <w:rFonts w:ascii="Arial Narrow" w:hAnsi="Arial Narrow"/>
              </w:rPr>
            </w:pPr>
          </w:p>
        </w:tc>
        <w:tc>
          <w:tcPr>
            <w:tcW w:w="1069" w:type="dxa"/>
            <w:tcBorders>
              <w:bottom w:val="single" w:sz="4" w:space="0" w:color="000000"/>
              <w:right w:val="single" w:sz="4" w:space="0" w:color="000000"/>
            </w:tcBorders>
            <w:shd w:val="clear" w:color="000000" w:fill="FFFFFF"/>
            <w:vAlign w:val="center"/>
          </w:tcPr>
          <w:p w14:paraId="0B5563C1" w14:textId="77777777" w:rsidR="00B16DC2" w:rsidRPr="00B16DC2" w:rsidRDefault="00B16DC2" w:rsidP="00B16DC2">
            <w:pPr>
              <w:widowControl w:val="0"/>
              <w:jc w:val="both"/>
              <w:rPr>
                <w:rFonts w:ascii="Arial Narrow" w:hAnsi="Arial Narrow"/>
                <w:lang w:val="es-CL" w:eastAsia="es-CL"/>
              </w:rPr>
            </w:pPr>
          </w:p>
        </w:tc>
        <w:tc>
          <w:tcPr>
            <w:tcW w:w="1109" w:type="dxa"/>
            <w:tcBorders>
              <w:bottom w:val="single" w:sz="4" w:space="0" w:color="000000"/>
              <w:right w:val="single" w:sz="4" w:space="0" w:color="000000"/>
            </w:tcBorders>
            <w:shd w:val="clear" w:color="000000" w:fill="FFFFFF"/>
            <w:vAlign w:val="center"/>
          </w:tcPr>
          <w:p w14:paraId="65E08B7F" w14:textId="77777777" w:rsidR="00B16DC2" w:rsidRPr="00B16DC2" w:rsidRDefault="00B16DC2" w:rsidP="00B16DC2">
            <w:pPr>
              <w:widowControl w:val="0"/>
              <w:jc w:val="both"/>
              <w:rPr>
                <w:rFonts w:ascii="Arial Narrow" w:hAnsi="Arial Narrow"/>
                <w:lang w:val="es-CL" w:eastAsia="es-CL"/>
              </w:rPr>
            </w:pPr>
          </w:p>
        </w:tc>
      </w:tr>
      <w:tr w:rsidR="00B16DC2" w14:paraId="455DF2F5" w14:textId="77777777" w:rsidTr="00F2417A">
        <w:trPr>
          <w:trHeight w:val="327"/>
          <w:jc w:val="center"/>
        </w:trPr>
        <w:tc>
          <w:tcPr>
            <w:tcW w:w="933" w:type="dxa"/>
            <w:tcBorders>
              <w:left w:val="single" w:sz="4" w:space="0" w:color="000000"/>
              <w:bottom w:val="single" w:sz="4" w:space="0" w:color="000000"/>
            </w:tcBorders>
            <w:shd w:val="clear" w:color="auto" w:fill="EEEEEE"/>
            <w:vAlign w:val="center"/>
          </w:tcPr>
          <w:p w14:paraId="60F100EA" w14:textId="728B5298" w:rsidR="00B16DC2" w:rsidRPr="00B16DC2" w:rsidRDefault="00B16DC2" w:rsidP="00B16DC2">
            <w:pPr>
              <w:widowControl w:val="0"/>
              <w:jc w:val="both"/>
              <w:rPr>
                <w:rFonts w:ascii="Arial Narrow" w:hAnsi="Arial Narrow"/>
              </w:rPr>
            </w:pPr>
            <w:r>
              <w:rPr>
                <w:rFonts w:ascii="Arial Narrow" w:hAnsi="Arial Narrow"/>
              </w:rPr>
              <w:t>6</w:t>
            </w:r>
            <w:r w:rsidRPr="00B16DC2">
              <w:rPr>
                <w:rFonts w:ascii="Arial Narrow" w:hAnsi="Arial Narrow"/>
              </w:rPr>
              <w:t>.0</w:t>
            </w:r>
          </w:p>
        </w:tc>
        <w:tc>
          <w:tcPr>
            <w:tcW w:w="6794" w:type="dxa"/>
            <w:gridSpan w:val="4"/>
            <w:tcBorders>
              <w:left w:val="single" w:sz="4" w:space="0" w:color="000000"/>
              <w:bottom w:val="single" w:sz="4" w:space="0" w:color="000000"/>
            </w:tcBorders>
            <w:shd w:val="clear" w:color="auto" w:fill="EEEEEE"/>
            <w:vAlign w:val="center"/>
          </w:tcPr>
          <w:p w14:paraId="18BD0885" w14:textId="77777777" w:rsidR="00B16DC2" w:rsidRPr="00B16DC2" w:rsidRDefault="00B16DC2" w:rsidP="00B16DC2">
            <w:pPr>
              <w:widowControl w:val="0"/>
              <w:jc w:val="both"/>
              <w:rPr>
                <w:rFonts w:ascii="Arial Narrow" w:hAnsi="Arial Narrow"/>
              </w:rPr>
            </w:pPr>
            <w:r w:rsidRPr="00B16DC2">
              <w:rPr>
                <w:rFonts w:ascii="Arial Narrow" w:hAnsi="Arial Narrow"/>
              </w:rPr>
              <w:t>Total</w:t>
            </w:r>
          </w:p>
        </w:tc>
        <w:tc>
          <w:tcPr>
            <w:tcW w:w="1109" w:type="dxa"/>
            <w:tcBorders>
              <w:left w:val="single" w:sz="4" w:space="0" w:color="000000"/>
              <w:bottom w:val="single" w:sz="4" w:space="0" w:color="000000"/>
              <w:right w:val="single" w:sz="4" w:space="0" w:color="000000"/>
            </w:tcBorders>
            <w:shd w:val="clear" w:color="auto" w:fill="EEEEEE"/>
            <w:vAlign w:val="center"/>
          </w:tcPr>
          <w:p w14:paraId="26FCA54B" w14:textId="77777777" w:rsidR="00B16DC2" w:rsidRPr="00B16DC2" w:rsidRDefault="00B16DC2" w:rsidP="00B16DC2">
            <w:pPr>
              <w:widowControl w:val="0"/>
              <w:jc w:val="both"/>
              <w:rPr>
                <w:rFonts w:ascii="Arial Narrow" w:hAnsi="Arial Narrow"/>
                <w:lang w:val="es-CL" w:eastAsia="es-CL"/>
              </w:rPr>
            </w:pPr>
          </w:p>
        </w:tc>
      </w:tr>
    </w:tbl>
    <w:p w14:paraId="403E6A22" w14:textId="77777777" w:rsidR="009B313E" w:rsidRDefault="009B313E">
      <w:pPr>
        <w:shd w:val="clear" w:color="auto" w:fill="FFFFFF" w:themeFill="background1"/>
        <w:spacing w:line="276" w:lineRule="auto"/>
        <w:jc w:val="both"/>
        <w:rPr>
          <w:rFonts w:ascii="Arial" w:hAnsi="Arial" w:cs="Arial"/>
          <w:sz w:val="22"/>
          <w:szCs w:val="22"/>
        </w:rPr>
      </w:pPr>
    </w:p>
    <w:p w14:paraId="357A7EFB" w14:textId="77777777" w:rsidR="009B313E" w:rsidRDefault="00000000">
      <w:pPr>
        <w:spacing w:line="276" w:lineRule="auto"/>
        <w:rPr>
          <w:rFonts w:ascii="Arial" w:hAnsi="Arial" w:cs="Arial"/>
        </w:rPr>
      </w:pPr>
      <w:r>
        <w:rPr>
          <w:rFonts w:ascii="Arial" w:hAnsi="Arial" w:cs="Arial"/>
          <w:sz w:val="22"/>
          <w:szCs w:val="22"/>
        </w:rPr>
        <w:tab/>
        <w:t>En base a lo anteriormente mencionado en estas bases técnicas, tituladas “</w:t>
      </w:r>
      <w:r>
        <w:rPr>
          <w:rFonts w:ascii="Arial" w:hAnsi="Arial" w:cs="Arial"/>
          <w:b/>
          <w:bCs/>
          <w:sz w:val="22"/>
          <w:szCs w:val="22"/>
          <w:lang w:val="es-ES"/>
        </w:rPr>
        <w:t>COMPRA DE SERVICIOS DE MANTENIMIENTO Y ELABORACIÓN DE PROYECTOS ELÉCTRICOS</w:t>
      </w:r>
      <w:r>
        <w:rPr>
          <w:rFonts w:ascii="Arial" w:hAnsi="Arial" w:cs="Arial"/>
          <w:sz w:val="22"/>
          <w:szCs w:val="22"/>
        </w:rPr>
        <w:t>”, firman:</w:t>
      </w:r>
    </w:p>
    <w:p w14:paraId="37663ADA" w14:textId="77777777" w:rsidR="009B313E" w:rsidRDefault="009B313E">
      <w:pPr>
        <w:spacing w:line="276" w:lineRule="auto"/>
        <w:rPr>
          <w:rFonts w:ascii="Arial" w:hAnsi="Arial" w:cs="Arial"/>
          <w:sz w:val="22"/>
          <w:szCs w:val="22"/>
        </w:rPr>
      </w:pPr>
    </w:p>
    <w:p w14:paraId="67EC849A" w14:textId="77777777" w:rsidR="009B313E" w:rsidRDefault="009B313E">
      <w:pPr>
        <w:spacing w:line="276" w:lineRule="auto"/>
        <w:rPr>
          <w:rFonts w:ascii="Arial" w:hAnsi="Arial" w:cs="Arial"/>
          <w:sz w:val="22"/>
          <w:szCs w:val="22"/>
        </w:rPr>
      </w:pPr>
    </w:p>
    <w:p w14:paraId="77A7E5C1" w14:textId="77777777" w:rsidR="009B313E" w:rsidRDefault="009B313E">
      <w:pPr>
        <w:spacing w:line="276" w:lineRule="auto"/>
        <w:rPr>
          <w:rFonts w:ascii="Arial" w:hAnsi="Arial" w:cs="Arial"/>
          <w:sz w:val="22"/>
          <w:szCs w:val="22"/>
        </w:rPr>
      </w:pPr>
    </w:p>
    <w:p w14:paraId="7F2606D5" w14:textId="77777777" w:rsidR="009B313E" w:rsidRDefault="009B313E">
      <w:pPr>
        <w:spacing w:line="276" w:lineRule="auto"/>
        <w:rPr>
          <w:rFonts w:ascii="Arial" w:hAnsi="Arial" w:cs="Arial"/>
          <w:sz w:val="22"/>
          <w:szCs w:val="22"/>
        </w:rPr>
      </w:pPr>
    </w:p>
    <w:p w14:paraId="70E124F8" w14:textId="77777777" w:rsidR="009B313E" w:rsidRDefault="009B313E">
      <w:pPr>
        <w:spacing w:line="276" w:lineRule="auto"/>
        <w:rPr>
          <w:rFonts w:ascii="Arial" w:hAnsi="Arial" w:cs="Arial"/>
          <w:sz w:val="22"/>
          <w:szCs w:val="22"/>
        </w:rPr>
      </w:pPr>
    </w:p>
    <w:p w14:paraId="29593A45" w14:textId="77777777" w:rsidR="006F0EB9" w:rsidRDefault="006F0EB9">
      <w:pPr>
        <w:spacing w:line="276" w:lineRule="auto"/>
        <w:rPr>
          <w:rFonts w:ascii="Arial" w:hAnsi="Arial" w:cs="Arial"/>
          <w:sz w:val="22"/>
          <w:szCs w:val="22"/>
        </w:rPr>
      </w:pPr>
    </w:p>
    <w:p w14:paraId="7E8E879E" w14:textId="77777777" w:rsidR="006F0EB9" w:rsidRDefault="006F0EB9">
      <w:pPr>
        <w:spacing w:line="276" w:lineRule="auto"/>
        <w:rPr>
          <w:rFonts w:ascii="Arial" w:hAnsi="Arial" w:cs="Arial"/>
          <w:sz w:val="22"/>
          <w:szCs w:val="22"/>
        </w:rPr>
      </w:pPr>
    </w:p>
    <w:p w14:paraId="37AF752D" w14:textId="77777777" w:rsidR="006F0EB9" w:rsidRDefault="006F0EB9">
      <w:pPr>
        <w:spacing w:line="276" w:lineRule="auto"/>
        <w:rPr>
          <w:rFonts w:ascii="Arial" w:hAnsi="Arial" w:cs="Arial"/>
          <w:sz w:val="22"/>
          <w:szCs w:val="22"/>
        </w:rPr>
      </w:pPr>
    </w:p>
    <w:p w14:paraId="65B845B0" w14:textId="77777777" w:rsidR="006F0EB9" w:rsidRDefault="006F0EB9">
      <w:pPr>
        <w:spacing w:line="276" w:lineRule="auto"/>
        <w:rPr>
          <w:rFonts w:ascii="Arial" w:hAnsi="Arial" w:cs="Arial"/>
          <w:sz w:val="22"/>
          <w:szCs w:val="22"/>
        </w:rPr>
      </w:pPr>
    </w:p>
    <w:p w14:paraId="30095440" w14:textId="77777777" w:rsidR="006F0EB9" w:rsidRDefault="006F0EB9">
      <w:pPr>
        <w:spacing w:line="276" w:lineRule="auto"/>
        <w:rPr>
          <w:rFonts w:ascii="Arial" w:hAnsi="Arial" w:cs="Arial"/>
          <w:sz w:val="22"/>
          <w:szCs w:val="22"/>
        </w:rPr>
      </w:pPr>
    </w:p>
    <w:p w14:paraId="09241545" w14:textId="77777777" w:rsidR="006F0EB9" w:rsidRDefault="006F0EB9">
      <w:pPr>
        <w:spacing w:line="276" w:lineRule="auto"/>
        <w:rPr>
          <w:rFonts w:ascii="Arial" w:hAnsi="Arial" w:cs="Arial"/>
          <w:sz w:val="22"/>
          <w:szCs w:val="22"/>
        </w:rPr>
      </w:pPr>
    </w:p>
    <w:p w14:paraId="5A280149" w14:textId="77777777" w:rsidR="006F0EB9" w:rsidRDefault="006F0EB9">
      <w:pPr>
        <w:spacing w:line="276" w:lineRule="auto"/>
        <w:rPr>
          <w:rFonts w:ascii="Arial" w:hAnsi="Arial" w:cs="Arial"/>
          <w:sz w:val="22"/>
          <w:szCs w:val="22"/>
        </w:rPr>
      </w:pPr>
    </w:p>
    <w:p w14:paraId="10479367" w14:textId="77777777" w:rsidR="006F0EB9" w:rsidRDefault="006F0EB9">
      <w:pPr>
        <w:spacing w:line="276" w:lineRule="auto"/>
        <w:rPr>
          <w:rFonts w:ascii="Arial" w:hAnsi="Arial" w:cs="Arial"/>
          <w:sz w:val="22"/>
          <w:szCs w:val="22"/>
        </w:rPr>
      </w:pPr>
    </w:p>
    <w:p w14:paraId="6D7AAFE1" w14:textId="2761A6C7" w:rsidR="006F0EB9" w:rsidRDefault="00000000">
      <w:pPr>
        <w:spacing w:line="276" w:lineRule="auto"/>
        <w:rPr>
          <w:rFonts w:ascii="Arial" w:hAnsi="Arial" w:cs="Arial"/>
          <w:sz w:val="22"/>
          <w:szCs w:val="22"/>
        </w:rPr>
      </w:pPr>
      <w:r>
        <w:rPr>
          <w:noProof/>
        </w:rPr>
        <w:pict w14:anchorId="36FA5FD2">
          <v:shape id="Marco2" o:spid="_x0000_s1029" type="#_x0000_t202" style="position:absolute;margin-left:268.95pt;margin-top:9.95pt;width:175.9pt;height:71.55pt;z-index:3;visibility:visible;mso-wrap-style:square;mso-wrap-distance-left:9pt;mso-wrap-distance-top:1.95pt;mso-wrap-distance-right:9pt;mso-wrap-distance-bottom:2.9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" o:allowincell="f" stroked="f">
            <v:textbox>
              <w:txbxContent>
                <w:p w14:paraId="3123A715" w14:textId="77777777" w:rsidR="009B313E" w:rsidRDefault="00000000">
                  <w:pPr>
                    <w:pStyle w:val="Contenidodelmarco"/>
                    <w:jc w:val="center"/>
                    <w:rPr>
                      <w:rFonts w:ascii="Arial Narrow" w:hAnsi="Arial Narrow"/>
                    </w:rPr>
                  </w:pPr>
                  <w:r>
                    <w:rPr>
                      <w:rFonts w:ascii="Arial Narrow" w:hAnsi="Arial Narrow"/>
                      <w:color w:val="000000"/>
                    </w:rPr>
                    <w:t>___________________________</w:t>
                  </w:r>
                </w:p>
                <w:p w14:paraId="3FCD8BAC" w14:textId="77777777" w:rsidR="009B313E" w:rsidRDefault="00000000">
                  <w:pPr>
                    <w:pStyle w:val="Sinespaciado"/>
                    <w:jc w:val="center"/>
                    <w:rPr>
                      <w:rFonts w:ascii="Arial Narrow" w:hAnsi="Arial Narrow" w:cs="Calibri"/>
                      <w:b/>
                      <w:bCs/>
                    </w:rPr>
                  </w:pPr>
                  <w:r>
                    <w:rPr>
                      <w:rFonts w:ascii="Arial Narrow" w:hAnsi="Arial Narrow" w:cs="Calibri"/>
                      <w:b/>
                      <w:bCs/>
                      <w:color w:val="000000"/>
                    </w:rPr>
                    <w:t>Miguel Gutiérrez C.</w:t>
                  </w:r>
                </w:p>
                <w:p w14:paraId="4B74246B" w14:textId="77777777" w:rsidR="009B313E" w:rsidRDefault="00000000">
                  <w:pPr>
                    <w:pStyle w:val="Sinespaciado"/>
                    <w:jc w:val="center"/>
                    <w:rPr>
                      <w:rFonts w:ascii="Arial Narrow" w:hAnsi="Arial Narrow" w:cs="Calibri"/>
                    </w:rPr>
                  </w:pPr>
                  <w:r>
                    <w:rPr>
                      <w:rFonts w:ascii="Arial Narrow" w:hAnsi="Arial Narrow" w:cs="Calibri"/>
                      <w:color w:val="000000"/>
                    </w:rPr>
                    <w:t>Ingeniero</w:t>
                  </w:r>
                </w:p>
                <w:p w14:paraId="41A5FC08" w14:textId="77777777" w:rsidR="009B313E" w:rsidRDefault="00000000">
                  <w:pPr>
                    <w:pStyle w:val="Sinespaciado"/>
                    <w:jc w:val="center"/>
                    <w:rPr>
                      <w:rFonts w:ascii="Arial Narrow" w:hAnsi="Arial Narrow" w:cs="Calibri"/>
                    </w:rPr>
                  </w:pPr>
                  <w:r>
                    <w:rPr>
                      <w:rFonts w:ascii="Arial Narrow" w:hAnsi="Arial Narrow" w:cs="Calibri"/>
                      <w:color w:val="000000"/>
                    </w:rPr>
                    <w:t>Subdepartamento de Mantenimiento</w:t>
                  </w:r>
                </w:p>
                <w:p w14:paraId="17C28C9C" w14:textId="77777777" w:rsidR="009B313E" w:rsidRDefault="00000000">
                  <w:pPr>
                    <w:pStyle w:val="Sinespaciado"/>
                    <w:jc w:val="center"/>
                    <w:rPr>
                      <w:rFonts w:ascii="Arial Narrow" w:hAnsi="Arial Narrow" w:cs="Calibri"/>
                    </w:rPr>
                  </w:pPr>
                  <w:r>
                    <w:rPr>
                      <w:rFonts w:ascii="Arial Narrow" w:hAnsi="Arial Narrow" w:cs="Calibri"/>
                      <w:color w:val="000000"/>
                    </w:rPr>
                    <w:t>Hospital Base Valdivia.</w:t>
                  </w:r>
                </w:p>
              </w:txbxContent>
            </v:textbox>
            <w10:wrap type="square" anchorx="margin"/>
          </v:shape>
        </w:pict>
      </w:r>
      <w:r>
        <w:rPr>
          <w:noProof/>
        </w:rPr>
        <w:pict w14:anchorId="011921FE">
          <v:shape id="Marco3" o:spid="_x0000_s1028" type="#_x0000_t202" style="position:absolute;margin-left:0;margin-top:7.75pt;width:179.05pt;height:73.75pt;z-index:4;visibility:visible;mso-wrap-style:square;mso-wrap-distance-left:0;mso-wrap-distance-top:3.2pt;mso-wrap-distance-right:8.55pt;mso-wrap-distance-bottom:4.0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" o:allowincell="f" stroked="f">
            <v:textbox>
              <w:txbxContent>
                <w:p w14:paraId="11557B8E" w14:textId="77777777" w:rsidR="009B313E" w:rsidRDefault="00000000">
                  <w:pPr>
                    <w:pStyle w:val="Contenidodelmarco"/>
                    <w:jc w:val="center"/>
                    <w:rPr>
                      <w:rFonts w:ascii="Arial Narrow" w:hAnsi="Arial Narrow"/>
                    </w:rPr>
                  </w:pPr>
                  <w:r>
                    <w:rPr>
                      <w:rFonts w:ascii="Arial Narrow" w:hAnsi="Arial Narrow"/>
                      <w:color w:val="000000"/>
                    </w:rPr>
                    <w:t>___________________________</w:t>
                  </w:r>
                </w:p>
                <w:p w14:paraId="1771AE7C" w14:textId="77777777" w:rsidR="009B313E" w:rsidRDefault="00000000">
                  <w:pPr>
                    <w:pStyle w:val="Contenidodelmarco"/>
                    <w:jc w:val="center"/>
                    <w:rPr>
                      <w:b/>
                      <w:bCs/>
                    </w:rPr>
                  </w:pPr>
                  <w:r>
                    <w:rPr>
                      <w:rFonts w:ascii="Arial Narrow" w:hAnsi="Arial Narrow"/>
                      <w:b/>
                      <w:bCs/>
                      <w:color w:val="000000"/>
                    </w:rPr>
                    <w:t>Erwin Fernández L.</w:t>
                  </w:r>
                </w:p>
                <w:p w14:paraId="7F3F91DA" w14:textId="77777777" w:rsidR="009B313E" w:rsidRDefault="00000000">
                  <w:pPr>
                    <w:pStyle w:val="Contenidodelmarco"/>
                    <w:jc w:val="center"/>
                    <w:rPr>
                      <w:rFonts w:ascii="Arial Narrow" w:hAnsi="Arial Narrow"/>
                    </w:rPr>
                  </w:pPr>
                  <w:r>
                    <w:rPr>
                      <w:rFonts w:ascii="Arial Narrow" w:hAnsi="Arial Narrow"/>
                      <w:color w:val="000000"/>
                    </w:rPr>
                    <w:t>Técnico</w:t>
                  </w:r>
                </w:p>
                <w:p w14:paraId="44CB4AFC" w14:textId="77777777" w:rsidR="009B313E" w:rsidRDefault="00000000">
                  <w:pPr>
                    <w:pStyle w:val="Sinespaciado"/>
                    <w:jc w:val="center"/>
                    <w:rPr>
                      <w:rFonts w:ascii="Arial Narrow" w:hAnsi="Arial Narrow" w:cs="Calibri"/>
                    </w:rPr>
                  </w:pPr>
                  <w:r>
                    <w:rPr>
                      <w:rFonts w:ascii="Arial Narrow" w:hAnsi="Arial Narrow" w:cs="Calibri"/>
                      <w:color w:val="000000"/>
                    </w:rPr>
                    <w:t>Subdepartamento de Mantenimiento</w:t>
                  </w:r>
                </w:p>
                <w:p w14:paraId="460889E0" w14:textId="77777777" w:rsidR="009B313E" w:rsidRDefault="00000000">
                  <w:pPr>
                    <w:pStyle w:val="Sinespaciado"/>
                    <w:jc w:val="center"/>
                    <w:rPr>
                      <w:rFonts w:ascii="Arial Narrow" w:hAnsi="Arial Narrow" w:cs="Calibri"/>
                    </w:rPr>
                  </w:pPr>
                  <w:r>
                    <w:rPr>
                      <w:rFonts w:ascii="Arial Narrow" w:hAnsi="Arial Narrow" w:cs="Calibri"/>
                      <w:color w:val="000000"/>
                    </w:rPr>
                    <w:t>Hospital Base Valdivia.</w:t>
                  </w:r>
                </w:p>
              </w:txbxContent>
            </v:textbox>
            <w10:wrap type="square" anchorx="margin"/>
          </v:shape>
        </w:pict>
      </w:r>
    </w:p>
    <w:p w14:paraId="01D46895" w14:textId="77777777" w:rsidR="006F0EB9" w:rsidRDefault="006F0EB9">
      <w:pPr>
        <w:spacing w:line="276" w:lineRule="auto"/>
        <w:rPr>
          <w:rFonts w:ascii="Arial" w:hAnsi="Arial" w:cs="Arial"/>
          <w:sz w:val="22"/>
          <w:szCs w:val="22"/>
        </w:rPr>
      </w:pPr>
    </w:p>
    <w:p w14:paraId="7F9DFFB3" w14:textId="77777777" w:rsidR="006F0EB9" w:rsidRDefault="006F0EB9">
      <w:pPr>
        <w:spacing w:line="276" w:lineRule="auto"/>
        <w:rPr>
          <w:rFonts w:ascii="Arial" w:hAnsi="Arial" w:cs="Arial"/>
          <w:sz w:val="22"/>
          <w:szCs w:val="22"/>
        </w:rPr>
      </w:pPr>
    </w:p>
    <w:p w14:paraId="79D696B2" w14:textId="77777777" w:rsidR="006F0EB9" w:rsidRDefault="006F0EB9">
      <w:pPr>
        <w:spacing w:line="276" w:lineRule="auto"/>
        <w:rPr>
          <w:rFonts w:ascii="Arial" w:hAnsi="Arial" w:cs="Arial"/>
          <w:sz w:val="22"/>
          <w:szCs w:val="22"/>
        </w:rPr>
      </w:pPr>
    </w:p>
    <w:p w14:paraId="08542739" w14:textId="19DF5236" w:rsidR="009B313E" w:rsidRDefault="009B313E">
      <w:pPr>
        <w:spacing w:line="276" w:lineRule="auto"/>
        <w:rPr>
          <w:rFonts w:ascii="Arial" w:hAnsi="Arial" w:cs="Arial"/>
          <w:sz w:val="22"/>
          <w:szCs w:val="22"/>
        </w:rPr>
      </w:pPr>
    </w:p>
    <w:p w14:paraId="1F716331" w14:textId="77777777" w:rsidR="009B313E" w:rsidRDefault="009B313E">
      <w:pPr>
        <w:spacing w:line="276" w:lineRule="auto"/>
        <w:rPr>
          <w:rFonts w:ascii="Arial" w:hAnsi="Arial" w:cs="Arial"/>
          <w:sz w:val="22"/>
          <w:szCs w:val="22"/>
        </w:rPr>
      </w:pPr>
    </w:p>
    <w:p w14:paraId="5BF70C17" w14:textId="77777777" w:rsidR="009B313E" w:rsidRDefault="009B313E">
      <w:pPr>
        <w:spacing w:line="276" w:lineRule="auto"/>
        <w:rPr>
          <w:rFonts w:ascii="Arial" w:hAnsi="Arial" w:cs="Arial"/>
          <w:sz w:val="22"/>
          <w:szCs w:val="22"/>
        </w:rPr>
      </w:pPr>
    </w:p>
    <w:p w14:paraId="2F97BE86" w14:textId="77777777" w:rsidR="009B313E" w:rsidRDefault="009B313E">
      <w:pPr>
        <w:spacing w:line="276" w:lineRule="auto"/>
        <w:rPr>
          <w:rFonts w:ascii="Arial" w:hAnsi="Arial" w:cs="Arial"/>
          <w:sz w:val="22"/>
          <w:szCs w:val="22"/>
        </w:rPr>
      </w:pPr>
    </w:p>
    <w:p w14:paraId="6B74F14B" w14:textId="77777777" w:rsidR="009B313E" w:rsidRDefault="009B313E">
      <w:pPr>
        <w:spacing w:line="276" w:lineRule="auto"/>
        <w:rPr>
          <w:rFonts w:ascii="Arial" w:hAnsi="Arial" w:cs="Arial"/>
          <w:sz w:val="22"/>
          <w:szCs w:val="22"/>
        </w:rPr>
      </w:pPr>
    </w:p>
    <w:p w14:paraId="0059C98E" w14:textId="77777777" w:rsidR="009B313E" w:rsidRDefault="009B313E">
      <w:pPr>
        <w:spacing w:line="276" w:lineRule="auto"/>
        <w:rPr>
          <w:rFonts w:ascii="Arial" w:hAnsi="Arial" w:cs="Arial"/>
          <w:sz w:val="22"/>
          <w:szCs w:val="22"/>
        </w:rPr>
      </w:pPr>
    </w:p>
    <w:p w14:paraId="0F95F114" w14:textId="77777777" w:rsidR="009B313E" w:rsidRDefault="009B313E">
      <w:pPr>
        <w:spacing w:line="276" w:lineRule="auto"/>
        <w:rPr>
          <w:rFonts w:ascii="Arial" w:hAnsi="Arial" w:cs="Arial"/>
          <w:sz w:val="22"/>
          <w:szCs w:val="22"/>
        </w:rPr>
      </w:pPr>
    </w:p>
    <w:p w14:paraId="064E515B" w14:textId="77777777" w:rsidR="009B313E" w:rsidRDefault="009B313E">
      <w:pPr>
        <w:spacing w:line="276" w:lineRule="auto"/>
        <w:rPr>
          <w:rFonts w:ascii="Arial" w:hAnsi="Arial" w:cs="Arial"/>
          <w:sz w:val="22"/>
          <w:szCs w:val="22"/>
        </w:rPr>
      </w:pPr>
    </w:p>
    <w:p w14:paraId="0593BDAD" w14:textId="77777777" w:rsidR="009B313E" w:rsidRDefault="009B313E">
      <w:pPr>
        <w:spacing w:line="276" w:lineRule="auto"/>
        <w:rPr>
          <w:rFonts w:ascii="Arial" w:hAnsi="Arial" w:cs="Arial"/>
          <w:sz w:val="22"/>
          <w:szCs w:val="22"/>
        </w:rPr>
      </w:pPr>
    </w:p>
    <w:p w14:paraId="5CB55441" w14:textId="77777777" w:rsidR="006F0EB9" w:rsidRDefault="006F0EB9">
      <w:pPr>
        <w:spacing w:line="276" w:lineRule="auto"/>
        <w:rPr>
          <w:rFonts w:ascii="Arial" w:hAnsi="Arial" w:cs="Arial"/>
          <w:sz w:val="22"/>
          <w:szCs w:val="22"/>
        </w:rPr>
      </w:pPr>
    </w:p>
    <w:p w14:paraId="2655F251" w14:textId="77777777" w:rsidR="006F0EB9" w:rsidRDefault="006F0EB9">
      <w:pPr>
        <w:spacing w:line="276" w:lineRule="auto"/>
        <w:rPr>
          <w:rFonts w:ascii="Arial" w:hAnsi="Arial" w:cs="Arial"/>
          <w:sz w:val="22"/>
          <w:szCs w:val="22"/>
        </w:rPr>
      </w:pPr>
    </w:p>
    <w:p w14:paraId="422BE0E7" w14:textId="77777777" w:rsidR="006F0EB9" w:rsidRDefault="006F0EB9">
      <w:pPr>
        <w:spacing w:line="276" w:lineRule="auto"/>
        <w:rPr>
          <w:rFonts w:ascii="Arial" w:hAnsi="Arial" w:cs="Arial"/>
          <w:sz w:val="22"/>
          <w:szCs w:val="22"/>
        </w:rPr>
      </w:pPr>
    </w:p>
    <w:p w14:paraId="01189151" w14:textId="77777777" w:rsidR="006F0EB9" w:rsidRDefault="006F0EB9">
      <w:pPr>
        <w:spacing w:line="276" w:lineRule="auto"/>
        <w:rPr>
          <w:rFonts w:ascii="Arial" w:hAnsi="Arial" w:cs="Arial"/>
          <w:sz w:val="22"/>
          <w:szCs w:val="22"/>
        </w:rPr>
      </w:pPr>
    </w:p>
    <w:p w14:paraId="4E678816" w14:textId="3B31A0CE" w:rsidR="006F0EB9" w:rsidRDefault="00000000">
      <w:pPr>
        <w:spacing w:line="276" w:lineRule="auto"/>
        <w:rPr>
          <w:rFonts w:ascii="Arial" w:hAnsi="Arial" w:cs="Arial"/>
          <w:sz w:val="22"/>
          <w:szCs w:val="22"/>
        </w:rPr>
      </w:pPr>
      <w:r>
        <w:rPr>
          <w:noProof/>
        </w:rPr>
        <w:pict w14:anchorId="3EC6F6D2">
          <v:shape id="Marco4" o:spid="_x0000_s1027" type="#_x0000_t202" style="position:absolute;margin-left:252.7pt;margin-top:8.55pt;width:172.8pt;height:71.55pt;z-index:2;visibility:visible;mso-wrap-style:square;mso-wrap-distance-left:0;mso-wrap-distance-top:1.85pt;mso-wrap-distance-right:9pt;mso-wrap-distance-bottom:3.5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" o:allowincell="f" stroked="f">
            <v:textbox>
              <w:txbxContent>
                <w:p w14:paraId="60EB914C" w14:textId="77777777" w:rsidR="009B313E" w:rsidRDefault="00000000">
                  <w:pPr>
                    <w:pStyle w:val="Contenidodelmarco"/>
                    <w:jc w:val="center"/>
                    <w:rPr>
                      <w:rFonts w:ascii="Arial Narrow" w:hAnsi="Arial Narrow"/>
                    </w:rPr>
                  </w:pPr>
                  <w:r>
                    <w:rPr>
                      <w:rFonts w:ascii="Arial Narrow" w:hAnsi="Arial Narrow"/>
                      <w:color w:val="000000"/>
                    </w:rPr>
                    <w:t>___________________________</w:t>
                  </w:r>
                </w:p>
                <w:p w14:paraId="4831ECEC" w14:textId="77777777" w:rsidR="009B313E" w:rsidRDefault="00000000">
                  <w:pPr>
                    <w:pStyle w:val="Sinespaciado"/>
                    <w:jc w:val="center"/>
                    <w:rPr>
                      <w:rFonts w:ascii="Arial Narrow" w:hAnsi="Arial Narrow" w:cs="Arial"/>
                      <w:b/>
                      <w:bCs/>
                    </w:rPr>
                  </w:pPr>
                  <w:r>
                    <w:rPr>
                      <w:rFonts w:ascii="Arial Narrow" w:hAnsi="Arial Narrow" w:cs="Arial"/>
                      <w:b/>
                      <w:bCs/>
                      <w:color w:val="000000"/>
                    </w:rPr>
                    <w:t>Alfredo Arce R.</w:t>
                  </w:r>
                </w:p>
                <w:p w14:paraId="3E5AEB2F" w14:textId="77777777" w:rsidR="009B313E" w:rsidRDefault="00000000">
                  <w:pPr>
                    <w:pStyle w:val="Sinespaciado"/>
                    <w:jc w:val="center"/>
                    <w:rPr>
                      <w:rFonts w:ascii="Arial Narrow" w:hAnsi="Arial Narrow" w:cs="Arial"/>
                    </w:rPr>
                  </w:pPr>
                  <w:r>
                    <w:rPr>
                      <w:rFonts w:ascii="Arial Narrow" w:hAnsi="Arial Narrow" w:cs="Arial"/>
                      <w:color w:val="000000"/>
                    </w:rPr>
                    <w:t>Ingeniero jefe</w:t>
                  </w:r>
                </w:p>
                <w:p w14:paraId="40FD2E8F" w14:textId="77777777" w:rsidR="009B313E" w:rsidRDefault="00000000">
                  <w:pPr>
                    <w:pStyle w:val="Sinespaciado"/>
                    <w:jc w:val="center"/>
                    <w:rPr>
                      <w:rFonts w:ascii="Arial Narrow" w:hAnsi="Arial Narrow" w:cs="Arial"/>
                    </w:rPr>
                  </w:pPr>
                  <w:r>
                    <w:rPr>
                      <w:rFonts w:ascii="Arial Narrow" w:hAnsi="Arial Narrow" w:cs="Arial"/>
                      <w:color w:val="000000"/>
                    </w:rPr>
                    <w:t>Subdepartamento de Mantenimiento</w:t>
                  </w:r>
                </w:p>
                <w:p w14:paraId="4BEFFE8A" w14:textId="77777777" w:rsidR="009B313E" w:rsidRDefault="00000000">
                  <w:pPr>
                    <w:pStyle w:val="Sinespaciado"/>
                    <w:jc w:val="center"/>
                    <w:rPr>
                      <w:rFonts w:ascii="Arial Narrow" w:hAnsi="Arial Narrow" w:cs="Arial"/>
                    </w:rPr>
                  </w:pPr>
                  <w:r>
                    <w:rPr>
                      <w:rFonts w:ascii="Arial Narrow" w:hAnsi="Arial Narrow" w:cs="Arial"/>
                      <w:color w:val="000000"/>
                    </w:rPr>
                    <w:t>Hospital Base Valdivia.</w:t>
                  </w:r>
                </w:p>
              </w:txbxContent>
            </v:textbox>
            <w10:wrap type="square" anchorx="margin"/>
          </v:shape>
        </w:pict>
      </w:r>
    </w:p>
    <w:p w14:paraId="4CDC5EB5" w14:textId="15423A61" w:rsidR="006F0EB9" w:rsidRDefault="00000000">
      <w:pPr>
        <w:spacing w:line="276" w:lineRule="auto"/>
        <w:rPr>
          <w:rFonts w:ascii="Arial" w:hAnsi="Arial" w:cs="Arial"/>
          <w:sz w:val="22"/>
          <w:szCs w:val="22"/>
        </w:rPr>
      </w:pPr>
      <w:r>
        <w:rPr>
          <w:noProof/>
        </w:rPr>
        <w:pict w14:anchorId="3291035D">
          <v:shape id="Marco5" o:spid="_x0000_s1026" type="#_x0000_t202" style="position:absolute;margin-left:12.8pt;margin-top:.45pt;width:175.9pt;height:71.55pt;z-index:5;visibility:visible;mso-wrap-style:square;mso-wrap-distance-left:0;mso-wrap-distance-top:1.95pt;mso-wrap-distance-right:9pt;mso-wrap-distance-bottom:2.9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" o:allowincell="f" stroked="f">
            <v:textbox>
              <w:txbxContent>
                <w:p w14:paraId="3E171562" w14:textId="77777777" w:rsidR="009B313E" w:rsidRDefault="00000000">
                  <w:pPr>
                    <w:pStyle w:val="Contenidodelmarco"/>
                    <w:jc w:val="center"/>
                    <w:rPr>
                      <w:rFonts w:ascii="Arial Narrow" w:hAnsi="Arial Narrow"/>
                    </w:rPr>
                  </w:pPr>
                  <w:r>
                    <w:rPr>
                      <w:rFonts w:ascii="Arial Narrow" w:hAnsi="Arial Narrow"/>
                      <w:color w:val="000000"/>
                    </w:rPr>
                    <w:t>___________________________</w:t>
                  </w:r>
                </w:p>
                <w:p w14:paraId="169C2293" w14:textId="77777777" w:rsidR="009B313E" w:rsidRDefault="00000000">
                  <w:pPr>
                    <w:pStyle w:val="Sinespaciado"/>
                    <w:jc w:val="center"/>
                    <w:rPr>
                      <w:rFonts w:ascii="Arial Narrow" w:hAnsi="Arial Narrow" w:cs="Calibri"/>
                      <w:b/>
                      <w:bCs/>
                    </w:rPr>
                  </w:pPr>
                  <w:r>
                    <w:rPr>
                      <w:rFonts w:ascii="Arial Narrow" w:hAnsi="Arial Narrow" w:cs="Calibri"/>
                      <w:b/>
                      <w:bCs/>
                      <w:color w:val="000000"/>
                    </w:rPr>
                    <w:t>Alex Reyes.</w:t>
                  </w:r>
                </w:p>
                <w:p w14:paraId="7EE7304C" w14:textId="77777777" w:rsidR="009B313E" w:rsidRDefault="00000000">
                  <w:pPr>
                    <w:pStyle w:val="Sinespaciado"/>
                    <w:jc w:val="center"/>
                    <w:rPr>
                      <w:rFonts w:ascii="Arial Narrow" w:hAnsi="Arial Narrow" w:cs="Calibri"/>
                    </w:rPr>
                  </w:pPr>
                  <w:r>
                    <w:rPr>
                      <w:rFonts w:ascii="Arial Narrow" w:hAnsi="Arial Narrow" w:cs="Calibri"/>
                      <w:color w:val="000000"/>
                    </w:rPr>
                    <w:t>Ingeniero</w:t>
                  </w:r>
                </w:p>
                <w:p w14:paraId="0634DE15" w14:textId="77777777" w:rsidR="009B313E" w:rsidRDefault="00000000">
                  <w:pPr>
                    <w:pStyle w:val="Sinespaciado"/>
                    <w:jc w:val="center"/>
                    <w:rPr>
                      <w:rFonts w:ascii="Arial Narrow" w:hAnsi="Arial Narrow" w:cs="Calibri"/>
                    </w:rPr>
                  </w:pPr>
                  <w:r>
                    <w:rPr>
                      <w:rFonts w:ascii="Arial Narrow" w:hAnsi="Arial Narrow" w:cs="Calibri"/>
                      <w:color w:val="000000"/>
                    </w:rPr>
                    <w:t>Subdepartamento de Mantenimiento</w:t>
                  </w:r>
                </w:p>
                <w:p w14:paraId="35387285" w14:textId="77777777" w:rsidR="009B313E" w:rsidRDefault="00000000">
                  <w:pPr>
                    <w:pStyle w:val="Sinespaciado"/>
                    <w:jc w:val="center"/>
                    <w:rPr>
                      <w:rFonts w:ascii="Arial Narrow" w:hAnsi="Arial Narrow" w:cs="Calibri"/>
                    </w:rPr>
                  </w:pPr>
                  <w:r>
                    <w:rPr>
                      <w:rFonts w:ascii="Arial Narrow" w:hAnsi="Arial Narrow" w:cs="Calibri"/>
                      <w:color w:val="000000"/>
                    </w:rPr>
                    <w:t>Hospital Base Valdivia.</w:t>
                  </w:r>
                </w:p>
              </w:txbxContent>
            </v:textbox>
            <w10:wrap type="square" anchorx="margin"/>
          </v:shape>
        </w:pict>
      </w:r>
    </w:p>
    <w:p w14:paraId="0FE04290" w14:textId="77777777" w:rsidR="009B313E" w:rsidRDefault="009B313E">
      <w:pPr>
        <w:spacing w:line="276" w:lineRule="auto"/>
        <w:rPr>
          <w:rFonts w:ascii="Arial" w:hAnsi="Arial" w:cs="Arial"/>
          <w:sz w:val="22"/>
          <w:szCs w:val="22"/>
        </w:rPr>
      </w:pPr>
    </w:p>
    <w:p w14:paraId="7A693DA0" w14:textId="77777777" w:rsidR="00954981" w:rsidRDefault="00954981">
      <w:pPr>
        <w:spacing w:line="276" w:lineRule="auto"/>
        <w:rPr>
          <w:rFonts w:ascii="Arial" w:hAnsi="Arial" w:cs="Arial"/>
          <w:sz w:val="22"/>
          <w:szCs w:val="22"/>
        </w:rPr>
      </w:pPr>
    </w:p>
    <w:p w14:paraId="47FD4BDD" w14:textId="77777777" w:rsidR="00954981" w:rsidRDefault="00954981">
      <w:pPr>
        <w:spacing w:line="276" w:lineRule="auto"/>
        <w:rPr>
          <w:rFonts w:ascii="Arial" w:hAnsi="Arial" w:cs="Arial"/>
          <w:sz w:val="22"/>
          <w:szCs w:val="22"/>
        </w:rPr>
      </w:pPr>
    </w:p>
    <w:p w14:paraId="4926F48C" w14:textId="77777777" w:rsidR="00954981" w:rsidRDefault="00954981">
      <w:pPr>
        <w:spacing w:line="276" w:lineRule="auto"/>
        <w:rPr>
          <w:rFonts w:ascii="Arial" w:hAnsi="Arial" w:cs="Arial"/>
          <w:sz w:val="22"/>
          <w:szCs w:val="22"/>
        </w:rPr>
      </w:pPr>
    </w:p>
    <w:p w14:paraId="38E8651B" w14:textId="77777777" w:rsidR="00954981" w:rsidRDefault="00954981">
      <w:pPr>
        <w:spacing w:line="276" w:lineRule="auto"/>
        <w:rPr>
          <w:rFonts w:ascii="Arial" w:hAnsi="Arial" w:cs="Arial"/>
          <w:sz w:val="22"/>
          <w:szCs w:val="22"/>
        </w:rPr>
      </w:pPr>
    </w:p>
    <w:p w14:paraId="0E26F1CA" w14:textId="77777777" w:rsidR="00954981" w:rsidRDefault="00954981">
      <w:pPr>
        <w:spacing w:line="276" w:lineRule="auto"/>
        <w:rPr>
          <w:rFonts w:ascii="Arial" w:hAnsi="Arial" w:cs="Arial"/>
          <w:sz w:val="22"/>
          <w:szCs w:val="22"/>
        </w:rPr>
      </w:pPr>
    </w:p>
    <w:p w14:paraId="08EE7A02" w14:textId="77777777" w:rsidR="00954981" w:rsidRDefault="00954981">
      <w:pPr>
        <w:spacing w:line="276" w:lineRule="auto"/>
        <w:rPr>
          <w:rFonts w:ascii="Arial" w:hAnsi="Arial" w:cs="Arial"/>
          <w:sz w:val="22"/>
          <w:szCs w:val="22"/>
        </w:rPr>
      </w:pPr>
    </w:p>
    <w:p w14:paraId="74299935" w14:textId="77777777" w:rsidR="00954981" w:rsidRDefault="00954981">
      <w:pPr>
        <w:spacing w:line="276" w:lineRule="auto"/>
        <w:rPr>
          <w:rFonts w:ascii="Arial" w:hAnsi="Arial" w:cs="Arial"/>
          <w:sz w:val="22"/>
          <w:szCs w:val="22"/>
        </w:rPr>
      </w:pPr>
    </w:p>
    <w:p w14:paraId="65FF6D1F" w14:textId="77777777" w:rsidR="00EF283A" w:rsidRDefault="00EF283A">
      <w:pPr>
        <w:spacing w:line="276" w:lineRule="auto"/>
        <w:rPr>
          <w:rFonts w:ascii="Arial" w:hAnsi="Arial" w:cs="Arial"/>
          <w:sz w:val="22"/>
          <w:szCs w:val="22"/>
        </w:rPr>
      </w:pPr>
    </w:p>
    <w:p w14:paraId="1B8631A3" w14:textId="0222508A" w:rsidR="00954981" w:rsidRDefault="00C8615C">
      <w:pPr>
        <w:spacing w:line="276" w:lineRule="auto"/>
        <w:rPr>
          <w:rFonts w:ascii="Arial" w:hAnsi="Arial" w:cs="Arial"/>
          <w:sz w:val="22"/>
          <w:szCs w:val="22"/>
        </w:rPr>
      </w:pPr>
      <w:r w:rsidRPr="00954981">
        <w:rPr>
          <w:noProof/>
        </w:rPr>
        <w:drawing>
          <wp:anchor distT="0" distB="0" distL="114300" distR="114300" simplePos="0" relativeHeight="251657216" behindDoc="0" locked="0" layoutInCell="1" allowOverlap="1" wp14:anchorId="40015825" wp14:editId="2DBC3C86">
            <wp:simplePos x="0" y="0"/>
            <wp:positionH relativeFrom="column">
              <wp:posOffset>-549193</wp:posOffset>
            </wp:positionH>
            <wp:positionV relativeFrom="paragraph">
              <wp:posOffset>195121</wp:posOffset>
            </wp:positionV>
            <wp:extent cx="6715432" cy="5188921"/>
            <wp:effectExtent l="0" t="0" r="0" b="0"/>
            <wp:wrapNone/>
            <wp:docPr id="1971148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6836" cy="51900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24CC3" w14:textId="1FAB2326" w:rsidR="00954981" w:rsidRDefault="00954981">
      <w:pPr>
        <w:spacing w:line="276" w:lineRule="auto"/>
        <w:rPr>
          <w:rFonts w:ascii="Arial" w:hAnsi="Arial" w:cs="Arial"/>
          <w:sz w:val="22"/>
          <w:szCs w:val="22"/>
        </w:rPr>
      </w:pPr>
    </w:p>
    <w:p w14:paraId="29665A7F" w14:textId="7AFAC9F2" w:rsidR="009B313E" w:rsidRDefault="009B313E">
      <w:pPr>
        <w:spacing w:line="276" w:lineRule="auto"/>
        <w:rPr>
          <w:rFonts w:ascii="Arial" w:hAnsi="Arial" w:cs="Arial"/>
          <w:sz w:val="22"/>
          <w:szCs w:val="22"/>
        </w:rPr>
      </w:pPr>
    </w:p>
    <w:sectPr w:rsidR="009B313E" w:rsidSect="007F561E">
      <w:footerReference w:type="default" r:id="rId11"/>
      <w:pgSz w:w="12240" w:h="15840" w:code="1"/>
      <w:pgMar w:top="1418" w:right="1701" w:bottom="1418" w:left="1701" w:header="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D1F67" w14:textId="77777777" w:rsidR="00DF6C1E" w:rsidRDefault="00DF6C1E">
      <w:r>
        <w:separator/>
      </w:r>
    </w:p>
  </w:endnote>
  <w:endnote w:type="continuationSeparator" w:id="0">
    <w:p w14:paraId="0226671F" w14:textId="77777777" w:rsidR="00DF6C1E" w:rsidRDefault="00DF6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1367864"/>
      <w:docPartObj>
        <w:docPartGallery w:val="Page Numbers (Bottom of Page)"/>
        <w:docPartUnique/>
      </w:docPartObj>
    </w:sdtPr>
    <w:sdtContent>
      <w:p w14:paraId="46EAEE46" w14:textId="77777777" w:rsidR="009B313E" w:rsidRDefault="00000000">
        <w:pPr>
          <w:pStyle w:val="Piedepgina"/>
          <w:jc w:val="right"/>
        </w:pPr>
        <w:r>
          <w:fldChar w:fldCharType="begin"/>
        </w:r>
        <w:r>
          <w:instrText xml:space="preserve"> PAGE </w:instrText>
        </w:r>
        <w:r>
          <w:fldChar w:fldCharType="separate"/>
        </w:r>
        <w:r>
          <w:t>11</w:t>
        </w:r>
        <w:r>
          <w:fldChar w:fldCharType="end"/>
        </w:r>
      </w:p>
    </w:sdtContent>
  </w:sdt>
  <w:p w14:paraId="3DC3C208" w14:textId="77777777" w:rsidR="009B313E" w:rsidRDefault="009B31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76B0B" w14:textId="77777777" w:rsidR="00DF6C1E" w:rsidRDefault="00DF6C1E">
      <w:r>
        <w:separator/>
      </w:r>
    </w:p>
  </w:footnote>
  <w:footnote w:type="continuationSeparator" w:id="0">
    <w:p w14:paraId="51E0A1BA" w14:textId="77777777" w:rsidR="00DF6C1E" w:rsidRDefault="00DF6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3F81"/>
    <w:multiLevelType w:val="multilevel"/>
    <w:tmpl w:val="FC8E6C80"/>
    <w:lvl w:ilvl="0">
      <w:start w:val="5"/>
      <w:numFmt w:val="decimal"/>
      <w:lvlText w:val="%1."/>
      <w:lvlJc w:val="left"/>
      <w:pPr>
        <w:tabs>
          <w:tab w:val="num" w:pos="0"/>
        </w:tabs>
        <w:ind w:left="720" w:hanging="360"/>
      </w:pPr>
      <w:rPr>
        <w:b/>
      </w:rPr>
    </w:lvl>
    <w:lvl w:ilvl="1">
      <w:start w:val="1"/>
      <w:numFmt w:val="decimal"/>
      <w:lvlText w:val="2.%2"/>
      <w:lvlJc w:val="left"/>
      <w:pPr>
        <w:tabs>
          <w:tab w:val="num" w:pos="0"/>
        </w:tabs>
        <w:ind w:left="720" w:hanging="360"/>
      </w:pPr>
    </w:lvl>
    <w:lvl w:ilvl="2">
      <w:start w:val="1"/>
      <w:numFmt w:val="decimal"/>
      <w:lvlText w:val="%1.10.%3"/>
      <w:lvlJc w:val="left"/>
      <w:pPr>
        <w:tabs>
          <w:tab w:val="num" w:pos="0"/>
        </w:tabs>
        <w:ind w:left="1080" w:hanging="720"/>
      </w:pPr>
    </w:lvl>
    <w:lvl w:ilvl="3">
      <w:start w:val="1"/>
      <w:numFmt w:val="decimal"/>
      <w:lvlText w:val="%1.%2.1.%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 w15:restartNumberingAfterBreak="0">
    <w:nsid w:val="03935CF5"/>
    <w:multiLevelType w:val="multilevel"/>
    <w:tmpl w:val="D9E820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DA94EF4"/>
    <w:multiLevelType w:val="multilevel"/>
    <w:tmpl w:val="3CD08BF6"/>
    <w:lvl w:ilvl="0">
      <w:start w:val="1"/>
      <w:numFmt w:val="decimal"/>
      <w:lvlText w:val="%1."/>
      <w:lvlJc w:val="left"/>
      <w:pPr>
        <w:tabs>
          <w:tab w:val="num" w:pos="0"/>
        </w:tabs>
        <w:ind w:left="720" w:hanging="360"/>
      </w:pPr>
      <w:rPr>
        <w:b/>
        <w:sz w:val="22"/>
      </w:rPr>
    </w:lvl>
    <w:lvl w:ilvl="1">
      <w:start w:val="5"/>
      <w:numFmt w:val="decimal"/>
      <w:lvlText w:val="%1.%2"/>
      <w:lvlJc w:val="left"/>
      <w:pPr>
        <w:tabs>
          <w:tab w:val="num" w:pos="0"/>
        </w:tabs>
        <w:ind w:left="1095" w:hanging="555"/>
      </w:pPr>
    </w:lvl>
    <w:lvl w:ilvl="2">
      <w:start w:val="2"/>
      <w:numFmt w:val="decimal"/>
      <w:lvlText w:val="%1.%2.%3"/>
      <w:lvlJc w:val="left"/>
      <w:pPr>
        <w:tabs>
          <w:tab w:val="num" w:pos="0"/>
        </w:tabs>
        <w:ind w:left="1440" w:hanging="720"/>
      </w:pPr>
    </w:lvl>
    <w:lvl w:ilvl="3">
      <w:start w:val="1"/>
      <w:numFmt w:val="decimal"/>
      <w:lvlText w:val="%1.%2.%3.%4"/>
      <w:lvlJc w:val="left"/>
      <w:pPr>
        <w:tabs>
          <w:tab w:val="num" w:pos="0"/>
        </w:tabs>
        <w:ind w:left="1980" w:hanging="1080"/>
      </w:pPr>
    </w:lvl>
    <w:lvl w:ilvl="4">
      <w:start w:val="1"/>
      <w:numFmt w:val="decimal"/>
      <w:lvlText w:val="%1.%2.%3.%4.%5"/>
      <w:lvlJc w:val="left"/>
      <w:pPr>
        <w:tabs>
          <w:tab w:val="num" w:pos="0"/>
        </w:tabs>
        <w:ind w:left="2160" w:hanging="1080"/>
      </w:pPr>
    </w:lvl>
    <w:lvl w:ilvl="5">
      <w:start w:val="1"/>
      <w:numFmt w:val="decimal"/>
      <w:lvlText w:val="%1.%2.%3.%4.%5.%6"/>
      <w:lvlJc w:val="left"/>
      <w:pPr>
        <w:tabs>
          <w:tab w:val="num" w:pos="0"/>
        </w:tabs>
        <w:ind w:left="2700" w:hanging="1440"/>
      </w:pPr>
    </w:lvl>
    <w:lvl w:ilvl="6">
      <w:start w:val="1"/>
      <w:numFmt w:val="decimal"/>
      <w:lvlText w:val="%1.%2.%3.%4.%5.%6.%7"/>
      <w:lvlJc w:val="left"/>
      <w:pPr>
        <w:tabs>
          <w:tab w:val="num" w:pos="0"/>
        </w:tabs>
        <w:ind w:left="2880" w:hanging="1440"/>
      </w:pPr>
    </w:lvl>
    <w:lvl w:ilvl="7">
      <w:start w:val="1"/>
      <w:numFmt w:val="decimal"/>
      <w:lvlText w:val="%1.%2.%3.%4.%5.%6.%7.%8"/>
      <w:lvlJc w:val="left"/>
      <w:pPr>
        <w:tabs>
          <w:tab w:val="num" w:pos="0"/>
        </w:tabs>
        <w:ind w:left="3420" w:hanging="1800"/>
      </w:pPr>
    </w:lvl>
    <w:lvl w:ilvl="8">
      <w:start w:val="1"/>
      <w:numFmt w:val="decimal"/>
      <w:lvlText w:val="%1.%2.%3.%4.%5.%6.%7.%8.%9"/>
      <w:lvlJc w:val="left"/>
      <w:pPr>
        <w:tabs>
          <w:tab w:val="num" w:pos="0"/>
        </w:tabs>
        <w:ind w:left="3600" w:hanging="1800"/>
      </w:pPr>
    </w:lvl>
  </w:abstractNum>
  <w:abstractNum w:abstractNumId="3" w15:restartNumberingAfterBreak="0">
    <w:nsid w:val="19E36147"/>
    <w:multiLevelType w:val="multilevel"/>
    <w:tmpl w:val="0C8A7642"/>
    <w:lvl w:ilvl="0">
      <w:start w:val="4"/>
      <w:numFmt w:val="decimal"/>
      <w:lvlText w:val="%1."/>
      <w:lvlJc w:val="left"/>
      <w:pPr>
        <w:tabs>
          <w:tab w:val="num" w:pos="0"/>
        </w:tabs>
        <w:ind w:left="720" w:hanging="360"/>
      </w:pPr>
      <w:rPr>
        <w:rFonts w:eastAsiaTheme="minorHAnsi" w:cs="Arial" w:hint="default"/>
        <w:sz w:val="22"/>
      </w:rPr>
    </w:lvl>
    <w:lvl w:ilvl="1">
      <w:start w:val="1"/>
      <w:numFmt w:val="decimal"/>
      <w:lvlText w:val="%1.%2"/>
      <w:lvlJc w:val="left"/>
      <w:pPr>
        <w:tabs>
          <w:tab w:val="num" w:pos="0"/>
        </w:tabs>
        <w:ind w:left="1080" w:hanging="360"/>
      </w:pPr>
      <w:rPr>
        <w:rFonts w:hint="default"/>
      </w:rPr>
    </w:lvl>
    <w:lvl w:ilvl="2">
      <w:start w:val="1"/>
      <w:numFmt w:val="decimal"/>
      <w:lvlText w:val="%1.%2.%3"/>
      <w:lvlJc w:val="left"/>
      <w:pPr>
        <w:tabs>
          <w:tab w:val="num" w:pos="0"/>
        </w:tabs>
        <w:ind w:left="1800" w:hanging="720"/>
      </w:pPr>
      <w:rPr>
        <w:rFonts w:hint="default"/>
      </w:rPr>
    </w:lvl>
    <w:lvl w:ilvl="3">
      <w:start w:val="1"/>
      <w:numFmt w:val="decimal"/>
      <w:lvlText w:val="%1.%2.%3.%4"/>
      <w:lvlJc w:val="left"/>
      <w:pPr>
        <w:tabs>
          <w:tab w:val="num" w:pos="0"/>
        </w:tabs>
        <w:ind w:left="2160" w:hanging="720"/>
      </w:pPr>
      <w:rPr>
        <w:rFonts w:hint="default"/>
      </w:rPr>
    </w:lvl>
    <w:lvl w:ilvl="4">
      <w:start w:val="1"/>
      <w:numFmt w:val="decimal"/>
      <w:lvlText w:val="%1.%2.%3.%4.%5"/>
      <w:lvlJc w:val="left"/>
      <w:pPr>
        <w:tabs>
          <w:tab w:val="num" w:pos="0"/>
        </w:tabs>
        <w:ind w:left="2880" w:hanging="1080"/>
      </w:pPr>
      <w:rPr>
        <w:rFonts w:hint="default"/>
      </w:rPr>
    </w:lvl>
    <w:lvl w:ilvl="5">
      <w:start w:val="1"/>
      <w:numFmt w:val="decimal"/>
      <w:lvlText w:val="%1.%2.%3.%4.%5.%6"/>
      <w:lvlJc w:val="left"/>
      <w:pPr>
        <w:tabs>
          <w:tab w:val="num" w:pos="0"/>
        </w:tabs>
        <w:ind w:left="3240" w:hanging="1080"/>
      </w:pPr>
      <w:rPr>
        <w:rFonts w:hint="default"/>
      </w:rPr>
    </w:lvl>
    <w:lvl w:ilvl="6">
      <w:start w:val="1"/>
      <w:numFmt w:val="decimal"/>
      <w:lvlText w:val="%1.%2.%3.%4.%5.%6.%7"/>
      <w:lvlJc w:val="left"/>
      <w:pPr>
        <w:tabs>
          <w:tab w:val="num" w:pos="0"/>
        </w:tabs>
        <w:ind w:left="3960" w:hanging="1440"/>
      </w:pPr>
      <w:rPr>
        <w:rFonts w:hint="default"/>
      </w:rPr>
    </w:lvl>
    <w:lvl w:ilvl="7">
      <w:start w:val="1"/>
      <w:numFmt w:val="decimal"/>
      <w:lvlText w:val="%1.%2.%3.%4.%5.%6.%7.%8"/>
      <w:lvlJc w:val="left"/>
      <w:pPr>
        <w:tabs>
          <w:tab w:val="num" w:pos="0"/>
        </w:tabs>
        <w:ind w:left="4320" w:hanging="1440"/>
      </w:pPr>
      <w:rPr>
        <w:rFonts w:hint="default"/>
      </w:rPr>
    </w:lvl>
    <w:lvl w:ilvl="8">
      <w:start w:val="1"/>
      <w:numFmt w:val="decimal"/>
      <w:lvlText w:val="%1.%2.%3.%4.%5.%6.%7.%8.%9"/>
      <w:lvlJc w:val="left"/>
      <w:pPr>
        <w:tabs>
          <w:tab w:val="num" w:pos="0"/>
        </w:tabs>
        <w:ind w:left="5040" w:hanging="1800"/>
      </w:pPr>
      <w:rPr>
        <w:rFonts w:hint="default"/>
      </w:rPr>
    </w:lvl>
  </w:abstractNum>
  <w:abstractNum w:abstractNumId="4" w15:restartNumberingAfterBreak="0">
    <w:nsid w:val="1CC42FCD"/>
    <w:multiLevelType w:val="multilevel"/>
    <w:tmpl w:val="1A0821DA"/>
    <w:lvl w:ilvl="0">
      <w:start w:val="5"/>
      <w:numFmt w:val="decimal"/>
      <w:lvlText w:val="%1."/>
      <w:lvlJc w:val="left"/>
      <w:pPr>
        <w:tabs>
          <w:tab w:val="num" w:pos="0"/>
        </w:tabs>
        <w:ind w:left="720" w:hanging="360"/>
      </w:pPr>
      <w:rPr>
        <w:b/>
      </w:rPr>
    </w:lvl>
    <w:lvl w:ilvl="1">
      <w:start w:val="1"/>
      <w:numFmt w:val="decimal"/>
      <w:lvlText w:val="2.%2"/>
      <w:lvlJc w:val="left"/>
      <w:pPr>
        <w:tabs>
          <w:tab w:val="num" w:pos="0"/>
        </w:tabs>
        <w:ind w:left="720" w:hanging="360"/>
      </w:pPr>
    </w:lvl>
    <w:lvl w:ilvl="2">
      <w:start w:val="1"/>
      <w:numFmt w:val="decimal"/>
      <w:lvlText w:val="%1.10.%3"/>
      <w:lvlJc w:val="left"/>
      <w:pPr>
        <w:tabs>
          <w:tab w:val="num" w:pos="0"/>
        </w:tabs>
        <w:ind w:left="1080" w:hanging="720"/>
      </w:pPr>
    </w:lvl>
    <w:lvl w:ilvl="3">
      <w:start w:val="1"/>
      <w:numFmt w:val="decimal"/>
      <w:lvlText w:val="%1.%2.1.%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5" w15:restartNumberingAfterBreak="0">
    <w:nsid w:val="20CA1B24"/>
    <w:multiLevelType w:val="multilevel"/>
    <w:tmpl w:val="B216912C"/>
    <w:lvl w:ilvl="0">
      <w:start w:val="1"/>
      <w:numFmt w:val="bullet"/>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218A579B"/>
    <w:multiLevelType w:val="multilevel"/>
    <w:tmpl w:val="5E9CFCD0"/>
    <w:lvl w:ilvl="0">
      <w:start w:val="1"/>
      <w:numFmt w:val="decimal"/>
      <w:lvlText w:val="%1."/>
      <w:lvlJc w:val="left"/>
      <w:pPr>
        <w:tabs>
          <w:tab w:val="num" w:pos="0"/>
        </w:tabs>
        <w:ind w:left="1440" w:hanging="360"/>
      </w:pPr>
      <w:rPr>
        <w:rFont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15:restartNumberingAfterBreak="0">
    <w:nsid w:val="24FA46F8"/>
    <w:multiLevelType w:val="multilevel"/>
    <w:tmpl w:val="D0341702"/>
    <w:lvl w:ilvl="0">
      <w:start w:val="5"/>
      <w:numFmt w:val="decimal"/>
      <w:lvlText w:val="%1."/>
      <w:lvlJc w:val="left"/>
      <w:pPr>
        <w:tabs>
          <w:tab w:val="num" w:pos="0"/>
        </w:tabs>
        <w:ind w:left="720" w:hanging="360"/>
      </w:pPr>
      <w:rPr>
        <w:b/>
      </w:rPr>
    </w:lvl>
    <w:lvl w:ilvl="1">
      <w:start w:val="1"/>
      <w:numFmt w:val="decimal"/>
      <w:lvlText w:val="2.%2"/>
      <w:lvlJc w:val="left"/>
      <w:pPr>
        <w:tabs>
          <w:tab w:val="num" w:pos="0"/>
        </w:tabs>
        <w:ind w:left="720" w:hanging="360"/>
      </w:pPr>
    </w:lvl>
    <w:lvl w:ilvl="2">
      <w:start w:val="1"/>
      <w:numFmt w:val="decimal"/>
      <w:lvlText w:val="%1.10.%3"/>
      <w:lvlJc w:val="left"/>
      <w:pPr>
        <w:tabs>
          <w:tab w:val="num" w:pos="0"/>
        </w:tabs>
        <w:ind w:left="1080" w:hanging="720"/>
      </w:pPr>
    </w:lvl>
    <w:lvl w:ilvl="3">
      <w:start w:val="1"/>
      <w:numFmt w:val="decimal"/>
      <w:lvlText w:val="%1.%2.1.%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8" w15:restartNumberingAfterBreak="0">
    <w:nsid w:val="28725C66"/>
    <w:multiLevelType w:val="hybridMultilevel"/>
    <w:tmpl w:val="F3FCD41E"/>
    <w:lvl w:ilvl="0" w:tplc="E3CE0BC8">
      <w:start w:val="1"/>
      <w:numFmt w:val="decimal"/>
      <w:lvlText w:val="%1."/>
      <w:lvlJc w:val="left"/>
      <w:pPr>
        <w:ind w:left="720" w:hanging="360"/>
      </w:pPr>
      <w:rPr>
        <w:rFonts w:hint="default"/>
        <w:spacing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01704BC"/>
    <w:multiLevelType w:val="multilevel"/>
    <w:tmpl w:val="B992AAF0"/>
    <w:lvl w:ilvl="0">
      <w:start w:val="5"/>
      <w:numFmt w:val="decimal"/>
      <w:lvlText w:val="%1."/>
      <w:lvlJc w:val="left"/>
      <w:pPr>
        <w:tabs>
          <w:tab w:val="num" w:pos="0"/>
        </w:tabs>
        <w:ind w:left="720" w:hanging="360"/>
      </w:pPr>
      <w:rPr>
        <w:b/>
      </w:rPr>
    </w:lvl>
    <w:lvl w:ilvl="1">
      <w:start w:val="1"/>
      <w:numFmt w:val="decimal"/>
      <w:lvlText w:val="2.%2"/>
      <w:lvlJc w:val="left"/>
      <w:pPr>
        <w:tabs>
          <w:tab w:val="num" w:pos="0"/>
        </w:tabs>
        <w:ind w:left="720" w:hanging="360"/>
      </w:pPr>
    </w:lvl>
    <w:lvl w:ilvl="2">
      <w:start w:val="1"/>
      <w:numFmt w:val="decimal"/>
      <w:lvlText w:val="%1.10.%3"/>
      <w:lvlJc w:val="left"/>
      <w:pPr>
        <w:tabs>
          <w:tab w:val="num" w:pos="0"/>
        </w:tabs>
        <w:ind w:left="1080" w:hanging="720"/>
      </w:pPr>
    </w:lvl>
    <w:lvl w:ilvl="3">
      <w:start w:val="1"/>
      <w:numFmt w:val="decimal"/>
      <w:lvlText w:val="%1.%2.1.%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0" w15:restartNumberingAfterBreak="0">
    <w:nsid w:val="4C5514E3"/>
    <w:multiLevelType w:val="multilevel"/>
    <w:tmpl w:val="E5D82B00"/>
    <w:lvl w:ilvl="0">
      <w:start w:val="5"/>
      <w:numFmt w:val="decimal"/>
      <w:lvlText w:val="%1."/>
      <w:lvlJc w:val="left"/>
      <w:pPr>
        <w:tabs>
          <w:tab w:val="num" w:pos="0"/>
        </w:tabs>
        <w:ind w:left="720" w:hanging="360"/>
      </w:pPr>
      <w:rPr>
        <w:b/>
      </w:rPr>
    </w:lvl>
    <w:lvl w:ilvl="1">
      <w:start w:val="1"/>
      <w:numFmt w:val="decimal"/>
      <w:lvlText w:val="2.%2"/>
      <w:lvlJc w:val="left"/>
      <w:pPr>
        <w:tabs>
          <w:tab w:val="num" w:pos="0"/>
        </w:tabs>
        <w:ind w:left="720" w:hanging="360"/>
      </w:pPr>
    </w:lvl>
    <w:lvl w:ilvl="2">
      <w:start w:val="1"/>
      <w:numFmt w:val="decimal"/>
      <w:lvlText w:val="%1.10.%3"/>
      <w:lvlJc w:val="left"/>
      <w:pPr>
        <w:tabs>
          <w:tab w:val="num" w:pos="0"/>
        </w:tabs>
        <w:ind w:left="1080" w:hanging="720"/>
      </w:pPr>
    </w:lvl>
    <w:lvl w:ilvl="3">
      <w:start w:val="1"/>
      <w:numFmt w:val="decimal"/>
      <w:lvlText w:val="%1.%2.1.%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1" w15:restartNumberingAfterBreak="0">
    <w:nsid w:val="546A2A52"/>
    <w:multiLevelType w:val="multilevel"/>
    <w:tmpl w:val="A9B8AD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59C103C"/>
    <w:multiLevelType w:val="multilevel"/>
    <w:tmpl w:val="DF5C60E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3" w15:restartNumberingAfterBreak="0">
    <w:nsid w:val="5CAB48BC"/>
    <w:multiLevelType w:val="multilevel"/>
    <w:tmpl w:val="0BBA4C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66BF0D0C"/>
    <w:multiLevelType w:val="multilevel"/>
    <w:tmpl w:val="7592CB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D3F4C2F"/>
    <w:multiLevelType w:val="multilevel"/>
    <w:tmpl w:val="E250A71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15:restartNumberingAfterBreak="0">
    <w:nsid w:val="6EC3020D"/>
    <w:multiLevelType w:val="multilevel"/>
    <w:tmpl w:val="9940B9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0815F95"/>
    <w:multiLevelType w:val="multilevel"/>
    <w:tmpl w:val="0C8A7642"/>
    <w:lvl w:ilvl="0">
      <w:start w:val="4"/>
      <w:numFmt w:val="decimal"/>
      <w:lvlText w:val="%1."/>
      <w:lvlJc w:val="left"/>
      <w:pPr>
        <w:tabs>
          <w:tab w:val="num" w:pos="0"/>
        </w:tabs>
        <w:ind w:left="720" w:hanging="360"/>
      </w:pPr>
      <w:rPr>
        <w:rFonts w:eastAsiaTheme="minorHAnsi" w:cs="Arial" w:hint="default"/>
        <w:sz w:val="22"/>
      </w:rPr>
    </w:lvl>
    <w:lvl w:ilvl="1">
      <w:start w:val="1"/>
      <w:numFmt w:val="decimal"/>
      <w:lvlText w:val="%1.%2"/>
      <w:lvlJc w:val="left"/>
      <w:pPr>
        <w:tabs>
          <w:tab w:val="num" w:pos="0"/>
        </w:tabs>
        <w:ind w:left="1080" w:hanging="360"/>
      </w:pPr>
      <w:rPr>
        <w:rFonts w:hint="default"/>
      </w:rPr>
    </w:lvl>
    <w:lvl w:ilvl="2">
      <w:start w:val="1"/>
      <w:numFmt w:val="decimal"/>
      <w:lvlText w:val="%1.%2.%3"/>
      <w:lvlJc w:val="left"/>
      <w:pPr>
        <w:tabs>
          <w:tab w:val="num" w:pos="0"/>
        </w:tabs>
        <w:ind w:left="1800" w:hanging="720"/>
      </w:pPr>
      <w:rPr>
        <w:rFonts w:hint="default"/>
      </w:rPr>
    </w:lvl>
    <w:lvl w:ilvl="3">
      <w:start w:val="1"/>
      <w:numFmt w:val="decimal"/>
      <w:lvlText w:val="%1.%2.%3.%4"/>
      <w:lvlJc w:val="left"/>
      <w:pPr>
        <w:tabs>
          <w:tab w:val="num" w:pos="0"/>
        </w:tabs>
        <w:ind w:left="2160" w:hanging="720"/>
      </w:pPr>
      <w:rPr>
        <w:rFonts w:hint="default"/>
      </w:rPr>
    </w:lvl>
    <w:lvl w:ilvl="4">
      <w:start w:val="1"/>
      <w:numFmt w:val="decimal"/>
      <w:lvlText w:val="%1.%2.%3.%4.%5"/>
      <w:lvlJc w:val="left"/>
      <w:pPr>
        <w:tabs>
          <w:tab w:val="num" w:pos="0"/>
        </w:tabs>
        <w:ind w:left="2880" w:hanging="1080"/>
      </w:pPr>
      <w:rPr>
        <w:rFonts w:hint="default"/>
      </w:rPr>
    </w:lvl>
    <w:lvl w:ilvl="5">
      <w:start w:val="1"/>
      <w:numFmt w:val="decimal"/>
      <w:lvlText w:val="%1.%2.%3.%4.%5.%6"/>
      <w:lvlJc w:val="left"/>
      <w:pPr>
        <w:tabs>
          <w:tab w:val="num" w:pos="0"/>
        </w:tabs>
        <w:ind w:left="3240" w:hanging="1080"/>
      </w:pPr>
      <w:rPr>
        <w:rFonts w:hint="default"/>
      </w:rPr>
    </w:lvl>
    <w:lvl w:ilvl="6">
      <w:start w:val="1"/>
      <w:numFmt w:val="decimal"/>
      <w:lvlText w:val="%1.%2.%3.%4.%5.%6.%7"/>
      <w:lvlJc w:val="left"/>
      <w:pPr>
        <w:tabs>
          <w:tab w:val="num" w:pos="0"/>
        </w:tabs>
        <w:ind w:left="3960" w:hanging="1440"/>
      </w:pPr>
      <w:rPr>
        <w:rFonts w:hint="default"/>
      </w:rPr>
    </w:lvl>
    <w:lvl w:ilvl="7">
      <w:start w:val="1"/>
      <w:numFmt w:val="decimal"/>
      <w:lvlText w:val="%1.%2.%3.%4.%5.%6.%7.%8"/>
      <w:lvlJc w:val="left"/>
      <w:pPr>
        <w:tabs>
          <w:tab w:val="num" w:pos="0"/>
        </w:tabs>
        <w:ind w:left="4320" w:hanging="1440"/>
      </w:pPr>
      <w:rPr>
        <w:rFonts w:hint="default"/>
      </w:rPr>
    </w:lvl>
    <w:lvl w:ilvl="8">
      <w:start w:val="1"/>
      <w:numFmt w:val="decimal"/>
      <w:lvlText w:val="%1.%2.%3.%4.%5.%6.%7.%8.%9"/>
      <w:lvlJc w:val="left"/>
      <w:pPr>
        <w:tabs>
          <w:tab w:val="num" w:pos="0"/>
        </w:tabs>
        <w:ind w:left="5040" w:hanging="1800"/>
      </w:pPr>
      <w:rPr>
        <w:rFonts w:hint="default"/>
      </w:rPr>
    </w:lvl>
  </w:abstractNum>
  <w:abstractNum w:abstractNumId="18" w15:restartNumberingAfterBreak="0">
    <w:nsid w:val="736D76C9"/>
    <w:multiLevelType w:val="multilevel"/>
    <w:tmpl w:val="BB54FC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767B2C10"/>
    <w:multiLevelType w:val="multilevel"/>
    <w:tmpl w:val="18969D08"/>
    <w:lvl w:ilvl="0">
      <w:start w:val="5"/>
      <w:numFmt w:val="decimal"/>
      <w:lvlText w:val="%1."/>
      <w:lvlJc w:val="left"/>
      <w:pPr>
        <w:tabs>
          <w:tab w:val="num" w:pos="0"/>
        </w:tabs>
        <w:ind w:left="720" w:hanging="360"/>
      </w:pPr>
      <w:rPr>
        <w:b/>
      </w:rPr>
    </w:lvl>
    <w:lvl w:ilvl="1">
      <w:start w:val="1"/>
      <w:numFmt w:val="decimal"/>
      <w:lvlText w:val="2.%2"/>
      <w:lvlJc w:val="left"/>
      <w:pPr>
        <w:tabs>
          <w:tab w:val="num" w:pos="0"/>
        </w:tabs>
        <w:ind w:left="720" w:hanging="360"/>
      </w:pPr>
    </w:lvl>
    <w:lvl w:ilvl="2">
      <w:start w:val="1"/>
      <w:numFmt w:val="decimal"/>
      <w:lvlText w:val="%1.10.%3"/>
      <w:lvlJc w:val="left"/>
      <w:pPr>
        <w:tabs>
          <w:tab w:val="num" w:pos="0"/>
        </w:tabs>
        <w:ind w:left="1080" w:hanging="720"/>
      </w:pPr>
    </w:lvl>
    <w:lvl w:ilvl="3">
      <w:start w:val="1"/>
      <w:numFmt w:val="decimal"/>
      <w:lvlText w:val="%1.%2.1.%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0" w15:restartNumberingAfterBreak="0">
    <w:nsid w:val="77861E25"/>
    <w:multiLevelType w:val="multilevel"/>
    <w:tmpl w:val="631C7D98"/>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1" w15:restartNumberingAfterBreak="0">
    <w:nsid w:val="7A8A5547"/>
    <w:multiLevelType w:val="multilevel"/>
    <w:tmpl w:val="927C2B4A"/>
    <w:lvl w:ilvl="0">
      <w:start w:val="5"/>
      <w:numFmt w:val="decimal"/>
      <w:lvlText w:val="%1."/>
      <w:lvlJc w:val="left"/>
      <w:pPr>
        <w:tabs>
          <w:tab w:val="num" w:pos="0"/>
        </w:tabs>
        <w:ind w:left="720" w:hanging="360"/>
      </w:pPr>
      <w:rPr>
        <w:b/>
      </w:rPr>
    </w:lvl>
    <w:lvl w:ilvl="1">
      <w:start w:val="1"/>
      <w:numFmt w:val="decimal"/>
      <w:lvlText w:val="2.%2"/>
      <w:lvlJc w:val="left"/>
      <w:pPr>
        <w:tabs>
          <w:tab w:val="num" w:pos="0"/>
        </w:tabs>
        <w:ind w:left="720" w:hanging="360"/>
      </w:pPr>
    </w:lvl>
    <w:lvl w:ilvl="2">
      <w:start w:val="1"/>
      <w:numFmt w:val="decimal"/>
      <w:lvlText w:val="%1.10.%3"/>
      <w:lvlJc w:val="left"/>
      <w:pPr>
        <w:tabs>
          <w:tab w:val="num" w:pos="0"/>
        </w:tabs>
        <w:ind w:left="1080" w:hanging="720"/>
      </w:pPr>
    </w:lvl>
    <w:lvl w:ilvl="3">
      <w:start w:val="1"/>
      <w:numFmt w:val="decimal"/>
      <w:lvlText w:val="%1.%2.1.%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2" w15:restartNumberingAfterBreak="0">
    <w:nsid w:val="7E8D47E7"/>
    <w:multiLevelType w:val="multilevel"/>
    <w:tmpl w:val="B216912C"/>
    <w:lvl w:ilvl="0">
      <w:start w:val="1"/>
      <w:numFmt w:val="bullet"/>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841046028">
    <w:abstractNumId w:val="11"/>
  </w:num>
  <w:num w:numId="2" w16cid:durableId="89594006">
    <w:abstractNumId w:val="1"/>
  </w:num>
  <w:num w:numId="3" w16cid:durableId="310331551">
    <w:abstractNumId w:val="16"/>
  </w:num>
  <w:num w:numId="4" w16cid:durableId="1076249279">
    <w:abstractNumId w:val="15"/>
  </w:num>
  <w:num w:numId="5" w16cid:durableId="2045057818">
    <w:abstractNumId w:val="17"/>
  </w:num>
  <w:num w:numId="6" w16cid:durableId="1824616565">
    <w:abstractNumId w:val="18"/>
  </w:num>
  <w:num w:numId="7" w16cid:durableId="1195730449">
    <w:abstractNumId w:val="2"/>
  </w:num>
  <w:num w:numId="8" w16cid:durableId="2120949363">
    <w:abstractNumId w:val="6"/>
  </w:num>
  <w:num w:numId="9" w16cid:durableId="1463379048">
    <w:abstractNumId w:val="20"/>
  </w:num>
  <w:num w:numId="10" w16cid:durableId="1749959687">
    <w:abstractNumId w:val="14"/>
  </w:num>
  <w:num w:numId="11" w16cid:durableId="1960605373">
    <w:abstractNumId w:val="7"/>
  </w:num>
  <w:num w:numId="12" w16cid:durableId="318383820">
    <w:abstractNumId w:val="0"/>
  </w:num>
  <w:num w:numId="13" w16cid:durableId="1456944681">
    <w:abstractNumId w:val="21"/>
  </w:num>
  <w:num w:numId="14" w16cid:durableId="111293370">
    <w:abstractNumId w:val="10"/>
  </w:num>
  <w:num w:numId="15" w16cid:durableId="400102660">
    <w:abstractNumId w:val="19"/>
  </w:num>
  <w:num w:numId="16" w16cid:durableId="1079522081">
    <w:abstractNumId w:val="9"/>
  </w:num>
  <w:num w:numId="17" w16cid:durableId="1024676632">
    <w:abstractNumId w:val="4"/>
  </w:num>
  <w:num w:numId="18" w16cid:durableId="1898736729">
    <w:abstractNumId w:val="12"/>
  </w:num>
  <w:num w:numId="19" w16cid:durableId="258413667">
    <w:abstractNumId w:val="13"/>
  </w:num>
  <w:num w:numId="20" w16cid:durableId="775759540">
    <w:abstractNumId w:val="7"/>
    <w:lvlOverride w:ilvl="0">
      <w:startOverride w:val="5"/>
    </w:lvlOverride>
  </w:num>
  <w:num w:numId="21" w16cid:durableId="1772509597">
    <w:abstractNumId w:val="7"/>
  </w:num>
  <w:num w:numId="22" w16cid:durableId="1731539847">
    <w:abstractNumId w:val="7"/>
  </w:num>
  <w:num w:numId="23" w16cid:durableId="1010834115">
    <w:abstractNumId w:val="7"/>
  </w:num>
  <w:num w:numId="24" w16cid:durableId="1879318967">
    <w:abstractNumId w:val="7"/>
  </w:num>
  <w:num w:numId="25" w16cid:durableId="698773931">
    <w:abstractNumId w:val="7"/>
  </w:num>
  <w:num w:numId="26" w16cid:durableId="1240675267">
    <w:abstractNumId w:val="7"/>
  </w:num>
  <w:num w:numId="27" w16cid:durableId="1687517766">
    <w:abstractNumId w:val="3"/>
  </w:num>
  <w:num w:numId="28" w16cid:durableId="482619413">
    <w:abstractNumId w:val="22"/>
  </w:num>
  <w:num w:numId="29" w16cid:durableId="1874537455">
    <w:abstractNumId w:val="5"/>
  </w:num>
  <w:num w:numId="30" w16cid:durableId="1416247931">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50376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313E"/>
    <w:rsid w:val="00081DF5"/>
    <w:rsid w:val="00094797"/>
    <w:rsid w:val="000D5CA1"/>
    <w:rsid w:val="0019171A"/>
    <w:rsid w:val="00194B53"/>
    <w:rsid w:val="002D1868"/>
    <w:rsid w:val="00477118"/>
    <w:rsid w:val="00484BE3"/>
    <w:rsid w:val="004A4327"/>
    <w:rsid w:val="004A6C31"/>
    <w:rsid w:val="004B1D1B"/>
    <w:rsid w:val="004C52A1"/>
    <w:rsid w:val="004E36C4"/>
    <w:rsid w:val="006412E3"/>
    <w:rsid w:val="00683DBE"/>
    <w:rsid w:val="006C43FE"/>
    <w:rsid w:val="006C6507"/>
    <w:rsid w:val="006F0EB9"/>
    <w:rsid w:val="007226FF"/>
    <w:rsid w:val="00754EDF"/>
    <w:rsid w:val="007A1136"/>
    <w:rsid w:val="007F561E"/>
    <w:rsid w:val="008267A0"/>
    <w:rsid w:val="00850B40"/>
    <w:rsid w:val="008545B7"/>
    <w:rsid w:val="008E52AC"/>
    <w:rsid w:val="00954981"/>
    <w:rsid w:val="009B1ACC"/>
    <w:rsid w:val="009B313E"/>
    <w:rsid w:val="009F65ED"/>
    <w:rsid w:val="00A3512D"/>
    <w:rsid w:val="00A82EF1"/>
    <w:rsid w:val="00AC45B4"/>
    <w:rsid w:val="00AD79A2"/>
    <w:rsid w:val="00B03BAB"/>
    <w:rsid w:val="00B16DC2"/>
    <w:rsid w:val="00B409A4"/>
    <w:rsid w:val="00B83A44"/>
    <w:rsid w:val="00BC2A49"/>
    <w:rsid w:val="00BD37E1"/>
    <w:rsid w:val="00C20AF5"/>
    <w:rsid w:val="00C4126F"/>
    <w:rsid w:val="00C53697"/>
    <w:rsid w:val="00C8615C"/>
    <w:rsid w:val="00CB7703"/>
    <w:rsid w:val="00CE14BC"/>
    <w:rsid w:val="00D709CF"/>
    <w:rsid w:val="00D824DE"/>
    <w:rsid w:val="00DF17E7"/>
    <w:rsid w:val="00DF6C1E"/>
    <w:rsid w:val="00ED7E02"/>
    <w:rsid w:val="00EF283A"/>
    <w:rsid w:val="00F2417A"/>
    <w:rsid w:val="00F5030C"/>
    <w:rsid w:val="00FC52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D064816"/>
  <w15:docId w15:val="{D337DE6F-CBCE-461E-AD21-D1A95770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654"/>
    <w:rPr>
      <w:rFonts w:ascii="Times New Roman" w:hAnsi="Times New Roman" w:cs="Times New Roman"/>
      <w:lang w:eastAsia="es-ES_tradnl"/>
    </w:rPr>
  </w:style>
  <w:style w:type="paragraph" w:styleId="Ttulo1">
    <w:name w:val="heading 1"/>
    <w:basedOn w:val="Normal"/>
    <w:next w:val="Normal"/>
    <w:link w:val="Ttulo1Car"/>
    <w:uiPriority w:val="9"/>
    <w:qFormat/>
    <w:rsid w:val="00A14459"/>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3">
    <w:name w:val="heading 3"/>
    <w:basedOn w:val="Normal"/>
    <w:next w:val="Normal"/>
    <w:link w:val="Ttulo3Car"/>
    <w:uiPriority w:val="9"/>
    <w:semiHidden/>
    <w:unhideWhenUsed/>
    <w:qFormat/>
    <w:rsid w:val="000B7D0A"/>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A1445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670AC1"/>
    <w:rPr>
      <w:color w:val="0563C1" w:themeColor="hyperlink"/>
      <w:u w:val="single"/>
    </w:rPr>
  </w:style>
  <w:style w:type="character" w:customStyle="1" w:styleId="TextodegloboCar">
    <w:name w:val="Texto de globo Car"/>
    <w:basedOn w:val="Fuentedeprrafopredeter"/>
    <w:link w:val="Textodeglobo"/>
    <w:uiPriority w:val="99"/>
    <w:semiHidden/>
    <w:qFormat/>
    <w:rsid w:val="00AA1B30"/>
    <w:rPr>
      <w:rFonts w:ascii="Segoe UI" w:hAnsi="Segoe UI" w:cs="Segoe UI"/>
      <w:sz w:val="18"/>
      <w:szCs w:val="18"/>
      <w:lang w:eastAsia="es-ES_tradnl"/>
    </w:rPr>
  </w:style>
  <w:style w:type="character" w:customStyle="1" w:styleId="EncabezadoCar">
    <w:name w:val="Encabezado Car"/>
    <w:basedOn w:val="Fuentedeprrafopredeter"/>
    <w:link w:val="Encabezado"/>
    <w:uiPriority w:val="99"/>
    <w:qFormat/>
    <w:rsid w:val="0094027F"/>
    <w:rPr>
      <w:rFonts w:ascii="Times New Roman" w:hAnsi="Times New Roman" w:cs="Times New Roman"/>
      <w:lang w:eastAsia="es-ES_tradnl"/>
    </w:rPr>
  </w:style>
  <w:style w:type="character" w:customStyle="1" w:styleId="PiedepginaCar">
    <w:name w:val="Pie de página Car"/>
    <w:basedOn w:val="Fuentedeprrafopredeter"/>
    <w:link w:val="Piedepgina"/>
    <w:uiPriority w:val="99"/>
    <w:qFormat/>
    <w:rsid w:val="0094027F"/>
    <w:rPr>
      <w:rFonts w:ascii="Times New Roman" w:hAnsi="Times New Roman" w:cs="Times New Roman"/>
      <w:lang w:eastAsia="es-ES_tradnl"/>
    </w:rPr>
  </w:style>
  <w:style w:type="character" w:styleId="Refdecomentario">
    <w:name w:val="annotation reference"/>
    <w:basedOn w:val="Fuentedeprrafopredeter"/>
    <w:uiPriority w:val="99"/>
    <w:semiHidden/>
    <w:unhideWhenUsed/>
    <w:qFormat/>
    <w:rsid w:val="00354321"/>
    <w:rPr>
      <w:sz w:val="16"/>
      <w:szCs w:val="16"/>
    </w:rPr>
  </w:style>
  <w:style w:type="character" w:customStyle="1" w:styleId="TextocomentarioCar">
    <w:name w:val="Texto comentario Car"/>
    <w:basedOn w:val="Fuentedeprrafopredeter"/>
    <w:link w:val="Textocomentario"/>
    <w:uiPriority w:val="99"/>
    <w:qFormat/>
    <w:rsid w:val="00354321"/>
    <w:rPr>
      <w:rFonts w:ascii="Times New Roman" w:hAnsi="Times New Roman" w:cs="Times New Roman"/>
      <w:sz w:val="20"/>
      <w:szCs w:val="20"/>
      <w:lang w:eastAsia="es-ES_tradnl"/>
    </w:rPr>
  </w:style>
  <w:style w:type="character" w:customStyle="1" w:styleId="AsuntodelcomentarioCar">
    <w:name w:val="Asunto del comentario Car"/>
    <w:basedOn w:val="TextocomentarioCar"/>
    <w:link w:val="Asuntodelcomentario"/>
    <w:uiPriority w:val="99"/>
    <w:semiHidden/>
    <w:qFormat/>
    <w:rsid w:val="00354321"/>
    <w:rPr>
      <w:rFonts w:ascii="Times New Roman" w:hAnsi="Times New Roman" w:cs="Times New Roman"/>
      <w:b/>
      <w:bCs/>
      <w:sz w:val="20"/>
      <w:szCs w:val="20"/>
      <w:lang w:eastAsia="es-ES_tradnl"/>
    </w:rPr>
  </w:style>
  <w:style w:type="character" w:customStyle="1" w:styleId="TtuloCar">
    <w:name w:val="Título Car"/>
    <w:basedOn w:val="Fuentedeprrafopredeter"/>
    <w:link w:val="Ttulo"/>
    <w:uiPriority w:val="10"/>
    <w:qFormat/>
    <w:rsid w:val="00BF7CA4"/>
    <w:rPr>
      <w:rFonts w:ascii="Arial Narrow" w:eastAsiaTheme="majorEastAsia" w:hAnsi="Arial Narrow" w:cstheme="majorBidi"/>
      <w:b/>
      <w:spacing w:val="5"/>
      <w:kern w:val="2"/>
      <w:sz w:val="28"/>
      <w:szCs w:val="52"/>
      <w:lang w:val="es-MX"/>
    </w:rPr>
  </w:style>
  <w:style w:type="character" w:customStyle="1" w:styleId="SubttuloCar">
    <w:name w:val="Subtítulo Car"/>
    <w:basedOn w:val="Fuentedeprrafopredeter"/>
    <w:link w:val="Subttulo"/>
    <w:uiPriority w:val="11"/>
    <w:qFormat/>
    <w:rsid w:val="00BF7CA4"/>
    <w:rPr>
      <w:rFonts w:ascii="Arial Narrow" w:eastAsiaTheme="majorEastAsia" w:hAnsi="Arial Narrow" w:cstheme="majorBidi"/>
      <w:b/>
      <w:iCs/>
      <w:spacing w:val="15"/>
      <w:sz w:val="22"/>
      <w:lang w:val="es-MX"/>
    </w:rPr>
  </w:style>
  <w:style w:type="character" w:styleId="Nmerodelnea">
    <w:name w:val="line number"/>
    <w:qFormat/>
  </w:style>
  <w:style w:type="character" w:customStyle="1" w:styleId="Smbolosdenumeracin">
    <w:name w:val="Símbolos de numeración"/>
    <w:qFormat/>
  </w:style>
  <w:style w:type="character" w:customStyle="1" w:styleId="Ttulo3Car">
    <w:name w:val="Título 3 Car"/>
    <w:basedOn w:val="Fuentedeprrafopredeter"/>
    <w:link w:val="Ttulo3"/>
    <w:uiPriority w:val="9"/>
    <w:semiHidden/>
    <w:qFormat/>
    <w:rsid w:val="000B7D0A"/>
    <w:rPr>
      <w:rFonts w:asciiTheme="majorHAnsi" w:eastAsiaTheme="majorEastAsia" w:hAnsiTheme="majorHAnsi" w:cstheme="majorBidi"/>
      <w:color w:val="1F4D78" w:themeColor="accent1" w:themeShade="7F"/>
      <w:lang w:eastAsia="es-ES_tradnl"/>
    </w:rPr>
  </w:style>
  <w:style w:type="character" w:customStyle="1" w:styleId="Vietas">
    <w:name w:val="Viñetas"/>
    <w:qFormat/>
    <w:rPr>
      <w:rFonts w:ascii="OpenSymbol" w:eastAsia="OpenSymbol" w:hAnsi="OpenSymbol" w:cs="OpenSymbol"/>
    </w:rPr>
  </w:style>
  <w:style w:type="character" w:customStyle="1" w:styleId="Caracteresdenotaalpie">
    <w:name w:val="Caracteres de nota al pie"/>
    <w:qFormat/>
  </w:style>
  <w:style w:type="paragraph" w:styleId="Ttulo">
    <w:name w:val="Title"/>
    <w:basedOn w:val="Normal"/>
    <w:next w:val="Textoindependiente"/>
    <w:link w:val="TtuloCar"/>
    <w:uiPriority w:val="10"/>
    <w:qFormat/>
    <w:rsid w:val="00BF7CA4"/>
    <w:pPr>
      <w:pBdr>
        <w:bottom w:val="single" w:sz="8" w:space="4" w:color="5B9BD5"/>
      </w:pBdr>
      <w:spacing w:after="300"/>
      <w:contextualSpacing/>
      <w:jc w:val="both"/>
    </w:pPr>
    <w:rPr>
      <w:rFonts w:ascii="Arial Narrow" w:eastAsiaTheme="majorEastAsia" w:hAnsi="Arial Narrow" w:cstheme="majorBidi"/>
      <w:b/>
      <w:spacing w:val="5"/>
      <w:kern w:val="2"/>
      <w:sz w:val="28"/>
      <w:szCs w:val="52"/>
      <w:lang w:val="es-MX" w:eastAsia="en-US"/>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0D4C37"/>
    <w:pPr>
      <w:ind w:left="720"/>
      <w:contextualSpacing/>
    </w:pPr>
    <w:rPr>
      <w:rFonts w:asciiTheme="minorHAnsi" w:hAnsiTheme="minorHAnsi" w:cstheme="minorBidi"/>
      <w:lang w:eastAsia="en-US"/>
    </w:rPr>
  </w:style>
  <w:style w:type="paragraph" w:styleId="Sinespaciado">
    <w:name w:val="No Spacing"/>
    <w:uiPriority w:val="1"/>
    <w:qFormat/>
    <w:rsid w:val="00B26093"/>
    <w:rPr>
      <w:rFonts w:cs="Times New Roman"/>
      <w:sz w:val="22"/>
      <w:szCs w:val="22"/>
      <w:lang w:val="es-CL"/>
    </w:rPr>
  </w:style>
  <w:style w:type="paragraph" w:styleId="Textodeglobo">
    <w:name w:val="Balloon Text"/>
    <w:basedOn w:val="Normal"/>
    <w:link w:val="TextodegloboCar"/>
    <w:uiPriority w:val="99"/>
    <w:semiHidden/>
    <w:unhideWhenUsed/>
    <w:qFormat/>
    <w:rsid w:val="00AA1B30"/>
    <w:rPr>
      <w:rFonts w:ascii="Segoe UI" w:hAnsi="Segoe UI" w:cs="Segoe UI"/>
      <w:sz w:val="18"/>
      <w:szCs w:val="18"/>
    </w:rPr>
  </w:style>
  <w:style w:type="paragraph" w:customStyle="1" w:styleId="Default">
    <w:name w:val="Default"/>
    <w:qFormat/>
    <w:rsid w:val="008E60B5"/>
    <w:rPr>
      <w:rFonts w:ascii="Arial" w:eastAsia="Calibri" w:hAnsi="Arial" w:cs="Arial"/>
      <w:color w:val="000000"/>
      <w:lang w:val="es-C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94027F"/>
    <w:pPr>
      <w:tabs>
        <w:tab w:val="center" w:pos="4419"/>
        <w:tab w:val="right" w:pos="8838"/>
      </w:tabs>
    </w:pPr>
  </w:style>
  <w:style w:type="paragraph" w:styleId="Piedepgina">
    <w:name w:val="footer"/>
    <w:basedOn w:val="Normal"/>
    <w:link w:val="PiedepginaCar"/>
    <w:uiPriority w:val="99"/>
    <w:unhideWhenUsed/>
    <w:rsid w:val="0094027F"/>
    <w:pPr>
      <w:tabs>
        <w:tab w:val="center" w:pos="4419"/>
        <w:tab w:val="right" w:pos="8838"/>
      </w:tabs>
    </w:pPr>
  </w:style>
  <w:style w:type="paragraph" w:styleId="Textocomentario">
    <w:name w:val="annotation text"/>
    <w:basedOn w:val="Normal"/>
    <w:link w:val="TextocomentarioCar"/>
    <w:uiPriority w:val="99"/>
    <w:unhideWhenUsed/>
    <w:qFormat/>
    <w:rsid w:val="00354321"/>
    <w:rPr>
      <w:sz w:val="20"/>
      <w:szCs w:val="20"/>
    </w:rPr>
  </w:style>
  <w:style w:type="paragraph" w:styleId="Asuntodelcomentario">
    <w:name w:val="annotation subject"/>
    <w:basedOn w:val="Textocomentario"/>
    <w:next w:val="Textocomentario"/>
    <w:link w:val="AsuntodelcomentarioCar"/>
    <w:uiPriority w:val="99"/>
    <w:semiHidden/>
    <w:unhideWhenUsed/>
    <w:qFormat/>
    <w:rsid w:val="00354321"/>
    <w:rPr>
      <w:b/>
      <w:bCs/>
    </w:rPr>
  </w:style>
  <w:style w:type="paragraph" w:styleId="Subttulo">
    <w:name w:val="Subtitle"/>
    <w:basedOn w:val="Normal"/>
    <w:next w:val="Normal"/>
    <w:link w:val="SubttuloCar"/>
    <w:uiPriority w:val="11"/>
    <w:qFormat/>
    <w:rsid w:val="00BF7CA4"/>
    <w:pPr>
      <w:spacing w:after="200" w:line="276" w:lineRule="auto"/>
      <w:jc w:val="both"/>
    </w:pPr>
    <w:rPr>
      <w:rFonts w:ascii="Arial Narrow" w:eastAsiaTheme="majorEastAsia" w:hAnsi="Arial Narrow" w:cstheme="majorBidi"/>
      <w:b/>
      <w:iCs/>
      <w:spacing w:val="15"/>
      <w:sz w:val="22"/>
      <w:lang w:val="es-MX" w:eastAsia="en-US"/>
    </w:rPr>
  </w:style>
  <w:style w:type="paragraph" w:customStyle="1" w:styleId="Contenidodelmarco">
    <w:name w:val="Contenido del marco"/>
    <w:basedOn w:val="Normal"/>
    <w:qFormat/>
  </w:style>
  <w:style w:type="paragraph" w:styleId="Revisin">
    <w:name w:val="Revision"/>
    <w:uiPriority w:val="99"/>
    <w:semiHidden/>
    <w:qFormat/>
    <w:rsid w:val="007237E6"/>
    <w:pPr>
      <w:suppressAutoHyphens w:val="0"/>
    </w:pPr>
    <w:rPr>
      <w:rFonts w:ascii="Times New Roman" w:hAnsi="Times New Roman" w:cs="Times New Roman"/>
      <w:lang w:eastAsia="es-ES_tradnl"/>
    </w:rPr>
  </w:style>
  <w:style w:type="paragraph" w:customStyle="1" w:styleId="western">
    <w:name w:val="western"/>
    <w:basedOn w:val="Normal"/>
    <w:qFormat/>
    <w:rsid w:val="00CD506F"/>
    <w:pPr>
      <w:suppressAutoHyphens w:val="0"/>
      <w:spacing w:beforeAutospacing="1" w:after="142" w:line="276" w:lineRule="auto"/>
    </w:pPr>
    <w:rPr>
      <w:rFonts w:eastAsia="Times New Roman"/>
      <w:color w:val="000000"/>
      <w:lang w:val="es-CL" w:eastAsia="es-CL"/>
    </w:rPr>
  </w:style>
  <w:style w:type="paragraph" w:customStyle="1" w:styleId="Contenidodelatabla">
    <w:name w:val="Contenido de la tabla"/>
    <w:basedOn w:val="Normal"/>
    <w:qFormat/>
    <w:pPr>
      <w:widowControl w:val="0"/>
      <w:suppressLineNumbers/>
    </w:pPr>
  </w:style>
  <w:style w:type="table" w:styleId="Tablaconcuadrcula">
    <w:name w:val="Table Grid"/>
    <w:basedOn w:val="Tablanormal"/>
    <w:uiPriority w:val="39"/>
    <w:rsid w:val="005969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198303">
      <w:bodyDiv w:val="1"/>
      <w:marLeft w:val="0"/>
      <w:marRight w:val="0"/>
      <w:marTop w:val="0"/>
      <w:marBottom w:val="0"/>
      <w:divBdr>
        <w:top w:val="none" w:sz="0" w:space="0" w:color="auto"/>
        <w:left w:val="none" w:sz="0" w:space="0" w:color="auto"/>
        <w:bottom w:val="none" w:sz="0" w:space="0" w:color="auto"/>
        <w:right w:val="none" w:sz="0" w:space="0" w:color="auto"/>
      </w:divBdr>
    </w:div>
    <w:div w:id="402417384">
      <w:bodyDiv w:val="1"/>
      <w:marLeft w:val="0"/>
      <w:marRight w:val="0"/>
      <w:marTop w:val="0"/>
      <w:marBottom w:val="0"/>
      <w:divBdr>
        <w:top w:val="none" w:sz="0" w:space="0" w:color="auto"/>
        <w:left w:val="none" w:sz="0" w:space="0" w:color="auto"/>
        <w:bottom w:val="none" w:sz="0" w:space="0" w:color="auto"/>
        <w:right w:val="none" w:sz="0" w:space="0" w:color="auto"/>
      </w:divBdr>
    </w:div>
    <w:div w:id="694886895">
      <w:bodyDiv w:val="1"/>
      <w:marLeft w:val="0"/>
      <w:marRight w:val="0"/>
      <w:marTop w:val="0"/>
      <w:marBottom w:val="0"/>
      <w:divBdr>
        <w:top w:val="none" w:sz="0" w:space="0" w:color="auto"/>
        <w:left w:val="none" w:sz="0" w:space="0" w:color="auto"/>
        <w:bottom w:val="none" w:sz="0" w:space="0" w:color="auto"/>
        <w:right w:val="none" w:sz="0" w:space="0" w:color="auto"/>
      </w:divBdr>
    </w:div>
    <w:div w:id="1097871627">
      <w:bodyDiv w:val="1"/>
      <w:marLeft w:val="0"/>
      <w:marRight w:val="0"/>
      <w:marTop w:val="0"/>
      <w:marBottom w:val="0"/>
      <w:divBdr>
        <w:top w:val="none" w:sz="0" w:space="0" w:color="auto"/>
        <w:left w:val="none" w:sz="0" w:space="0" w:color="auto"/>
        <w:bottom w:val="none" w:sz="0" w:space="0" w:color="auto"/>
        <w:right w:val="none" w:sz="0" w:space="0" w:color="auto"/>
      </w:divBdr>
    </w:div>
    <w:div w:id="1177697799">
      <w:bodyDiv w:val="1"/>
      <w:marLeft w:val="0"/>
      <w:marRight w:val="0"/>
      <w:marTop w:val="0"/>
      <w:marBottom w:val="0"/>
      <w:divBdr>
        <w:top w:val="none" w:sz="0" w:space="0" w:color="auto"/>
        <w:left w:val="none" w:sz="0" w:space="0" w:color="auto"/>
        <w:bottom w:val="none" w:sz="0" w:space="0" w:color="auto"/>
        <w:right w:val="none" w:sz="0" w:space="0" w:color="auto"/>
      </w:divBdr>
    </w:div>
    <w:div w:id="1303459973">
      <w:bodyDiv w:val="1"/>
      <w:marLeft w:val="0"/>
      <w:marRight w:val="0"/>
      <w:marTop w:val="0"/>
      <w:marBottom w:val="0"/>
      <w:divBdr>
        <w:top w:val="none" w:sz="0" w:space="0" w:color="auto"/>
        <w:left w:val="none" w:sz="0" w:space="0" w:color="auto"/>
        <w:bottom w:val="none" w:sz="0" w:space="0" w:color="auto"/>
        <w:right w:val="none" w:sz="0" w:space="0" w:color="auto"/>
      </w:divBdr>
    </w:div>
    <w:div w:id="1453330740">
      <w:bodyDiv w:val="1"/>
      <w:marLeft w:val="0"/>
      <w:marRight w:val="0"/>
      <w:marTop w:val="0"/>
      <w:marBottom w:val="0"/>
      <w:divBdr>
        <w:top w:val="none" w:sz="0" w:space="0" w:color="auto"/>
        <w:left w:val="none" w:sz="0" w:space="0" w:color="auto"/>
        <w:bottom w:val="none" w:sz="0" w:space="0" w:color="auto"/>
        <w:right w:val="none" w:sz="0" w:space="0" w:color="auto"/>
      </w:divBdr>
    </w:div>
    <w:div w:id="1511528195">
      <w:bodyDiv w:val="1"/>
      <w:marLeft w:val="0"/>
      <w:marRight w:val="0"/>
      <w:marTop w:val="0"/>
      <w:marBottom w:val="0"/>
      <w:divBdr>
        <w:top w:val="none" w:sz="0" w:space="0" w:color="auto"/>
        <w:left w:val="none" w:sz="0" w:space="0" w:color="auto"/>
        <w:bottom w:val="none" w:sz="0" w:space="0" w:color="auto"/>
        <w:right w:val="none" w:sz="0" w:space="0" w:color="auto"/>
      </w:divBdr>
    </w:div>
    <w:div w:id="1596864109">
      <w:bodyDiv w:val="1"/>
      <w:marLeft w:val="0"/>
      <w:marRight w:val="0"/>
      <w:marTop w:val="0"/>
      <w:marBottom w:val="0"/>
      <w:divBdr>
        <w:top w:val="none" w:sz="0" w:space="0" w:color="auto"/>
        <w:left w:val="none" w:sz="0" w:space="0" w:color="auto"/>
        <w:bottom w:val="none" w:sz="0" w:space="0" w:color="auto"/>
        <w:right w:val="none" w:sz="0" w:space="0" w:color="auto"/>
      </w:divBdr>
    </w:div>
    <w:div w:id="1717194112">
      <w:bodyDiv w:val="1"/>
      <w:marLeft w:val="0"/>
      <w:marRight w:val="0"/>
      <w:marTop w:val="0"/>
      <w:marBottom w:val="0"/>
      <w:divBdr>
        <w:top w:val="none" w:sz="0" w:space="0" w:color="auto"/>
        <w:left w:val="none" w:sz="0" w:space="0" w:color="auto"/>
        <w:bottom w:val="none" w:sz="0" w:space="0" w:color="auto"/>
        <w:right w:val="none" w:sz="0" w:space="0" w:color="auto"/>
      </w:divBdr>
    </w:div>
    <w:div w:id="1861971975">
      <w:bodyDiv w:val="1"/>
      <w:marLeft w:val="0"/>
      <w:marRight w:val="0"/>
      <w:marTop w:val="0"/>
      <w:marBottom w:val="0"/>
      <w:divBdr>
        <w:top w:val="none" w:sz="0" w:space="0" w:color="auto"/>
        <w:left w:val="none" w:sz="0" w:space="0" w:color="auto"/>
        <w:bottom w:val="none" w:sz="0" w:space="0" w:color="auto"/>
        <w:right w:val="none" w:sz="0" w:space="0" w:color="auto"/>
      </w:divBdr>
    </w:div>
    <w:div w:id="1868711677">
      <w:bodyDiv w:val="1"/>
      <w:marLeft w:val="0"/>
      <w:marRight w:val="0"/>
      <w:marTop w:val="0"/>
      <w:marBottom w:val="0"/>
      <w:divBdr>
        <w:top w:val="none" w:sz="0" w:space="0" w:color="auto"/>
        <w:left w:val="none" w:sz="0" w:space="0" w:color="auto"/>
        <w:bottom w:val="none" w:sz="0" w:space="0" w:color="auto"/>
        <w:right w:val="none" w:sz="0" w:space="0" w:color="auto"/>
      </w:divBdr>
    </w:div>
    <w:div w:id="1882522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www.sec.cl/sitio-web/wp-content/uploads/2021/01/RIC-N02-Tableros-Electric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2DE1FE-8B6A-4803-8DEE-E632146A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12</Pages>
  <Words>3703</Words>
  <Characters>20370</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Clavijo C</dc:creator>
  <dc:description/>
  <cp:lastModifiedBy>Opciones S.A</cp:lastModifiedBy>
  <cp:revision>111</cp:revision>
  <cp:lastPrinted>2024-06-05T16:23:00Z</cp:lastPrinted>
  <dcterms:created xsi:type="dcterms:W3CDTF">2024-05-28T16:09:00Z</dcterms:created>
  <dcterms:modified xsi:type="dcterms:W3CDTF">2024-07-08T14:27:00Z</dcterms:modified>
  <dc:language>es-CL</dc:language>
</cp:coreProperties>
</file>