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BC32A">
      <w:pPr>
        <w:jc w:val="center"/>
        <w:rPr>
          <w:rFonts w:hint="eastAsia"/>
          <w:b/>
          <w:sz w:val="36"/>
        </w:rPr>
      </w:pPr>
      <w:r>
        <w:rPr>
          <w:b/>
          <w:sz w:val="36"/>
        </w:rPr>
        <w:t>《Web前端</w:t>
      </w:r>
      <w:r>
        <w:rPr>
          <w:rFonts w:hint="eastAsia"/>
          <w:b/>
          <w:sz w:val="36"/>
        </w:rPr>
        <w:t>开发</w:t>
      </w:r>
      <w:r>
        <w:rPr>
          <w:b/>
          <w:sz w:val="36"/>
        </w:rPr>
        <w:t>》</w:t>
      </w:r>
    </w:p>
    <w:p w14:paraId="04B5A061">
      <w:pPr>
        <w:jc w:val="center"/>
        <w:rPr>
          <w:rFonts w:hint="eastAsia"/>
        </w:rPr>
      </w:pPr>
      <w:r>
        <w:rPr>
          <w:rFonts w:hint="eastAsia"/>
          <w:b/>
          <w:sz w:val="36"/>
        </w:rPr>
        <w:t>20</w:t>
      </w:r>
      <w:r>
        <w:rPr>
          <w:b/>
          <w:sz w:val="36"/>
        </w:rPr>
        <w:t>2</w:t>
      </w:r>
      <w:r>
        <w:rPr>
          <w:rFonts w:hint="eastAsia" w:eastAsia="宋体"/>
          <w:b/>
          <w:sz w:val="36"/>
        </w:rPr>
        <w:t>4</w:t>
      </w:r>
      <w:r>
        <w:rPr>
          <w:rFonts w:hint="eastAsia"/>
          <w:b/>
          <w:sz w:val="36"/>
        </w:rPr>
        <w:t>-202</w:t>
      </w:r>
      <w:r>
        <w:rPr>
          <w:rFonts w:hint="eastAsia" w:eastAsia="宋体"/>
          <w:b/>
          <w:sz w:val="36"/>
        </w:rPr>
        <w:t>5</w:t>
      </w:r>
      <w:r>
        <w:rPr>
          <w:rFonts w:hint="eastAsia"/>
          <w:b/>
          <w:sz w:val="36"/>
        </w:rPr>
        <w:t>（2）学期期末大</w:t>
      </w:r>
      <w:r>
        <w:rPr>
          <w:b/>
          <w:sz w:val="36"/>
        </w:rPr>
        <w:t>作业</w:t>
      </w:r>
    </w:p>
    <w:p w14:paraId="46D65CB7">
      <w:pPr>
        <w:ind w:firstLine="420"/>
        <w:rPr>
          <w:rFonts w:hint="eastAsia" w:eastAsia="宋体"/>
        </w:rPr>
      </w:pPr>
      <w:r>
        <w:rPr>
          <w:rFonts w:hint="eastAsia" w:eastAsia="宋体"/>
        </w:rPr>
        <w:t>请设计并完成基于</w:t>
      </w:r>
      <w:r>
        <w:rPr>
          <w:rFonts w:eastAsia="宋体"/>
        </w:rPr>
        <w:t>HTML5</w:t>
      </w:r>
      <w:r>
        <w:rPr>
          <w:rFonts w:hint="eastAsia" w:eastAsia="宋体"/>
        </w:rPr>
        <w:t>的门户网站前端页面，具体要求见项目评分表。</w:t>
      </w:r>
    </w:p>
    <w:p w14:paraId="28AFAA27">
      <w:pPr>
        <w:ind w:firstLine="420"/>
        <w:rPr>
          <w:rFonts w:hint="eastAsia" w:eastAsia="宋体"/>
        </w:rPr>
      </w:pPr>
      <w:r>
        <w:rPr>
          <w:rFonts w:hint="eastAsia" w:eastAsia="宋体"/>
        </w:rPr>
        <w:t>提交方式：将报告和源码以压缩打包方式提交（以学号姓名命名）。</w:t>
      </w:r>
    </w:p>
    <w:p w14:paraId="761F738E">
      <w:pPr>
        <w:rPr>
          <w:rFonts w:hint="eastAsia"/>
        </w:rPr>
      </w:pPr>
    </w:p>
    <w:p w14:paraId="2FA1032D">
      <w:pPr>
        <w:rPr>
          <w:rFonts w:hint="eastAsia"/>
        </w:rPr>
      </w:pPr>
      <w:r>
        <w:rPr>
          <w:rFonts w:hint="eastAsia" w:eastAsia="宋体"/>
        </w:rPr>
        <w:t>期末</w:t>
      </w:r>
      <w:r>
        <w:rPr>
          <w:rFonts w:hint="eastAsia"/>
        </w:rPr>
        <w:t>报告内容</w:t>
      </w:r>
      <w:r>
        <w:rPr>
          <w:rFonts w:hint="eastAsia" w:eastAsia="宋体"/>
        </w:rPr>
        <w:t>分三部分按以下</w:t>
      </w:r>
      <w:r>
        <w:rPr>
          <w:rFonts w:hint="eastAsia"/>
        </w:rPr>
        <w:t>要求对应填写说明。</w:t>
      </w:r>
    </w:p>
    <w:p w14:paraId="4F03A11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网站项目说明</w:t>
      </w:r>
    </w:p>
    <w:p w14:paraId="59482E6C">
      <w:pPr>
        <w:ind w:firstLine="420"/>
        <w:rPr>
          <w:rFonts w:hint="eastAsia"/>
        </w:rPr>
      </w:pPr>
      <w:r>
        <w:rPr>
          <w:rFonts w:hint="eastAsia"/>
        </w:rPr>
        <w:t>简单介绍自己设计的网站主题、应用背景、整体架构等。</w:t>
      </w:r>
    </w:p>
    <w:p w14:paraId="4129C61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网站各项目详细说明（对照评分项目中各个子项目进行对应说明，必要的地方附上相应截图）</w:t>
      </w:r>
    </w:p>
    <w:p w14:paraId="7AA2416A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网站内容完整性说明</w:t>
      </w:r>
    </w:p>
    <w:p w14:paraId="3DB47B84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网站样式设计说明</w:t>
      </w:r>
    </w:p>
    <w:p w14:paraId="4FF3421B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网站交互功能实现说明（部分关键代码解释）</w:t>
      </w:r>
    </w:p>
    <w:p w14:paraId="423BE6C4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特色（这部分重点，可附上运行截图）</w:t>
      </w:r>
    </w:p>
    <w:p w14:paraId="0F10C8B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个人总结体会</w:t>
      </w:r>
    </w:p>
    <w:p w14:paraId="11EFFFD3">
      <w:pPr>
        <w:rPr>
          <w:rFonts w:hint="eastAsia"/>
        </w:rPr>
      </w:pPr>
      <w:r>
        <w:rPr>
          <w:rFonts w:hint="eastAsia"/>
        </w:rPr>
        <w:t xml:space="preserve">     对本课程的知识点进行总结，谈一谈自己学习的心得，建议，以及前端技术目前在社会上的发展体会。</w:t>
      </w:r>
    </w:p>
    <w:p w14:paraId="3F360D1B">
      <w:pPr>
        <w:rPr>
          <w:rFonts w:hint="eastAsia"/>
        </w:rPr>
      </w:pPr>
    </w:p>
    <w:p w14:paraId="17A19B47">
      <w:pPr>
        <w:jc w:val="center"/>
        <w:rPr>
          <w:rFonts w:hint="eastAsia" w:eastAsia="宋体"/>
        </w:rPr>
      </w:pPr>
      <w:r>
        <w:rPr>
          <w:rFonts w:hint="eastAsia" w:eastAsia="宋体"/>
        </w:rPr>
        <w:t>评分规则</w:t>
      </w:r>
    </w:p>
    <w:tbl>
      <w:tblPr>
        <w:tblStyle w:val="24"/>
        <w:tblW w:w="852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658"/>
        <w:gridCol w:w="4880"/>
        <w:gridCol w:w="796"/>
      </w:tblGrid>
      <w:tr w14:paraId="2F5AD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EBDCC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项目（70%）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540E21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AEEBB9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评分项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95C2B0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分数</w:t>
            </w:r>
          </w:p>
        </w:tc>
      </w:tr>
      <w:tr w14:paraId="7864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61098C">
            <w:pPr>
              <w:widowControl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1.网站内容完整性（15%）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B8156D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1.1网页完整性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1AE113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登录页面、联系页面、主页面、分类展示子页面（按分类显示）、detail展示子页面（详细内容展示）。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94DA5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54FA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085AE0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932E00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1.2主页完整性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587BB0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highlight w:val="yellow"/>
              </w:rPr>
              <w:t>页眉区（网站logo、导航区）、banner广告区、正文区、副栏区、页脚区（版权、技术支持、分享链接等）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8DBF91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679E9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CBC42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DEEFF8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1.3网页元素多样性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8B536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highlight w:val="yellow"/>
              </w:rPr>
              <w:t>要求包括：列表、文字、图片、视频、图形（Canvas）等。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CDAB2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3A0F9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C2B06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B5CC5">
            <w:pPr>
              <w:jc w:val="left"/>
              <w:rPr>
                <w:rFonts w:hint="eastAsia" w:ascii="宋体" w:hAnsi="宋体" w:eastAsia="宋体"/>
              </w:rPr>
            </w:pP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32D85F">
            <w:pPr>
              <w:jc w:val="left"/>
              <w:rPr>
                <w:rFonts w:hint="eastAsia" w:ascii="宋体" w:hAnsi="宋体" w:eastAsia="宋体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A37015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1C77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5EA7B7">
            <w:pPr>
              <w:widowControl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2.网站样式设计（15%）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4C170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2.1整体设计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DB1B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主要有布局样式设计、网站色彩设计、边距设计等。要求能够结合网站主题突出网站特色，保持网站风格整体一致性。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B401F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53B9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BBBDB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B294B3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2.2元素样式设计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F968E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导航链接样式设计、广告样式设计、</w:t>
            </w:r>
            <w:r>
              <w:rPr>
                <w:rFonts w:hint="eastAsia" w:ascii="宋体" w:hAnsi="宋体" w:eastAsia="宋体"/>
                <w:highlight w:val="none"/>
              </w:rPr>
              <w:t>图文混排样式设计等。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FA56A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19F3C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D049DC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E50B0">
            <w:pPr>
              <w:jc w:val="left"/>
              <w:rPr>
                <w:rFonts w:hint="eastAsia" w:ascii="宋体" w:hAnsi="宋体" w:eastAsia="宋体"/>
              </w:rPr>
            </w:pP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5A72FD">
            <w:pPr>
              <w:jc w:val="left"/>
              <w:rPr>
                <w:rFonts w:hint="eastAsia" w:ascii="宋体" w:hAnsi="宋体" w:eastAsia="宋体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A21E9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1E5E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7D3DDE6">
            <w:pPr>
              <w:widowControl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3.网站交互功能（25%）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F4A050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3.1数据验证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6FC26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登录页面和联系页面的数据验证功能（类似参考教材19.3联系我们）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F4048A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4BED0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E7744E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5B61D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3.2 用户状态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8784F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主页显示当前用户名功能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C5F9D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3E168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27A97E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9E3E83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3.3图片切换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D0E51A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（类似参考教材18.4 图片切换广告）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21B85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0318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5BC61B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BBA06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3.4 图形绘制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C4534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图形绘制功能（类似参考教材20.1.3绘制文本）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E7DD11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1141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D9744B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4F5AB5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highlight w:val="yellow"/>
              </w:rPr>
              <w:t>3.5 浮动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7AD18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highlight w:val="yellow"/>
              </w:rPr>
              <w:t>浮动功能（类似参考教材21.3 浮动广告）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8354E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7D4E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3099A0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82612D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3.6 拖放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6AADB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拖放功能（类似参考教材20.4 拖放图书到购物车）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654D2E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270D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FE2F9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3577A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3.7 分页导航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FC82D">
            <w:pPr>
              <w:jc w:val="left"/>
              <w:rPr>
                <w:rFonts w:hint="eastAsia" w:ascii="宋体" w:hAnsi="宋体" w:eastAsia="宋体"/>
                <w:highlight w:val="yellow"/>
              </w:rPr>
            </w:pPr>
            <w:r>
              <w:rPr>
                <w:rFonts w:hint="eastAsia" w:ascii="宋体" w:hAnsi="宋体" w:eastAsia="宋体"/>
                <w:highlight w:val="yellow"/>
              </w:rPr>
              <w:t>分页导航显示功能（类似参考教材20.4）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F2C8E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638A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E510335">
            <w:pPr>
              <w:widowControl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4.特色（15%）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4E76A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4.1设计亮点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5E9B36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网站设计特色、特效展示等。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7527F5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38C6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45E7D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9BDDF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4.2技术亮点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5F365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交互体验效果、特色交互功能等。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C74C4C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4B581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9B792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报告撰写（30%）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4034D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内容完整性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F81B5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要求按照上述各分项撰写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AFDA57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60600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18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AF0C1">
            <w:pPr>
              <w:widowControl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72D6B5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格式规范性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3B93E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结构完整，格式正确，排版优美。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6510B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5DFFD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18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A5761A">
            <w:pPr>
              <w:widowControl/>
              <w:ind w:left="960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B0BBC9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个人总结</w:t>
            </w: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0B68E">
            <w:pPr>
              <w:jc w:val="left"/>
              <w:rPr>
                <w:rFonts w:hint="eastAsia" w:ascii="宋体" w:hAnsi="宋体" w:eastAsia="宋体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849B1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2EE5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37D7A">
            <w:pPr>
              <w:widowControl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总分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918C82">
            <w:pPr>
              <w:ind w:left="960"/>
              <w:jc w:val="left"/>
              <w:rPr>
                <w:rFonts w:hint="eastAsia" w:ascii="宋体" w:hAnsi="宋体" w:eastAsia="宋体"/>
              </w:rPr>
            </w:pPr>
          </w:p>
        </w:tc>
        <w:tc>
          <w:tcPr>
            <w:tcW w:w="4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8333C">
            <w:pPr>
              <w:ind w:left="960"/>
              <w:jc w:val="left"/>
              <w:rPr>
                <w:rFonts w:hint="eastAsia" w:ascii="宋体" w:hAnsi="宋体" w:eastAsia="宋体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2871A">
            <w:pPr>
              <w:jc w:val="center"/>
              <w:rPr>
                <w:rFonts w:hint="eastAsia" w:ascii="宋体" w:hAnsi="宋体" w:eastAsia="宋体"/>
              </w:rPr>
            </w:pPr>
          </w:p>
        </w:tc>
      </w:tr>
    </w:tbl>
    <w:p w14:paraId="3A166EAF">
      <w:pPr>
        <w:rPr>
          <w:rFonts w:hint="eastAsia"/>
        </w:rPr>
      </w:pPr>
    </w:p>
    <w:p w14:paraId="09A1042C">
      <w:pPr>
        <w:ind w:firstLine="420"/>
        <w:rPr>
          <w:rFonts w:hint="eastAsia" w:eastAsia="宋体"/>
        </w:rPr>
      </w:pPr>
    </w:p>
    <w:p w14:paraId="0129C23D">
      <w:pPr>
        <w:rPr>
          <w:rFonts w:hint="eastAsia"/>
        </w:rPr>
      </w:pPr>
    </w:p>
    <w:p w14:paraId="3A0D3EC1">
      <w:pPr>
        <w:widowControl/>
        <w:jc w:val="left"/>
        <w:rPr>
          <w:rFonts w:hint="eastAsia"/>
        </w:rPr>
      </w:pPr>
      <w:r>
        <w:br w:type="page"/>
      </w:r>
    </w:p>
    <w:p w14:paraId="292D4C7B">
      <w:pPr>
        <w:rPr>
          <w:rFonts w:hint="eastAsia"/>
          <w:sz w:val="30"/>
        </w:rPr>
      </w:pPr>
      <w:r>
        <w:rPr>
          <w:spacing w:val="5"/>
          <w:kern w:val="0"/>
          <w:sz w:val="30"/>
        </w:rPr>
        <w:tab/>
      </w:r>
      <w:r>
        <w:rPr>
          <w:spacing w:val="5"/>
          <w:kern w:val="0"/>
          <w:sz w:val="30"/>
        </w:rPr>
        <w:tab/>
      </w:r>
      <w:r>
        <w:rPr>
          <w:spacing w:val="5"/>
          <w:kern w:val="0"/>
          <w:sz w:val="30"/>
        </w:rPr>
        <w:tab/>
      </w:r>
      <w:r>
        <w:rPr>
          <w:spacing w:val="5"/>
          <w:kern w:val="0"/>
          <w:sz w:val="30"/>
        </w:rPr>
        <w:tab/>
      </w:r>
      <w:r>
        <w:rPr>
          <w:spacing w:val="5"/>
          <w:kern w:val="0"/>
          <w:sz w:val="30"/>
        </w:rPr>
        <w:tab/>
      </w:r>
      <w:r>
        <w:rPr>
          <w:spacing w:val="5"/>
          <w:kern w:val="0"/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</w:p>
    <w:p w14:paraId="49DBCBDF">
      <w:pPr>
        <w:jc w:val="center"/>
        <w:rPr>
          <w:rFonts w:hint="eastAsia"/>
          <w:sz w:val="52"/>
          <w:szCs w:val="52"/>
        </w:rPr>
      </w:pPr>
      <w:r>
        <w:rPr>
          <w:sz w:val="52"/>
          <w:szCs w:val="5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202565</wp:posOffset>
            </wp:positionV>
            <wp:extent cx="3543300" cy="541020"/>
            <wp:effectExtent l="0" t="0" r="0" b="0"/>
            <wp:wrapNone/>
            <wp:docPr id="183" name="图片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2904E7">
      <w:pPr>
        <w:rPr>
          <w:rFonts w:hint="eastAsia"/>
          <w:sz w:val="52"/>
          <w:szCs w:val="52"/>
        </w:rPr>
      </w:pPr>
    </w:p>
    <w:p w14:paraId="10ADD20F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W</w:t>
      </w:r>
      <w:r>
        <w:rPr>
          <w:sz w:val="52"/>
          <w:szCs w:val="52"/>
        </w:rPr>
        <w:t>eb</w:t>
      </w:r>
      <w:r>
        <w:rPr>
          <w:rFonts w:hint="eastAsia"/>
          <w:sz w:val="52"/>
          <w:szCs w:val="52"/>
        </w:rPr>
        <w:t>前端开发</w:t>
      </w:r>
    </w:p>
    <w:p w14:paraId="77604F81">
      <w:pPr>
        <w:jc w:val="center"/>
        <w:rPr>
          <w:rFonts w:hint="eastAsia"/>
          <w:sz w:val="52"/>
          <w:szCs w:val="52"/>
        </w:rPr>
      </w:pPr>
      <w:r>
        <w:rPr>
          <w:rFonts w:hint="eastAsia" w:eastAsia="宋体"/>
          <w:sz w:val="52"/>
          <w:szCs w:val="52"/>
        </w:rPr>
        <w:t>期末</w:t>
      </w:r>
      <w:r>
        <w:rPr>
          <w:rFonts w:hint="eastAsia"/>
          <w:sz w:val="52"/>
          <w:szCs w:val="52"/>
        </w:rPr>
        <w:t>报告</w:t>
      </w:r>
    </w:p>
    <w:p w14:paraId="44D701B2">
      <w:pPr>
        <w:jc w:val="center"/>
        <w:rPr>
          <w:rFonts w:hint="eastAsia"/>
          <w:sz w:val="44"/>
        </w:rPr>
      </w:pPr>
      <w:r>
        <w:rPr>
          <w:sz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22860</wp:posOffset>
            </wp:positionV>
            <wp:extent cx="984250" cy="902970"/>
            <wp:effectExtent l="0" t="0" r="0" b="0"/>
            <wp:wrapNone/>
            <wp:docPr id="184" name="图片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68F0FE">
      <w:pPr>
        <w:tabs>
          <w:tab w:val="left" w:pos="720"/>
        </w:tabs>
        <w:rPr>
          <w:rFonts w:hint="eastAsia"/>
          <w:sz w:val="44"/>
        </w:rPr>
      </w:pPr>
    </w:p>
    <w:p w14:paraId="5FF20641">
      <w:pPr>
        <w:tabs>
          <w:tab w:val="left" w:pos="720"/>
        </w:tabs>
        <w:rPr>
          <w:rFonts w:hint="eastAsia"/>
          <w:sz w:val="44"/>
        </w:rPr>
      </w:pPr>
    </w:p>
    <w:p w14:paraId="62E6DE7A">
      <w:pPr>
        <w:tabs>
          <w:tab w:val="left" w:pos="720"/>
        </w:tabs>
        <w:ind w:left="720" w:leftChars="300" w:firstLine="536" w:firstLineChars="122"/>
        <w:rPr>
          <w:rFonts w:hint="eastAsia" w:eastAsia="宋体"/>
          <w:sz w:val="36"/>
          <w:szCs w:val="36"/>
          <w:u w:val="single"/>
        </w:rPr>
      </w:pPr>
      <w:r>
        <w:rPr>
          <w:sz w:val="44"/>
          <w:szCs w:val="44"/>
        </w:rPr>
        <w:t xml:space="preserve">题目  </w:t>
      </w:r>
      <w:r>
        <w:rPr>
          <w:rFonts w:hint="eastAsia" w:eastAsia="宋体"/>
          <w:sz w:val="44"/>
          <w:szCs w:val="44"/>
        </w:rPr>
        <w:t xml:space="preserve"> </w:t>
      </w:r>
      <w:r>
        <w:rPr>
          <w:rFonts w:hint="eastAsia" w:eastAsia="宋体"/>
          <w:sz w:val="36"/>
          <w:szCs w:val="36"/>
          <w:u w:val="single"/>
        </w:rPr>
        <w:t xml:space="preserve">  XXX网站</w:t>
      </w:r>
      <w:r>
        <w:rPr>
          <w:sz w:val="36"/>
          <w:szCs w:val="36"/>
          <w:u w:val="single"/>
        </w:rPr>
        <w:t>设计与实现</w:t>
      </w:r>
      <w:r>
        <w:rPr>
          <w:rFonts w:hint="eastAsia" w:eastAsia="宋体"/>
          <w:sz w:val="36"/>
          <w:szCs w:val="36"/>
          <w:u w:val="single"/>
        </w:rPr>
        <w:t xml:space="preserve">  </w:t>
      </w:r>
    </w:p>
    <w:p w14:paraId="4DF1D99E">
      <w:pPr>
        <w:spacing w:line="360" w:lineRule="auto"/>
        <w:rPr>
          <w:rFonts w:hint="eastAsia"/>
          <w:u w:val="single"/>
        </w:rPr>
      </w:pPr>
    </w:p>
    <w:p w14:paraId="5236606F">
      <w:pPr>
        <w:spacing w:line="480" w:lineRule="auto"/>
        <w:ind w:left="840" w:firstLine="420"/>
        <w:rPr>
          <w:rFonts w:hint="eastAsia"/>
          <w:sz w:val="28"/>
          <w:szCs w:val="28"/>
          <w:u w:val="single"/>
        </w:rPr>
      </w:pPr>
      <w:r>
        <w:rPr>
          <w:spacing w:val="5"/>
          <w:kern w:val="0"/>
          <w:sz w:val="28"/>
          <w:szCs w:val="28"/>
        </w:rPr>
        <w:t>姓名</w:t>
      </w:r>
      <w:r>
        <w:rPr>
          <w:spacing w:val="5"/>
          <w:kern w:val="0"/>
          <w:sz w:val="28"/>
          <w:szCs w:val="28"/>
        </w:rPr>
        <w:tab/>
      </w:r>
      <w:r>
        <w:rPr>
          <w:spacing w:val="5"/>
          <w:kern w:val="0"/>
          <w:sz w:val="28"/>
          <w:szCs w:val="28"/>
        </w:rPr>
        <w:tab/>
      </w:r>
      <w:r>
        <w:rPr>
          <w:spacing w:val="5"/>
          <w:kern w:val="0"/>
          <w:sz w:val="28"/>
          <w:szCs w:val="28"/>
        </w:rPr>
        <w:tab/>
      </w:r>
      <w:r>
        <w:rPr>
          <w:sz w:val="28"/>
          <w:szCs w:val="28"/>
          <w:u w:val="single"/>
        </w:rPr>
        <w:fldChar w:fldCharType="begin"/>
      </w:r>
      <w:r>
        <w:rPr>
          <w:sz w:val="28"/>
          <w:szCs w:val="28"/>
          <w:u w:val="single"/>
        </w:rPr>
        <w:instrText xml:space="preserve"> MACROBUTTON  AcceptAllChangesShown [单击此处输入姓名] </w:instrText>
      </w:r>
      <w:r>
        <w:rPr>
          <w:sz w:val="28"/>
          <w:szCs w:val="28"/>
          <w:u w:val="single"/>
        </w:rPr>
        <w:fldChar w:fldCharType="end"/>
      </w:r>
      <w:r>
        <w:rPr>
          <w:sz w:val="28"/>
          <w:szCs w:val="28"/>
          <w:u w:val="single"/>
        </w:rPr>
        <w:t xml:space="preserve">          </w:t>
      </w:r>
    </w:p>
    <w:p w14:paraId="0B1E5A98">
      <w:pPr>
        <w:spacing w:line="480" w:lineRule="auto"/>
        <w:ind w:left="840" w:firstLine="420"/>
        <w:rPr>
          <w:rFonts w:hint="eastAsia"/>
          <w:sz w:val="28"/>
          <w:szCs w:val="28"/>
          <w:u w:val="single"/>
        </w:rPr>
      </w:pPr>
      <w:r>
        <w:rPr>
          <w:rFonts w:hint="eastAsia"/>
          <w:sz w:val="30"/>
          <w:szCs w:val="30"/>
        </w:rPr>
        <w:t>学号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28"/>
          <w:szCs w:val="28"/>
          <w:u w:val="single"/>
        </w:rPr>
        <w:fldChar w:fldCharType="begin"/>
      </w:r>
      <w:r>
        <w:rPr>
          <w:sz w:val="28"/>
          <w:szCs w:val="28"/>
          <w:u w:val="single"/>
        </w:rPr>
        <w:instrText xml:space="preserve"> MACROBUTTON  AcceptAllChangesShown [单击此处输入</w:instrText>
      </w:r>
      <w:r>
        <w:rPr>
          <w:rFonts w:hint="eastAsia"/>
          <w:sz w:val="28"/>
          <w:szCs w:val="28"/>
          <w:u w:val="single"/>
        </w:rPr>
        <w:instrText xml:space="preserve">学号</w:instrText>
      </w:r>
      <w:r>
        <w:rPr>
          <w:sz w:val="28"/>
          <w:szCs w:val="28"/>
          <w:u w:val="single"/>
        </w:rPr>
        <w:instrText xml:space="preserve">] </w:instrText>
      </w:r>
      <w:r>
        <w:rPr>
          <w:sz w:val="28"/>
          <w:szCs w:val="28"/>
          <w:u w:val="single"/>
        </w:rPr>
        <w:fldChar w:fldCharType="end"/>
      </w:r>
      <w:r>
        <w:rPr>
          <w:sz w:val="28"/>
          <w:szCs w:val="28"/>
          <w:u w:val="single"/>
        </w:rPr>
        <w:t xml:space="preserve">          </w:t>
      </w:r>
    </w:p>
    <w:p w14:paraId="26862BA6">
      <w:pPr>
        <w:spacing w:line="480" w:lineRule="auto"/>
        <w:ind w:left="84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班级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28"/>
          <w:szCs w:val="28"/>
          <w:u w:val="single"/>
        </w:rPr>
        <w:fldChar w:fldCharType="begin"/>
      </w:r>
      <w:r>
        <w:rPr>
          <w:sz w:val="28"/>
          <w:szCs w:val="28"/>
          <w:u w:val="single"/>
        </w:rPr>
        <w:instrText xml:space="preserve"> MACROBUTTON  AcceptAllChangesShown [单击此处输入</w:instrText>
      </w:r>
      <w:r>
        <w:rPr>
          <w:rFonts w:hint="eastAsia"/>
          <w:sz w:val="28"/>
          <w:szCs w:val="28"/>
          <w:u w:val="single"/>
        </w:rPr>
        <w:instrText xml:space="preserve">班级</w:instrText>
      </w:r>
      <w:r>
        <w:rPr>
          <w:sz w:val="28"/>
          <w:szCs w:val="28"/>
          <w:u w:val="single"/>
        </w:rPr>
        <w:instrText xml:space="preserve">] </w:instrText>
      </w:r>
      <w:r>
        <w:rPr>
          <w:sz w:val="28"/>
          <w:szCs w:val="28"/>
          <w:u w:val="single"/>
        </w:rPr>
        <w:fldChar w:fldCharType="end"/>
      </w:r>
      <w:r>
        <w:rPr>
          <w:sz w:val="28"/>
          <w:szCs w:val="28"/>
          <w:u w:val="single"/>
        </w:rPr>
        <w:t xml:space="preserve">          </w:t>
      </w:r>
    </w:p>
    <w:p w14:paraId="04453C27">
      <w:pPr>
        <w:spacing w:line="360" w:lineRule="auto"/>
        <w:ind w:firstLine="1260" w:firstLineChars="450"/>
        <w:rPr>
          <w:rFonts w:hint="eastAsia"/>
          <w:sz w:val="30"/>
          <w:szCs w:val="30"/>
        </w:rPr>
      </w:pPr>
      <w:r>
        <w:rPr>
          <w:rFonts w:hint="eastAsia"/>
          <w:sz w:val="28"/>
          <w:szCs w:val="28"/>
        </w:rPr>
        <w:t>任课老师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28"/>
          <w:szCs w:val="28"/>
          <w:u w:val="single"/>
        </w:rPr>
        <w:fldChar w:fldCharType="begin"/>
      </w:r>
      <w:r>
        <w:rPr>
          <w:sz w:val="28"/>
          <w:szCs w:val="28"/>
          <w:u w:val="single"/>
        </w:rPr>
        <w:instrText xml:space="preserve"> MACROBUTTON  AcceptAllChangesShown [单击此处输入姓名] </w:instrText>
      </w:r>
      <w:r>
        <w:rPr>
          <w:sz w:val="28"/>
          <w:szCs w:val="28"/>
          <w:u w:val="single"/>
        </w:rPr>
        <w:fldChar w:fldCharType="end"/>
      </w:r>
      <w:r>
        <w:rPr>
          <w:sz w:val="28"/>
          <w:szCs w:val="28"/>
          <w:u w:val="single"/>
        </w:rPr>
        <w:t xml:space="preserve">          </w:t>
      </w:r>
    </w:p>
    <w:p w14:paraId="6F214429">
      <w:pPr>
        <w:spacing w:line="480" w:lineRule="auto"/>
        <w:ind w:left="840" w:firstLine="420"/>
        <w:rPr>
          <w:rFonts w:hint="eastAsia"/>
          <w:sz w:val="28"/>
          <w:szCs w:val="28"/>
          <w:u w:val="single"/>
        </w:rPr>
      </w:pPr>
      <w:r>
        <w:rPr>
          <w:spacing w:val="5"/>
          <w:kern w:val="0"/>
          <w:sz w:val="28"/>
          <w:szCs w:val="28"/>
        </w:rPr>
        <w:t>提交日期</w:t>
      </w:r>
      <w:r>
        <w:rPr>
          <w:sz w:val="30"/>
        </w:rPr>
        <w:tab/>
      </w:r>
      <w:r>
        <w:rPr>
          <w:sz w:val="30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fldChar w:fldCharType="begin"/>
      </w:r>
      <w:r>
        <w:rPr>
          <w:sz w:val="28"/>
          <w:szCs w:val="28"/>
          <w:u w:val="single"/>
        </w:rPr>
        <w:instrText xml:space="preserve"> MACROBUTTON  AcceptAllChangesInDoc [时间] </w:instrText>
      </w:r>
      <w:r>
        <w:rPr>
          <w:sz w:val="28"/>
          <w:szCs w:val="28"/>
          <w:u w:val="single"/>
        </w:rPr>
        <w:fldChar w:fldCharType="end"/>
      </w:r>
      <w:r>
        <w:rPr>
          <w:sz w:val="28"/>
          <w:szCs w:val="28"/>
          <w:u w:val="single"/>
        </w:rPr>
        <w:t xml:space="preserve">    　          </w:t>
      </w:r>
    </w:p>
    <w:p w14:paraId="6A40C83C">
      <w:pPr>
        <w:spacing w:line="480" w:lineRule="auto"/>
        <w:ind w:left="840" w:firstLine="420"/>
        <w:rPr>
          <w:rFonts w:hint="eastAsia"/>
          <w:sz w:val="28"/>
          <w:szCs w:val="28"/>
          <w:u w:val="single"/>
        </w:rPr>
      </w:pPr>
    </w:p>
    <w:p w14:paraId="524EA300">
      <w:pPr>
        <w:spacing w:line="480" w:lineRule="auto"/>
        <w:rPr>
          <w:rFonts w:hint="eastAsia"/>
          <w:sz w:val="28"/>
          <w:szCs w:val="28"/>
          <w:u w:val="single"/>
        </w:rPr>
        <w:sectPr>
          <w:headerReference r:id="rId3" w:type="default"/>
          <w:footerReference r:id="rId4" w:type="default"/>
          <w:pgSz w:w="11906" w:h="16838"/>
          <w:pgMar w:top="2098" w:right="1758" w:bottom="2098" w:left="1758" w:header="1701" w:footer="1701" w:gutter="0"/>
          <w:pgNumType w:fmt="upperRoman" w:start="1"/>
          <w:cols w:space="425" w:num="1"/>
          <w:titlePg/>
          <w:docGrid w:linePitch="312" w:charSpace="0"/>
        </w:sectPr>
      </w:pPr>
    </w:p>
    <w:p w14:paraId="2DD024D9">
      <w:pPr>
        <w:jc w:val="center"/>
        <w:rPr>
          <w:rFonts w:hint="eastAsia"/>
          <w:b/>
          <w:sz w:val="36"/>
        </w:rPr>
      </w:pPr>
      <w:r>
        <w:rPr>
          <w:b/>
          <w:sz w:val="36"/>
        </w:rPr>
        <w:t>目录</w:t>
      </w:r>
    </w:p>
    <w:p w14:paraId="25225740">
      <w:pPr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br w:type="page"/>
      </w:r>
    </w:p>
    <w:p w14:paraId="21CD24E4">
      <w:pPr>
        <w:rPr>
          <w:rFonts w:hint="eastAsia"/>
        </w:rPr>
      </w:pPr>
      <w:r>
        <w:rPr>
          <w:rFonts w:hint="eastAsia" w:eastAsia="宋体"/>
        </w:rPr>
        <w:t>期末</w:t>
      </w:r>
      <w:r>
        <w:rPr>
          <w:rFonts w:hint="eastAsia"/>
        </w:rPr>
        <w:t>报告内容</w:t>
      </w:r>
      <w:r>
        <w:rPr>
          <w:rFonts w:hint="eastAsia" w:eastAsia="宋体"/>
        </w:rPr>
        <w:t>分三部分按以下</w:t>
      </w:r>
      <w:r>
        <w:rPr>
          <w:rFonts w:hint="eastAsia"/>
        </w:rPr>
        <w:t>要求对应填写说明。</w:t>
      </w:r>
    </w:p>
    <w:p w14:paraId="2C7A64FE">
      <w:pPr>
        <w:pStyle w:val="2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网站项目说明</w:t>
      </w:r>
    </w:p>
    <w:p w14:paraId="23437DD5">
      <w:pPr>
        <w:ind w:firstLine="420"/>
        <w:rPr>
          <w:rFonts w:hint="eastAsia"/>
        </w:rPr>
      </w:pPr>
      <w:r>
        <w:rPr>
          <w:rFonts w:hint="eastAsia"/>
        </w:rPr>
        <w:t>简单介绍自己设计的网站主题、应用背景、整体架构等。</w:t>
      </w:r>
    </w:p>
    <w:p w14:paraId="320AA858">
      <w:pPr>
        <w:ind w:firstLine="420"/>
        <w:rPr>
          <w:rFonts w:hint="eastAsia"/>
        </w:rPr>
      </w:pPr>
    </w:p>
    <w:p w14:paraId="59A3BEAC">
      <w:pPr>
        <w:pStyle w:val="3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网站内容完整性说明</w:t>
      </w:r>
    </w:p>
    <w:p w14:paraId="108A89F6">
      <w:pPr>
        <w:pStyle w:val="4"/>
        <w:bidi w:val="0"/>
        <w:rPr>
          <w:rFonts w:hint="eastAsia"/>
        </w:rPr>
      </w:pPr>
      <w:r>
        <w:rPr>
          <w:rFonts w:hint="eastAsia"/>
        </w:rPr>
        <w:t>1.1网页完整性</w:t>
      </w:r>
    </w:p>
    <w:p w14:paraId="4ECEF6B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登录界面</w:t>
      </w:r>
    </w:p>
    <w:p w14:paraId="54ABF851">
      <w:r>
        <w:drawing>
          <wp:inline distT="0" distB="0" distL="114300" distR="114300">
            <wp:extent cx="5264150" cy="2548255"/>
            <wp:effectExtent l="0" t="0" r="8890" b="1206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0C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网页的登录页面，左上角显示网页logo，用户名和密码输入框，输入密码时有按钮来选择是否明文输入，右上角有“游客进入”按钮。</w:t>
      </w:r>
    </w:p>
    <w:p w14:paraId="6DEAA0BE">
      <w:pPr>
        <w:pStyle w:val="5"/>
        <w:bidi w:val="0"/>
        <w:rPr>
          <w:rFonts w:hint="eastAsia"/>
        </w:rPr>
      </w:pPr>
      <w:r>
        <w:rPr>
          <w:rFonts w:hint="eastAsia"/>
        </w:rPr>
        <w:t>联系页面</w:t>
      </w:r>
    </w:p>
    <w:p w14:paraId="071083C4">
      <w:r>
        <w:drawing>
          <wp:inline distT="0" distB="0" distL="114300" distR="114300">
            <wp:extent cx="5264150" cy="2523490"/>
            <wp:effectExtent l="0" t="0" r="8890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66670"/>
            <wp:effectExtent l="0" t="0" r="6350" b="889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3355" cy="2504440"/>
            <wp:effectExtent l="0" t="0" r="4445" b="1016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873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页的联系界面，提交表单包含用户名、邮箱、反馈内容以及可选择的附件上传功能，支持在网页预览附件内容。提交表单右上角有“历史”按钮，点击即可弹出历史记录页面，再次点击“填写反馈”按钮回到联系界面。</w:t>
      </w:r>
    </w:p>
    <w:p w14:paraId="3F04152F">
      <w:pPr>
        <w:pStyle w:val="5"/>
        <w:bidi w:val="0"/>
        <w:rPr>
          <w:rFonts w:hint="eastAsia"/>
        </w:rPr>
      </w:pPr>
      <w:r>
        <w:rPr>
          <w:rFonts w:hint="eastAsia"/>
        </w:rPr>
        <w:t>主页面</w:t>
      </w:r>
    </w:p>
    <w:p w14:paraId="13A76C9F">
      <w:pPr>
        <w:pStyle w:val="6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人物界面</w:t>
      </w:r>
    </w:p>
    <w:p w14:paraId="05846BC0">
      <w:pPr>
        <w:pStyle w:val="6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照片舞台</w:t>
      </w:r>
    </w:p>
    <w:p w14:paraId="628B5FD7">
      <w:pPr>
        <w:pStyle w:val="6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人物画册</w:t>
      </w:r>
    </w:p>
    <w:p w14:paraId="4483D30D">
      <w:pPr>
        <w:pStyle w:val="6"/>
        <w:numPr>
          <w:ilvl w:val="0"/>
          <w:numId w:val="5"/>
        </w:numPr>
        <w:bidi w:val="0"/>
      </w:pPr>
      <w:r>
        <w:rPr>
          <w:rFonts w:hint="eastAsia"/>
          <w:lang w:val="en-US" w:eastAsia="zh-CN"/>
        </w:rPr>
        <w:t>卡片抽取</w:t>
      </w:r>
    </w:p>
    <w:p w14:paraId="2C57B788">
      <w:pPr>
        <w:pStyle w:val="6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个人主页</w:t>
      </w:r>
    </w:p>
    <w:p w14:paraId="7D2809A1">
      <w:pPr>
        <w:rPr>
          <w:rFonts w:hint="eastAsia"/>
        </w:rPr>
      </w:pPr>
    </w:p>
    <w:p w14:paraId="643FBE22">
      <w:pPr>
        <w:pStyle w:val="5"/>
        <w:bidi w:val="0"/>
        <w:rPr>
          <w:rFonts w:hint="eastAsia"/>
        </w:rPr>
      </w:pPr>
      <w:r>
        <w:rPr>
          <w:rFonts w:hint="eastAsia"/>
        </w:rPr>
        <w:t>分类展示子页面（按分类显示）</w:t>
      </w:r>
    </w:p>
    <w:p w14:paraId="7E52810C">
      <w:pPr>
        <w:rPr>
          <w:rFonts w:hint="eastAsia"/>
        </w:rPr>
      </w:pPr>
    </w:p>
    <w:p w14:paraId="56705781">
      <w:pPr>
        <w:pStyle w:val="5"/>
        <w:bidi w:val="0"/>
        <w:rPr>
          <w:rFonts w:hint="eastAsia"/>
        </w:rPr>
      </w:pPr>
      <w:r>
        <w:rPr>
          <w:rFonts w:hint="eastAsia"/>
        </w:rPr>
        <w:t>detail展示子页面（详细内容展示）</w:t>
      </w:r>
    </w:p>
    <w:p w14:paraId="7DD23398">
      <w:pPr>
        <w:rPr>
          <w:rFonts w:hint="default"/>
          <w:lang w:val="en-US" w:eastAsia="zh-CN"/>
        </w:rPr>
      </w:pPr>
    </w:p>
    <w:p w14:paraId="0C151B14">
      <w:pPr>
        <w:pStyle w:val="4"/>
        <w:bidi w:val="0"/>
        <w:rPr>
          <w:rFonts w:hint="eastAsia"/>
        </w:rPr>
      </w:pPr>
      <w:r>
        <w:rPr>
          <w:rFonts w:hint="eastAsia"/>
        </w:rPr>
        <w:t>1.2主页完整性</w:t>
      </w:r>
    </w:p>
    <w:p w14:paraId="4784B756">
      <w:pPr>
        <w:pStyle w:val="5"/>
        <w:bidi w:val="0"/>
        <w:rPr>
          <w:rFonts w:hint="eastAsia"/>
        </w:rPr>
      </w:pPr>
      <w:r>
        <w:rPr>
          <w:rFonts w:hint="eastAsia"/>
        </w:rPr>
        <w:t>页眉区（网站logo、导航区）</w:t>
      </w:r>
    </w:p>
    <w:p w14:paraId="72AFDB1B">
      <w:pPr>
        <w:pStyle w:val="5"/>
        <w:bidi w:val="0"/>
        <w:rPr>
          <w:rFonts w:hint="eastAsia"/>
        </w:rPr>
      </w:pPr>
      <w:r>
        <w:rPr>
          <w:rFonts w:hint="eastAsia"/>
        </w:rPr>
        <w:t>banner广告区</w:t>
      </w:r>
    </w:p>
    <w:p w14:paraId="7D067A2A">
      <w:pPr>
        <w:pStyle w:val="5"/>
        <w:bidi w:val="0"/>
        <w:rPr>
          <w:rFonts w:hint="eastAsia"/>
        </w:rPr>
      </w:pPr>
      <w:r>
        <w:rPr>
          <w:rFonts w:hint="eastAsia"/>
        </w:rPr>
        <w:t>正文区</w:t>
      </w:r>
    </w:p>
    <w:p w14:paraId="1B23F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在site.css此全局样式表定义了整个页面的基础布局框架，包含了“正文区”的宽度、内边距、背景、字体等基础视觉规则，确保了所有页面主题区域风格一致。</w:t>
      </w:r>
    </w:p>
    <w:p w14:paraId="75B5A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登录页（login.html）正文位于&lt;body&gt;标签内，&lt;div class=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container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&gt;中，内容包含标题、登录表单等。</w:t>
      </w:r>
    </w:p>
    <w:p w14:paraId="42FD5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联系页（contact.html）正文位于&lt;body&gt;标签内，&lt;main&gt;和&lt;div class=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container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&gt;中，内容包含玩家反馈标题、带图片上传功能的反馈表单、反馈历史记录表格。</w:t>
      </w:r>
    </w:p>
    <w:p w14:paraId="71921F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联系页小游戏正文位于&lt;body&gt;标签内，&lt;div class=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game-container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&gt;中。内容包含火箭射击游戏标题，&lt;canvas&gt;游戏画布、游戏控制说明和分数显示。</w:t>
      </w:r>
    </w:p>
    <w:p w14:paraId="28E05EAF">
      <w:pPr>
        <w:rPr>
          <w:rFonts w:hint="default"/>
          <w:lang w:val="en-US" w:eastAsia="zh-CN"/>
        </w:rPr>
      </w:pPr>
    </w:p>
    <w:p w14:paraId="43CC0122">
      <w:pPr>
        <w:pStyle w:val="5"/>
        <w:bidi w:val="0"/>
        <w:rPr>
          <w:rFonts w:hint="eastAsia"/>
        </w:rPr>
      </w:pPr>
      <w:r>
        <w:rPr>
          <w:rFonts w:hint="eastAsia"/>
        </w:rPr>
        <w:t>副栏区</w:t>
      </w:r>
    </w:p>
    <w:p w14:paraId="1556E383">
      <w:pPr>
        <w:pStyle w:val="5"/>
        <w:bidi w:val="0"/>
        <w:rPr>
          <w:rFonts w:hint="eastAsia"/>
        </w:rPr>
      </w:pPr>
      <w:r>
        <w:rPr>
          <w:rFonts w:hint="eastAsia"/>
        </w:rPr>
        <w:t>页脚区（版权、技术支持、分享链接等）</w:t>
      </w:r>
    </w:p>
    <w:p w14:paraId="568F3226">
      <w:pPr>
        <w:pStyle w:val="4"/>
        <w:bidi w:val="0"/>
        <w:rPr>
          <w:rFonts w:hint="eastAsia"/>
        </w:rPr>
      </w:pPr>
      <w:r>
        <w:rPr>
          <w:rFonts w:hint="eastAsia"/>
        </w:rPr>
        <w:t>1.3网页元素多样性</w:t>
      </w:r>
    </w:p>
    <w:p w14:paraId="2D512F15">
      <w:pPr>
        <w:pStyle w:val="5"/>
        <w:bidi w:val="0"/>
        <w:rPr>
          <w:rFonts w:hint="eastAsia"/>
        </w:rPr>
      </w:pPr>
      <w:r>
        <w:rPr>
          <w:rFonts w:hint="eastAsia"/>
        </w:rPr>
        <w:t>列表</w:t>
      </w:r>
    </w:p>
    <w:p w14:paraId="73CA2073">
      <w:pPr>
        <w:pStyle w:val="5"/>
        <w:bidi w:val="0"/>
        <w:rPr>
          <w:rFonts w:hint="eastAsia"/>
        </w:rPr>
      </w:pPr>
      <w:r>
        <w:rPr>
          <w:rFonts w:hint="eastAsia"/>
        </w:rPr>
        <w:t>文字</w:t>
      </w:r>
    </w:p>
    <w:p w14:paraId="29397C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login.html和contact.html的标题与标签、site.js通过toastNoti函数出发通知弹窗中的标题和内容、按钮文本（登录、游客进入、提交反馈等等）、表格文字（contact.html中反馈历史记录表格的表头与单元格内容）。</w:t>
      </w:r>
    </w:p>
    <w:p w14:paraId="4ED242D8">
      <w:pPr>
        <w:pStyle w:val="5"/>
        <w:bidi w:val="0"/>
        <w:rPr>
          <w:rFonts w:hint="eastAsia"/>
        </w:rPr>
      </w:pPr>
      <w:r>
        <w:rPr>
          <w:rFonts w:hint="eastAsia"/>
        </w:rPr>
        <w:t>图片</w:t>
      </w:r>
    </w:p>
    <w:p w14:paraId="7F93F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Login.html的login.css通过css属性backgroud -image:url(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...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)设置页面背景。</w:t>
      </w:r>
    </w:p>
    <w:p w14:paraId="360FF291">
      <w:r>
        <w:drawing>
          <wp:inline distT="0" distB="0" distL="114300" distR="114300">
            <wp:extent cx="5257800" cy="2985135"/>
            <wp:effectExtent l="0" t="0" r="0" b="19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4745"/>
    <w:p w14:paraId="6B35C7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功能图标：开关、滑块、上传区域、删除按钮、放大镜图标等均以Base64格式嵌入在CSS中，在p5-ui.css中实现。</w:t>
      </w:r>
    </w:p>
    <w:p w14:paraId="3ED11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内容图片：通过contact.html和player2.js实现用户上传图片，通过&lt;img class=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p5-uploda-preview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&gt;标签预览。</w:t>
      </w:r>
    </w:p>
    <w:p w14:paraId="574F8E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433955"/>
            <wp:effectExtent l="0" t="0" r="10160" b="444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A750">
      <w:pPr>
        <w:pStyle w:val="5"/>
        <w:bidi w:val="0"/>
        <w:rPr>
          <w:rFonts w:hint="eastAsia"/>
        </w:rPr>
      </w:pPr>
      <w:r>
        <w:rPr>
          <w:rFonts w:hint="eastAsia"/>
        </w:rPr>
        <w:t>视频</w:t>
      </w:r>
    </w:p>
    <w:p w14:paraId="3C11E42C">
      <w:pPr>
        <w:rPr>
          <w:rFonts w:hint="eastAsia"/>
        </w:rPr>
      </w:pPr>
    </w:p>
    <w:p w14:paraId="3A7140FD">
      <w:pPr>
        <w:pStyle w:val="5"/>
        <w:bidi w:val="0"/>
        <w:rPr>
          <w:rFonts w:hint="eastAsia"/>
        </w:rPr>
      </w:pPr>
      <w:r>
        <w:rPr>
          <w:rFonts w:hint="eastAsia"/>
        </w:rPr>
        <w:t>图形（Canvas）</w:t>
      </w:r>
    </w:p>
    <w:p w14:paraId="65761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在小游戏中，游戏主画布takamaki-3d.html文件中定义了&lt;canvas id=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gameCanvas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width=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800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height=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600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&gt;&lt;/canvasa&gt;，并通内嵌JavaScript进行进行2D绘图，实现火箭设计小游戏所有的图形渲染。</w:t>
      </w:r>
    </w:p>
    <w:p w14:paraId="0968112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042410"/>
            <wp:effectExtent l="0" t="0" r="6350" b="1143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C8B0">
      <w:pPr>
        <w:pStyle w:val="2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网站各项目详细说明（对照评分项目中各个子项目进行对应说明，必要的地方附上相应截图）</w:t>
      </w:r>
    </w:p>
    <w:p w14:paraId="73AAD4F3">
      <w:pPr>
        <w:pStyle w:val="3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网站样式设计说明</w:t>
      </w:r>
    </w:p>
    <w:p w14:paraId="60AF8B2E">
      <w:pPr>
        <w:pStyle w:val="4"/>
        <w:bidi w:val="0"/>
        <w:rPr>
          <w:rFonts w:hint="eastAsia"/>
        </w:rPr>
      </w:pPr>
      <w:r>
        <w:rPr>
          <w:rFonts w:hint="eastAsia"/>
        </w:rPr>
        <w:t>2.1整体设计</w:t>
      </w:r>
    </w:p>
    <w:p w14:paraId="2F01AC55">
      <w:pPr>
        <w:pStyle w:val="5"/>
        <w:bidi w:val="0"/>
        <w:rPr>
          <w:rFonts w:hint="eastAsia"/>
        </w:rPr>
      </w:pPr>
      <w:r>
        <w:rPr>
          <w:rFonts w:hint="eastAsia"/>
        </w:rPr>
        <w:t>布局样式设计</w:t>
      </w:r>
    </w:p>
    <w:p w14:paraId="7C8BE875">
      <w:pPr>
        <w:rPr>
          <w:rFonts w:hint="eastAsia"/>
        </w:rPr>
      </w:pPr>
      <w:r>
        <w:rPr>
          <w:rFonts w:hint="eastAsia"/>
        </w:rPr>
        <w:t>本项目采用响应式、游戏化沉浸式布局设计。主要特征如下：</w:t>
      </w:r>
    </w:p>
    <w:p w14:paraId="685E35D6">
      <w:pPr>
        <w:rPr>
          <w:rFonts w:hint="eastAsia"/>
        </w:rPr>
      </w:pPr>
      <w:r>
        <w:rPr>
          <w:rFonts w:hint="eastAsia"/>
        </w:rPr>
        <w:t>全局(site.css)：</w:t>
      </w:r>
    </w:p>
    <w:p w14:paraId="7DA6C733">
      <w:pPr>
        <w:rPr>
          <w:rFonts w:hint="eastAsia"/>
        </w:rPr>
      </w:pPr>
      <w:r>
        <w:rPr>
          <w:rFonts w:hint="eastAsia"/>
        </w:rPr>
        <w:t>定义了全局容器类 .container，设置 max-width: 1200px并居中，确保在不同屏幕尺寸下的内容对齐和可读性。</w:t>
      </w:r>
    </w:p>
    <w:p w14:paraId="7CD183DB">
      <w:pPr>
        <w:rPr>
          <w:rFonts w:hint="eastAsia"/>
        </w:rPr>
      </w:pPr>
      <w:r>
        <w:rPr>
          <w:rFonts w:hint="eastAsia"/>
        </w:rPr>
        <w:t>通过CSS Grid和Flexbox混合布局，实现灵活的模块排列。例如，登录页面(login.html)的表单区域采用Flexbox垂直居中布局，而联系页面(contact.html)的表单和历史记录区域采用清晰的上下堆叠布局。</w:t>
      </w:r>
    </w:p>
    <w:p w14:paraId="4FD3F353">
      <w:pPr>
        <w:rPr>
          <w:rFonts w:hint="eastAsia"/>
        </w:rPr>
      </w:pPr>
      <w:r>
        <w:rPr>
          <w:rFonts w:hint="eastAsia"/>
        </w:rPr>
        <w:t>分层视觉结构(p5-ui.css)：</w:t>
      </w:r>
    </w:p>
    <w:p w14:paraId="4049EFDA">
      <w:pPr>
        <w:rPr>
          <w:rFonts w:hint="eastAsia"/>
        </w:rPr>
      </w:pPr>
      <w:r>
        <w:rPr>
          <w:rFonts w:hint="eastAsia"/>
        </w:rPr>
        <w:t>采用多层次视觉设计，通过 box-shadow、transform和 z-index属性创建深度感。如对话框(.p5-noti-ctn)带有显著的阴影和倾斜效果，模拟游戏界面的立体感。</w:t>
      </w:r>
    </w:p>
    <w:p w14:paraId="3D45BF82">
      <w:pPr>
        <w:rPr>
          <w:rFonts w:hint="eastAsia"/>
        </w:rPr>
      </w:pPr>
      <w:r>
        <w:rPr>
          <w:rFonts w:hint="eastAsia"/>
        </w:rPr>
        <w:t>固定定位元素（如返回顶部按钮）确保核心功能始终可访问。</w:t>
      </w:r>
    </w:p>
    <w:p w14:paraId="0544E54F">
      <w:pPr>
        <w:pStyle w:val="5"/>
        <w:bidi w:val="0"/>
        <w:rPr>
          <w:rFonts w:hint="eastAsia"/>
        </w:rPr>
      </w:pPr>
      <w:r>
        <w:rPr>
          <w:rFonts w:hint="eastAsia"/>
        </w:rPr>
        <w:t>网站色彩设计</w:t>
      </w:r>
    </w:p>
    <w:p w14:paraId="7977CA8A">
      <w:pPr>
        <w:rPr>
          <w:rFonts w:hint="eastAsia"/>
        </w:rPr>
      </w:pPr>
      <w:r>
        <w:rPr>
          <w:rFonts w:hint="eastAsia"/>
        </w:rPr>
        <w:t>项目严格遵循标志性的红-黑-青色彩体系：</w:t>
      </w:r>
    </w:p>
    <w:p w14:paraId="04642931">
      <w:pPr>
        <w:rPr>
          <w:rFonts w:hint="eastAsia"/>
        </w:rPr>
      </w:pPr>
      <w:r>
        <w:rPr>
          <w:rFonts w:hint="eastAsia"/>
        </w:rPr>
        <w:t>主色调定义(site.css)：</w:t>
      </w:r>
    </w:p>
    <w:p w14:paraId="1DBABF2C">
      <w:pPr>
        <w:rPr>
          <w:rFonts w:hint="eastAsia"/>
        </w:rPr>
      </w:pPr>
      <w:r>
        <w:rPr>
          <w:rFonts w:hint="eastAsia"/>
        </w:rPr>
        <w:t>:root {</w:t>
      </w:r>
    </w:p>
    <w:p w14:paraId="6A518A09">
      <w:pPr>
        <w:rPr>
          <w:rFonts w:hint="eastAsia"/>
        </w:rPr>
      </w:pPr>
      <w:r>
        <w:rPr>
          <w:rFonts w:hint="eastAsia"/>
        </w:rPr>
        <w:t xml:space="preserve">  --p5-red: #f02;        /* 强调色、警告、主动交互 */</w:t>
      </w:r>
    </w:p>
    <w:p w14:paraId="2D3D7D1B">
      <w:pPr>
        <w:rPr>
          <w:rFonts w:hint="eastAsia"/>
        </w:rPr>
      </w:pPr>
      <w:r>
        <w:rPr>
          <w:rFonts w:hint="eastAsia"/>
        </w:rPr>
        <w:t xml:space="preserve">  --p5-black: #000;      /* 背景、深色元素 */</w:t>
      </w:r>
    </w:p>
    <w:p w14:paraId="35839862">
      <w:pPr>
        <w:rPr>
          <w:rFonts w:hint="eastAsia"/>
        </w:rPr>
      </w:pPr>
      <w:r>
        <w:rPr>
          <w:rFonts w:hint="eastAsia"/>
        </w:rPr>
        <w:t xml:space="preserve">  --p5-cyan: #1cfeff;    /* 高光、激活状态、文字 */</w:t>
      </w:r>
    </w:p>
    <w:p w14:paraId="73F6B312">
      <w:pPr>
        <w:rPr>
          <w:rFonts w:hint="eastAsia"/>
        </w:rPr>
      </w:pPr>
      <w:r>
        <w:rPr>
          <w:rFonts w:hint="eastAsia"/>
        </w:rPr>
        <w:t xml:space="preserve">  --p5-white: #fff;      /* 基础文字、卡片背景 */</w:t>
      </w:r>
    </w:p>
    <w:p w14:paraId="5813D275">
      <w:pPr>
        <w:rPr>
          <w:rFonts w:hint="eastAsia"/>
        </w:rPr>
      </w:pPr>
      <w:r>
        <w:rPr>
          <w:rFonts w:hint="eastAsia"/>
        </w:rPr>
        <w:t>}</w:t>
      </w:r>
    </w:p>
    <w:p w14:paraId="7F5EF01C">
      <w:pPr>
        <w:rPr>
          <w:rFonts w:hint="eastAsia"/>
        </w:rPr>
      </w:pPr>
      <w:r>
        <w:rPr>
          <w:rFonts w:hint="eastAsia"/>
        </w:rPr>
        <w:t>色彩应用原则：</w:t>
      </w:r>
    </w:p>
    <w:p w14:paraId="1F78473F">
      <w:pPr>
        <w:rPr>
          <w:rFonts w:hint="eastAsia"/>
        </w:rPr>
      </w:pPr>
      <w:r>
        <w:rPr>
          <w:rFonts w:hint="eastAsia"/>
        </w:rPr>
        <w:t>背景：以黑色为主，搭配深灰色渐变，营造神秘、科技感氛围。</w:t>
      </w:r>
    </w:p>
    <w:p w14:paraId="50C79621">
      <w:pPr>
        <w:rPr>
          <w:rFonts w:hint="eastAsia"/>
        </w:rPr>
      </w:pPr>
      <w:r>
        <w:rPr>
          <w:rFonts w:hint="eastAsia"/>
        </w:rPr>
        <w:t>文字：白色为主，青色用于高亮文字和激活状态，红色用于错误提示和重要按钮。</w:t>
      </w:r>
    </w:p>
    <w:p w14:paraId="696CCCA6">
      <w:pPr>
        <w:rPr>
          <w:rFonts w:hint="eastAsia"/>
        </w:rPr>
      </w:pPr>
      <w:r>
        <w:rPr>
          <w:rFonts w:hint="eastAsia"/>
        </w:rPr>
        <w:t>交互元素：按钮、开关、滑块等使用红-黑-青三色组合，悬停和激活状态有明显色彩变化和动画反馈。</w:t>
      </w:r>
    </w:p>
    <w:p w14:paraId="3E8052A5">
      <w:pPr>
        <w:rPr>
          <w:rFonts w:hint="eastAsia"/>
        </w:rPr>
      </w:pPr>
      <w:r>
        <w:rPr>
          <w:rFonts w:hint="eastAsia"/>
        </w:rPr>
        <w:t>色彩心理学应用：红色传达紧迫感和行动号召，青色增加未来科技感，黑色背景增强对比度，提升可读性和视觉冲击。</w:t>
      </w:r>
    </w:p>
    <w:p w14:paraId="0C0EA409">
      <w:pPr>
        <w:pStyle w:val="5"/>
        <w:bidi w:val="0"/>
        <w:rPr>
          <w:rFonts w:hint="eastAsia"/>
        </w:rPr>
      </w:pPr>
      <w:r>
        <w:rPr>
          <w:rFonts w:hint="eastAsia"/>
        </w:rPr>
        <w:t>边距设计</w:t>
      </w:r>
    </w:p>
    <w:p w14:paraId="711CA8A3">
      <w:pPr>
        <w:rPr>
          <w:rFonts w:hint="eastAsia"/>
        </w:rPr>
      </w:pPr>
      <w:r>
        <w:rPr>
          <w:rFonts w:hint="eastAsia"/>
        </w:rPr>
        <w:t>全局间距基准(site.css)：</w:t>
      </w:r>
    </w:p>
    <w:p w14:paraId="76BA6766">
      <w:pPr>
        <w:rPr>
          <w:rFonts w:hint="eastAsia"/>
        </w:rPr>
      </w:pPr>
      <w:r>
        <w:rPr>
          <w:rFonts w:hint="eastAsia"/>
        </w:rPr>
        <w:t>:root {</w:t>
      </w:r>
    </w:p>
    <w:p w14:paraId="72D3E92B">
      <w:pPr>
        <w:rPr>
          <w:rFonts w:hint="eastAsia"/>
        </w:rPr>
      </w:pPr>
      <w:r>
        <w:rPr>
          <w:rFonts w:hint="eastAsia"/>
        </w:rPr>
        <w:t xml:space="preserve">  --spacing-xs: 4px;</w:t>
      </w:r>
    </w:p>
    <w:p w14:paraId="3C91B5DA">
      <w:pPr>
        <w:rPr>
          <w:rFonts w:hint="eastAsia"/>
        </w:rPr>
      </w:pPr>
      <w:r>
        <w:rPr>
          <w:rFonts w:hint="eastAsia"/>
        </w:rPr>
        <w:t xml:space="preserve">  --spacing-sm: 8px;</w:t>
      </w:r>
    </w:p>
    <w:p w14:paraId="72F0D666">
      <w:pPr>
        <w:rPr>
          <w:rFonts w:hint="eastAsia"/>
        </w:rPr>
      </w:pPr>
      <w:r>
        <w:rPr>
          <w:rFonts w:hint="eastAsia"/>
        </w:rPr>
        <w:t xml:space="preserve">  --spacing-md: 16px;</w:t>
      </w:r>
    </w:p>
    <w:p w14:paraId="7AAFFEDD">
      <w:pPr>
        <w:rPr>
          <w:rFonts w:hint="eastAsia"/>
        </w:rPr>
      </w:pPr>
      <w:r>
        <w:rPr>
          <w:rFonts w:hint="eastAsia"/>
        </w:rPr>
        <w:t xml:space="preserve">  --spacing-lg: 24px;</w:t>
      </w:r>
    </w:p>
    <w:p w14:paraId="003C2B77">
      <w:pPr>
        <w:rPr>
          <w:rFonts w:hint="eastAsia"/>
        </w:rPr>
      </w:pPr>
      <w:r>
        <w:rPr>
          <w:rFonts w:hint="eastAsia"/>
        </w:rPr>
        <w:t xml:space="preserve">  --spacing-xl: 32px;</w:t>
      </w:r>
    </w:p>
    <w:p w14:paraId="558777F5">
      <w:pPr>
        <w:rPr>
          <w:rFonts w:hint="eastAsia"/>
        </w:rPr>
      </w:pPr>
      <w:r>
        <w:rPr>
          <w:rFonts w:hint="eastAsia"/>
        </w:rPr>
        <w:t>}</w:t>
      </w:r>
    </w:p>
    <w:p w14:paraId="7BB5D27B">
      <w:pPr>
        <w:rPr>
          <w:rFonts w:hint="eastAsia"/>
        </w:rPr>
      </w:pPr>
      <w:r>
        <w:rPr>
          <w:rFonts w:hint="eastAsia"/>
        </w:rPr>
        <w:t>间距应用规则：</w:t>
      </w:r>
    </w:p>
    <w:p w14:paraId="470C9F94">
      <w:pPr>
        <w:rPr>
          <w:rFonts w:hint="eastAsia"/>
        </w:rPr>
      </w:pPr>
      <w:r>
        <w:rPr>
          <w:rFonts w:hint="eastAsia"/>
        </w:rPr>
        <w:t>外部间距：容器之间使用较大间距(var(--spacing-lg))区分不同功能区块。</w:t>
      </w:r>
    </w:p>
    <w:p w14:paraId="59EEA1E3">
      <w:pPr>
        <w:rPr>
          <w:rFonts w:hint="eastAsia"/>
        </w:rPr>
      </w:pPr>
      <w:r>
        <w:rPr>
          <w:rFonts w:hint="eastAsia"/>
        </w:rPr>
        <w:t>内部间距：表单内部元素使用中等间距(var(--spacing-md))保持关联性。</w:t>
      </w:r>
    </w:p>
    <w:p w14:paraId="221CA1B3">
      <w:pPr>
        <w:rPr>
          <w:rFonts w:hint="eastAsia"/>
        </w:rPr>
      </w:pPr>
      <w:r>
        <w:rPr>
          <w:rFonts w:hint="eastAsia"/>
        </w:rPr>
        <w:t>元素间距：按钮、输入框等相邻交互元素之间使用较小间距(var(--spacing-sm))维持视觉连续性。</w:t>
      </w:r>
    </w:p>
    <w:p w14:paraId="2AC87D31">
      <w:pPr>
        <w:rPr>
          <w:rFonts w:hint="eastAsia"/>
        </w:rPr>
      </w:pPr>
      <w:r>
        <w:rPr>
          <w:rFonts w:hint="eastAsia"/>
        </w:rPr>
        <w:t>响应式间距：通过媒体查询调整关键断点的间距值，确保在移动设备上保持舒适的操作空间。</w:t>
      </w:r>
    </w:p>
    <w:p w14:paraId="25C6ABFC">
      <w:pPr>
        <w:pStyle w:val="4"/>
        <w:bidi w:val="0"/>
        <w:rPr>
          <w:rFonts w:hint="eastAsia"/>
        </w:rPr>
      </w:pPr>
      <w:r>
        <w:rPr>
          <w:rFonts w:hint="eastAsia"/>
        </w:rPr>
        <w:t>2.2元素样式设计</w:t>
      </w:r>
    </w:p>
    <w:p w14:paraId="333FFC76">
      <w:pPr>
        <w:pStyle w:val="5"/>
        <w:bidi w:val="0"/>
        <w:rPr>
          <w:rFonts w:hint="eastAsia"/>
        </w:rPr>
      </w:pPr>
      <w:r>
        <w:rPr>
          <w:rFonts w:hint="eastAsia"/>
        </w:rPr>
        <w:t>导航链接样式设计</w:t>
      </w:r>
    </w:p>
    <w:p w14:paraId="53E5BA44">
      <w:pPr>
        <w:rPr>
          <w:rFonts w:hint="eastAsia"/>
        </w:rPr>
      </w:pPr>
      <w:r>
        <w:rPr>
          <w:rFonts w:hint="eastAsia"/>
        </w:rPr>
        <w:t>项目采用非传统导航系统，将导航功能集成到交互元素中：</w:t>
      </w:r>
    </w:p>
    <w:p w14:paraId="560723E7">
      <w:pPr>
        <w:rPr>
          <w:rFonts w:hint="eastAsia"/>
        </w:rPr>
      </w:pPr>
      <w:r>
        <w:rPr>
          <w:rFonts w:hint="eastAsia"/>
        </w:rPr>
        <w:t>返回顶部按钮(p5-ui.css中 .p5-top-ctn)：固定于页面右下角，采用P5风格角色剪影图标</w:t>
      </w:r>
      <w:r>
        <w:rPr>
          <w:rFonts w:hint="eastAsia"/>
          <w:lang w:eastAsia="zh-CN"/>
        </w:rPr>
        <w:t>，</w:t>
      </w:r>
      <w:r>
        <w:rPr>
          <w:rFonts w:hint="eastAsia"/>
        </w:rPr>
        <w:t>悬停时放大并添加脉动动画，增强可发现性</w:t>
      </w:r>
      <w:r>
        <w:rPr>
          <w:rFonts w:hint="eastAsia"/>
          <w:lang w:eastAsia="zh-CN"/>
        </w:rPr>
        <w:t>，</w:t>
      </w:r>
      <w:r>
        <w:rPr>
          <w:rFonts w:hint="eastAsia"/>
        </w:rPr>
        <w:t>点击后平滑滚动至页面顶部</w:t>
      </w:r>
      <w:r>
        <w:rPr>
          <w:rFonts w:hint="eastAsia"/>
          <w:lang w:eastAsia="zh-CN"/>
        </w:rPr>
        <w:t>。</w:t>
      </w:r>
    </w:p>
    <w:p w14:paraId="3310521E">
      <w:pPr>
        <w:rPr>
          <w:rFonts w:hint="eastAsia" w:eastAsiaTheme="minorEastAsia"/>
          <w:lang w:eastAsia="zh-CN"/>
        </w:rPr>
      </w:pPr>
      <w:r>
        <w:rPr>
          <w:rFonts w:hint="eastAsia"/>
        </w:rPr>
        <w:t>页面间导航：通过功能模块间的逻辑关联实现隐式导航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例如</w:t>
      </w:r>
      <w:r>
        <w:rPr>
          <w:rFonts w:hint="eastAsia"/>
        </w:rPr>
        <w:t>登录成功后自动跳转至主功能区域</w:t>
      </w:r>
      <w:r>
        <w:rPr>
          <w:rFonts w:hint="eastAsia"/>
          <w:lang w:eastAsia="zh-CN"/>
        </w:rPr>
        <w:t>，</w:t>
      </w:r>
      <w:r>
        <w:rPr>
          <w:rFonts w:hint="eastAsia"/>
        </w:rPr>
        <w:t>游戏页面作为独立体验模块，通过浏览器导航返回</w:t>
      </w:r>
      <w:r>
        <w:rPr>
          <w:rFonts w:hint="eastAsia"/>
          <w:lang w:eastAsia="zh-CN"/>
        </w:rPr>
        <w:t>。</w:t>
      </w:r>
    </w:p>
    <w:p w14:paraId="68CF956E">
      <w:pPr>
        <w:rPr>
          <w:rFonts w:hint="eastAsia" w:eastAsiaTheme="minorEastAsia"/>
          <w:lang w:eastAsia="zh-CN"/>
        </w:rPr>
      </w:pPr>
      <w:r>
        <w:rPr>
          <w:rFonts w:hint="eastAsia"/>
        </w:rPr>
        <w:t>定位：通过页面标题和进度指示器提供位置感知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每个页面有明确的视觉标题和风格化分隔线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复杂表单（如反馈页面）有步骤指示</w:t>
      </w:r>
      <w:r>
        <w:rPr>
          <w:rFonts w:hint="eastAsia"/>
          <w:lang w:eastAsia="zh-CN"/>
        </w:rPr>
        <w:t>。</w:t>
      </w:r>
    </w:p>
    <w:p w14:paraId="2369DFBF">
      <w:pPr>
        <w:pStyle w:val="5"/>
        <w:bidi w:val="0"/>
        <w:rPr>
          <w:rFonts w:hint="eastAsia"/>
        </w:rPr>
      </w:pPr>
      <w:r>
        <w:rPr>
          <w:rFonts w:hint="eastAsia"/>
        </w:rPr>
        <w:t>广告样式设计</w:t>
      </w:r>
    </w:p>
    <w:p w14:paraId="5F9141E4">
      <w:pPr>
        <w:rPr>
          <w:rFonts w:hint="eastAsia"/>
        </w:rPr>
      </w:pPr>
      <w:r>
        <w:rPr>
          <w:rFonts w:hint="eastAsia"/>
        </w:rPr>
        <w:t>项目不包含传统商业广告，而是采用游戏化信息展示模块：</w:t>
      </w:r>
    </w:p>
    <w:p w14:paraId="2735E250">
      <w:pPr>
        <w:rPr>
          <w:rFonts w:hint="eastAsia" w:eastAsiaTheme="minorEastAsia"/>
          <w:lang w:eastAsia="zh-CN"/>
        </w:rPr>
      </w:pPr>
      <w:r>
        <w:rPr>
          <w:rFonts w:hint="eastAsia"/>
        </w:rPr>
        <w:t>公告系统(site.js中的公告功能)：固定于页面顶部的可折叠公告栏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使用P5风格的红黑色调，与网站主题一致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支持多条公告轮播，点击可查看详情</w:t>
      </w:r>
      <w:r>
        <w:rPr>
          <w:rFonts w:hint="eastAsia"/>
          <w:lang w:eastAsia="zh-CN"/>
        </w:rPr>
        <w:t>。</w:t>
      </w:r>
    </w:p>
    <w:p w14:paraId="18349569">
      <w:pPr>
        <w:rPr>
          <w:rFonts w:hint="eastAsia" w:eastAsiaTheme="minorEastAsia"/>
          <w:lang w:eastAsia="zh-CN"/>
        </w:rPr>
      </w:pPr>
      <w:r>
        <w:rPr>
          <w:rFonts w:hint="eastAsia"/>
        </w:rPr>
        <w:t>通知系统(p5-ui.css中的.p5-noti-ctn和.p5-msg-ctn)：居中弹出的模态对话框，带有倾斜和阴影效果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重要通知（如登录成功、提交反馈）使用全屏遮罩，确保用户注意力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临时提示（如操作成功）使用右下角的小型消息弹窗</w:t>
      </w:r>
      <w:r>
        <w:rPr>
          <w:rFonts w:hint="eastAsia"/>
          <w:lang w:eastAsia="zh-CN"/>
        </w:rPr>
        <w:t>。</w:t>
      </w:r>
    </w:p>
    <w:p w14:paraId="74D98025">
      <w:pPr>
        <w:pStyle w:val="5"/>
        <w:bidi w:val="0"/>
        <w:rPr>
          <w:rFonts w:hint="eastAsia"/>
        </w:rPr>
      </w:pPr>
      <w:r>
        <w:rPr>
          <w:rFonts w:hint="eastAsia"/>
        </w:rPr>
        <w:t>图文混排样式设计</w:t>
      </w:r>
    </w:p>
    <w:p w14:paraId="0C84A9B3">
      <w:pPr>
        <w:rPr>
          <w:rFonts w:hint="eastAsia"/>
        </w:rPr>
      </w:pPr>
      <w:r>
        <w:rPr>
          <w:rFonts w:hint="eastAsia"/>
        </w:rPr>
        <w:t>图文混排原则：</w:t>
      </w:r>
    </w:p>
    <w:p w14:paraId="3C48983B">
      <w:pPr>
        <w:rPr>
          <w:rFonts w:hint="eastAsia"/>
        </w:rPr>
      </w:pPr>
      <w:r>
        <w:rPr>
          <w:rFonts w:hint="eastAsia"/>
        </w:rPr>
        <w:t>图片作为内容主体：在反馈页面，上传的图片以大缩略图预览，文字描述作为辅助</w:t>
      </w:r>
    </w:p>
    <w:p w14:paraId="1AC746CC">
      <w:pPr>
        <w:rPr>
          <w:rFonts w:hint="eastAsia"/>
        </w:rPr>
      </w:pPr>
      <w:r>
        <w:rPr>
          <w:rFonts w:hint="eastAsia"/>
        </w:rPr>
        <w:t>文字优先原则：在信息展示区域（如反馈历史表格），文字信息清晰可读，图片作为可展开的补充内容</w:t>
      </w:r>
    </w:p>
    <w:p w14:paraId="394618C7">
      <w:pPr>
        <w:rPr>
          <w:rFonts w:hint="eastAsia"/>
        </w:rPr>
      </w:pPr>
      <w:r>
        <w:rPr>
          <w:rFonts w:hint="eastAsia"/>
        </w:rPr>
        <w:t>平衡视觉重量：通过调整图片尺寸、文字大小和留白，保持视觉平衡</w:t>
      </w:r>
    </w:p>
    <w:p w14:paraId="2709E905">
      <w:pPr>
        <w:rPr>
          <w:rFonts w:hint="eastAsia"/>
        </w:rPr>
      </w:pPr>
      <w:r>
        <w:rPr>
          <w:rFonts w:hint="eastAsia"/>
        </w:rPr>
        <w:t>特定混排示例：</w:t>
      </w:r>
    </w:p>
    <w:p w14:paraId="6332418A">
      <w:pPr>
        <w:rPr>
          <w:rFonts w:hint="eastAsia"/>
        </w:rPr>
      </w:pPr>
      <w:r>
        <w:rPr>
          <w:rFonts w:hint="eastAsia"/>
        </w:rPr>
        <w:t>反馈提交区域​ (contact.html)：表单上方为文字说明，下方为图片上传预览区，横向排列缩略图</w:t>
      </w:r>
    </w:p>
    <w:p w14:paraId="4BC2ED6F">
      <w:pPr>
        <w:rPr>
          <w:rFonts w:hint="eastAsia"/>
        </w:rPr>
      </w:pPr>
      <w:r>
        <w:rPr>
          <w:rFonts w:hint="eastAsia"/>
        </w:rPr>
        <w:t>游戏说明区域​ (takamaki-3d.html)：Canvas游戏区域占据主要空间，右侧或下方为文字控制说明</w:t>
      </w:r>
    </w:p>
    <w:p w14:paraId="714C8653">
      <w:pPr>
        <w:rPr>
          <w:rFonts w:hint="eastAsia"/>
        </w:rPr>
      </w:pPr>
      <w:r>
        <w:rPr>
          <w:rFonts w:hint="eastAsia"/>
        </w:rPr>
        <w:t>通知对话框：左侧为角色形象图片，右侧为文字内容，形成生动的对话效果</w:t>
      </w:r>
    </w:p>
    <w:p w14:paraId="68E9A095">
      <w:pPr>
        <w:rPr>
          <w:rFonts w:hint="eastAsia"/>
        </w:rPr>
      </w:pPr>
      <w:r>
        <w:rPr>
          <w:rFonts w:hint="eastAsia"/>
        </w:rPr>
        <w:t>响应式图文处理：</w:t>
      </w:r>
    </w:p>
    <w:p w14:paraId="6FDB684E">
      <w:pPr>
        <w:rPr>
          <w:rFonts w:hint="eastAsia"/>
        </w:rPr>
      </w:pPr>
      <w:r>
        <w:rPr>
          <w:rFonts w:hint="eastAsia"/>
        </w:rPr>
        <w:t>在大屏幕上采用并排布局</w:t>
      </w:r>
    </w:p>
    <w:p w14:paraId="44274ADC">
      <w:pPr>
        <w:rPr>
          <w:rFonts w:hint="eastAsia"/>
        </w:rPr>
      </w:pPr>
      <w:r>
        <w:rPr>
          <w:rFonts w:hint="eastAsia"/>
        </w:rPr>
        <w:t>在移动设备上改为上下堆叠，确保可读性和触摸友好性</w:t>
      </w:r>
    </w:p>
    <w:p w14:paraId="7C184EDE">
      <w:pPr>
        <w:pStyle w:val="3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网站交互功能实现说明（部分关键代码解释）</w:t>
      </w:r>
    </w:p>
    <w:p w14:paraId="509DAC42">
      <w:pPr>
        <w:pStyle w:val="4"/>
        <w:bidi w:val="0"/>
        <w:rPr>
          <w:rFonts w:hint="eastAsia"/>
        </w:rPr>
      </w:pPr>
      <w:r>
        <w:rPr>
          <w:rFonts w:hint="eastAsia"/>
        </w:rPr>
        <w:t>3.1数据验证</w:t>
      </w:r>
    </w:p>
    <w:p w14:paraId="10B19345">
      <w:pPr>
        <w:rPr>
          <w:rFonts w:hint="eastAsia"/>
        </w:rPr>
      </w:pPr>
      <w:r>
        <w:rPr>
          <w:rFonts w:hint="eastAsia"/>
        </w:rPr>
        <w:t>本项目在关键的交互环节——登录页面 (login.html) 和联系页面 (contact.html) 中，实现了前端数据验证功能，以确保用户输入数据的完整性、有效性，并在第一时间提供清晰的反馈，从而提升用户体验和数据质量。</w:t>
      </w:r>
    </w:p>
    <w:p w14:paraId="0BDF93DB">
      <w:pPr>
        <w:rPr>
          <w:rFonts w:hint="eastAsia"/>
          <w:b/>
          <w:bCs/>
        </w:rPr>
      </w:pPr>
      <w:r>
        <w:rPr>
          <w:rFonts w:hint="eastAsia"/>
          <w:b/>
          <w:bCs/>
        </w:rPr>
        <w:t>登录页面数据验证 (login.js)</w:t>
      </w:r>
    </w:p>
    <w:p w14:paraId="55EAC396">
      <w:pPr>
        <w:rPr>
          <w:rFonts w:hint="eastAsia"/>
        </w:rPr>
      </w:pPr>
      <w:r>
        <w:rPr>
          <w:rFonts w:hint="eastAsia"/>
        </w:rPr>
        <w:t>登录验证逻辑的核心是拦截表单的默认提交行为，对输入字段进行校验，并通过P5风格的通知系统给予用户反馈。</w:t>
      </w:r>
    </w:p>
    <w:p w14:paraId="236FB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在login,js文件开头，明确定义了验证规则所 需要的常量：</w:t>
      </w:r>
    </w:p>
    <w:p w14:paraId="70AD92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MIN_USER_LEN = 3;</w:t>
      </w:r>
    </w:p>
    <w:p w14:paraId="42C699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MIN_PASS-LEN = 6;</w:t>
      </w:r>
    </w:p>
    <w:p w14:paraId="37074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这两条规则是整个验证逻辑的核心标准。</w:t>
      </w:r>
    </w:p>
    <w:p w14:paraId="32ACB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验证逻辑被绑定在登录表单的submit事件上。当用户点击提交按钮时，触发以下完整流程。</w:t>
      </w:r>
    </w:p>
    <w:p w14:paraId="4710E9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form.addEventListener(</w:t>
      </w:r>
    </w:p>
    <w:p w14:paraId="5AB8A2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"submit",</w:t>
      </w:r>
    </w:p>
    <w:p w14:paraId="6A7B59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function (e) {</w:t>
      </w:r>
    </w:p>
    <w:p w14:paraId="4FC50C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e.preventDefault();</w:t>
      </w:r>
    </w:p>
    <w:p w14:paraId="523BC5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e.stopImmediatePropagation();</w:t>
      </w:r>
    </w:p>
    <w:p w14:paraId="10967A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clearLoginErrors();</w:t>
      </w:r>
    </w:p>
    <w:p w14:paraId="3193F9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var name = String(nameInput &amp;&amp; nameInput.value ? nameInput.value : "").trim();</w:t>
      </w:r>
    </w:p>
    <w:p w14:paraId="78B7DA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var pass = String(passInput &amp;&amp; passInput.value ? passInput.value : "");</w:t>
      </w:r>
    </w:p>
    <w:p w14:paraId="10A796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var ok = true;</w:t>
      </w:r>
    </w:p>
    <w:p w14:paraId="0BD00E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var lines = [];</w:t>
      </w:r>
    </w:p>
    <w:p w14:paraId="060CA1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(name.length &lt; MIN_USER_LEN) {</w:t>
      </w:r>
    </w:p>
    <w:p w14:paraId="3FFD3C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setFieldInvalid("name", true);</w:t>
      </w:r>
    </w:p>
    <w:p w14:paraId="0EB869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lines.push("用户名至少 " + MIN_USER_LEN + " 个字");</w:t>
      </w:r>
    </w:p>
    <w:p w14:paraId="72958D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ok = false;</w:t>
      </w:r>
    </w:p>
    <w:p w14:paraId="0B1194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384683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(pass.length &lt; MIN_PASS_LEN) {</w:t>
      </w:r>
    </w:p>
    <w:p w14:paraId="3B0F81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setFieldInvalid("pass", true);</w:t>
      </w:r>
    </w:p>
    <w:p w14:paraId="4C6699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lines.push("密码至少 " + MIN_PASS_LEN + " 位");</w:t>
      </w:r>
    </w:p>
    <w:p w14:paraId="1EACA3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ok = false;</w:t>
      </w:r>
    </w:p>
    <w:p w14:paraId="00B34C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77712D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(!ok) {</w:t>
      </w:r>
    </w:p>
    <w:p w14:paraId="45D2B6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showLoginValidationNoti(lines);</w:t>
      </w:r>
    </w:p>
    <w:p w14:paraId="193FA5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return;</w:t>
      </w:r>
    </w:p>
    <w:p w14:paraId="54F494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2E302C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(window.P5Proto &amp;&amp; window.P5Proto.setUser) {</w:t>
      </w:r>
    </w:p>
    <w:p w14:paraId="062EA7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window.P5Proto.setUser({ name: name, ts: Date.now(), portrait: "mona" });</w:t>
      </w:r>
    </w:p>
    <w:p w14:paraId="1B96A6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1A6B81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playLoginLeaveThen(new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URL("../../player1/pages/bulletins.html", location.href).href);</w:t>
      </w:r>
    </w:p>
    <w:p w14:paraId="333C15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},</w:t>
      </w:r>
    </w:p>
    <w:p w14:paraId="43B4AC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true</w:t>
      </w:r>
    </w:p>
    <w:p w14:paraId="78F445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>);</w:t>
      </w:r>
    </w:p>
    <w:p w14:paraId="53E2F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e.preventDefault() / e.stopImmediatePropagation()：阻止表单默认提交与冒泡。</w:t>
      </w:r>
    </w:p>
    <w:p w14:paraId="6CD9B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读取输入：name 使用 trim() 去两端空白，pass 直接读取原始值。</w:t>
      </w:r>
    </w:p>
    <w:p w14:paraId="72002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执行规则检查：如果 name.length &lt; MIN_USER_LEN 或 pass.length &lt; MIN_PASS_LEN，分别调用 setFieldInvalid 标记字段并将错误文本 push 到 lines，同时将 ok 设为 false。</w:t>
      </w:r>
    </w:p>
    <w:p w14:paraId="5268C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 ok === false，调用 showLoginValidationNoti(lines) 显示错误提示并 return（阻止后续登录流程）。</w:t>
      </w:r>
    </w:p>
    <w:p w14:paraId="6CC72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若校验通过，则（可选）通过 window.P5Proto.setUser(...) 设置用户状态，并调用 playLoginLeaveThen(...) 执行离场动画后跳转页面。</w:t>
      </w:r>
    </w:p>
    <w:p w14:paraId="3D729788">
      <w:pPr>
        <w:rPr>
          <w:rFonts w:hint="default"/>
          <w:lang w:val="en-US" w:eastAsia="zh-CN"/>
        </w:rPr>
      </w:pPr>
    </w:p>
    <w:p w14:paraId="06399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验证失败时，用户会从两个层面得到即时反馈：</w:t>
      </w:r>
    </w:p>
    <w:p w14:paraId="4CE558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字段级视觉反馈</w:t>
      </w:r>
    </w:p>
    <w:p w14:paraId="2DC2C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setFieldInvalid函数为对应输入框添加特定的CSS类：</w:t>
      </w:r>
    </w:p>
    <w:p w14:paraId="68AD92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function setFieldInvalid(field, invalid) {</w:t>
      </w:r>
    </w:p>
    <w:p w14:paraId="5A50BC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if (field === "name" &amp;&amp; nameInput) {</w:t>
      </w:r>
    </w:p>
    <w:p w14:paraId="6E7D65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nameInput.classList.toggle("login-input--invalid", !!invalid);</w:t>
      </w:r>
    </w:p>
    <w:p w14:paraId="179139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}</w:t>
      </w:r>
    </w:p>
    <w:p w14:paraId="2C01F2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if (field === "pass" &amp;&amp; passInput) {</w:t>
      </w:r>
    </w:p>
    <w:p w14:paraId="40E2A0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passInput.classList.toggle("login-input--invalid", !!invalid);</w:t>
      </w:r>
    </w:p>
    <w:p w14:paraId="3B21A9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}</w:t>
      </w:r>
    </w:p>
    <w:p w14:paraId="1D482E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>}</w:t>
      </w:r>
    </w:p>
    <w:p w14:paraId="41F4580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这通常会改变输入框的边框颜色（变为红色），以高亮显示有问题的字段</w:t>
      </w:r>
      <w:r>
        <w:rPr>
          <w:rFonts w:hint="eastAsia"/>
          <w:lang w:val="en-US" w:eastAsia="zh-CN"/>
        </w:rPr>
        <w:t>。</w:t>
      </w:r>
    </w:p>
    <w:p w14:paraId="546F43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2.应用级通知反馈</w:t>
      </w:r>
    </w:p>
    <w:p w14:paraId="1C4609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showLoginValidationNoti函数，调用全局的P5风格通知系统，以游戏角色的口吻提示用户：</w:t>
      </w:r>
    </w:p>
    <w:p w14:paraId="4831D2E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>function showLoginValidationNoti(lines) {</w:t>
      </w:r>
    </w:p>
    <w:p w14:paraId="01C62C5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var msg = lines.filter(Boolean).join("；");</w:t>
      </w:r>
    </w:p>
    <w:p w14:paraId="28C8ED3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if (!msg) return;</w:t>
      </w:r>
    </w:p>
    <w:p w14:paraId="3BC4D5E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if (window.P5Proto &amp;&amp; window.P5Proto.toastNoti) {</w:t>
      </w:r>
    </w:p>
    <w:p w14:paraId="126ACAA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  window.P5Proto.toastNoti(msg, {</w:t>
      </w:r>
    </w:p>
    <w:p w14:paraId="2FF42A4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    title: "摩尔 加纳",</w:t>
      </w:r>
    </w:p>
    <w:p w14:paraId="3D3AACE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    portrait: "mona",</w:t>
      </w:r>
    </w:p>
    <w:p w14:paraId="0D1E705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    ttl: 3800,</w:t>
      </w:r>
    </w:p>
    <w:p w14:paraId="0799D90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    bottomQuarter: true</w:t>
      </w:r>
    </w:p>
    <w:p w14:paraId="30798C2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  });</w:t>
      </w:r>
    </w:p>
    <w:p w14:paraId="171A6A1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}</w:t>
      </w:r>
    </w:p>
    <w:p w14:paraId="6BF6346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</w:pPr>
      <w:r>
        <w:rPr>
          <w:rFonts w:hint="eastAsia"/>
        </w:rPr>
        <w:t>}</w:t>
      </w:r>
    </w:p>
    <w:p w14:paraId="0B9DEA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这种设计将枯燥的错误信息转化为符合游戏世界观的角色对话，极大地提升了用户体验</w:t>
      </w:r>
      <w:r>
        <w:rPr>
          <w:rFonts w:hint="eastAsia"/>
          <w:lang w:val="en-US" w:eastAsia="zh-CN"/>
        </w:rPr>
        <w:t>。</w:t>
      </w:r>
    </w:p>
    <w:p w14:paraId="784B2B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0B5FF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实时验证与状态清除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为了提供流畅的交互，代码实现了“实时纠正”功能</w:t>
      </w:r>
      <w:r>
        <w:rPr>
          <w:rFonts w:hint="eastAsia"/>
          <w:lang w:val="en-US" w:eastAsia="zh-CN"/>
        </w:rPr>
        <w:t>。</w:t>
      </w:r>
    </w:p>
    <w:p w14:paraId="697C74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当用户在某个输入框内开始输入时，该字段的无效状态会立即被清除</w:t>
      </w:r>
      <w:r>
        <w:rPr>
          <w:rFonts w:hint="eastAsia"/>
          <w:lang w:val="en-US" w:eastAsia="zh-CN"/>
        </w:rPr>
        <w:t>。</w:t>
      </w:r>
    </w:p>
    <w:p w14:paraId="4F51648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>if (nameInput) {</w:t>
      </w:r>
    </w:p>
    <w:p w14:paraId="7635516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nameInput.addEventListener("input", function () {</w:t>
      </w:r>
    </w:p>
    <w:p w14:paraId="7EC16B9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  setFieldInvalid("name", false);</w:t>
      </w:r>
    </w:p>
    <w:p w14:paraId="1A94713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});</w:t>
      </w:r>
    </w:p>
    <w:p w14:paraId="6EE099B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}</w:t>
      </w:r>
    </w:p>
    <w:p w14:paraId="5EF1AD3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if (passInput) {</w:t>
      </w:r>
    </w:p>
    <w:p w14:paraId="151247E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passInput.addEventListener("input", function () {</w:t>
      </w:r>
    </w:p>
    <w:p w14:paraId="3DF3FCA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  setFieldInvalid("pass", false);</w:t>
      </w:r>
    </w:p>
    <w:p w14:paraId="596548C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});</w:t>
      </w:r>
    </w:p>
    <w:p w14:paraId="6EF3AE6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</w:pPr>
      <w:r>
        <w:rPr>
          <w:rFonts w:hint="eastAsia"/>
        </w:rPr>
        <w:t xml:space="preserve">  }</w:t>
      </w:r>
    </w:p>
    <w:p w14:paraId="2E8C58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当用户重置表单时，所有错误状态被清除：</w:t>
      </w:r>
    </w:p>
    <w:p w14:paraId="62568FD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>form.addEventListener("reset", function () {</w:t>
      </w:r>
    </w:p>
    <w:p w14:paraId="79E69E0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</w:rPr>
      </w:pPr>
      <w:r>
        <w:rPr>
          <w:rFonts w:hint="eastAsia"/>
        </w:rPr>
        <w:t xml:space="preserve">    clearLoginErrors();</w:t>
      </w:r>
    </w:p>
    <w:p w14:paraId="3FFB403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</w:pPr>
      <w:r>
        <w:rPr>
          <w:rFonts w:hint="eastAsia"/>
        </w:rPr>
        <w:t xml:space="preserve">  });</w:t>
      </w:r>
    </w:p>
    <w:p w14:paraId="19591FE0">
      <w:pPr>
        <w:numPr>
          <w:ilvl w:val="0"/>
          <w:numId w:val="0"/>
        </w:numPr>
        <w:ind w:leftChars="0"/>
      </w:pPr>
    </w:p>
    <w:p w14:paraId="4A2ED3A9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联系</w:t>
      </w:r>
      <w:r>
        <w:rPr>
          <w:rFonts w:hint="eastAsia"/>
          <w:b/>
          <w:bCs/>
        </w:rPr>
        <w:t>页面数据验证 (</w:t>
      </w:r>
      <w:r>
        <w:rPr>
          <w:rFonts w:hint="eastAsia"/>
          <w:b/>
          <w:bCs/>
          <w:lang w:val="en-US" w:eastAsia="zh-CN"/>
        </w:rPr>
        <w:t>player2</w:t>
      </w:r>
      <w:r>
        <w:rPr>
          <w:rFonts w:hint="eastAsia"/>
          <w:b/>
          <w:bCs/>
        </w:rPr>
        <w:t>.js)</w:t>
      </w:r>
    </w:p>
    <w:p w14:paraId="07E24E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验证规则与错误信息映射定义</w:t>
      </w:r>
    </w:p>
    <w:p w14:paraId="00D201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const ERR_IDS = { nick: 'errNick', mail: 'errMail', msg: 'errMsg', files: 'errFiles' };</w:t>
      </w:r>
    </w:p>
    <w:p w14:paraId="4ABCFB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const INPUT_IDS = { nick: 'cNick', mail: 'cMail', msg: 'cMsg' };</w:t>
      </w:r>
    </w:p>
    <w:p w14:paraId="0DAFB8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</w:p>
    <w:p w14:paraId="6AC88C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function clearContactFieldErrors() {</w:t>
      </w:r>
    </w:p>
    <w:p w14:paraId="137807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Object.keys(ERR_IDS).forEach(function (key) {</w:t>
      </w:r>
    </w:p>
    <w:p w14:paraId="6AF2B0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setContactFieldError(key, '');</w:t>
      </w:r>
    </w:p>
    <w:p w14:paraId="334543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});</w:t>
      </w:r>
    </w:p>
    <w:p w14:paraId="5FBA7B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}</w:t>
      </w:r>
    </w:p>
    <w:p w14:paraId="4083EC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</w:p>
    <w:p w14:paraId="553548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function setContactFieldError(key, message) {</w:t>
      </w:r>
    </w:p>
    <w:p w14:paraId="19C7D7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var id = ERR_IDS[key];</w:t>
      </w:r>
    </w:p>
    <w:p w14:paraId="04016D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 (!id) return;</w:t>
      </w:r>
    </w:p>
    <w:p w14:paraId="198514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var el = document.getElementById(id);</w:t>
      </w:r>
    </w:p>
    <w:p w14:paraId="420DF9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 (!el) return;</w:t>
      </w:r>
    </w:p>
    <w:p w14:paraId="462432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var text = message ? String(message).trim() : '';</w:t>
      </w:r>
    </w:p>
    <w:p w14:paraId="5D742C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el.textContent = text;</w:t>
      </w:r>
    </w:p>
    <w:p w14:paraId="5FFB00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 (text) {</w:t>
      </w:r>
    </w:p>
    <w:p w14:paraId="6DC670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el.classList.remove('p5r-fieldError--empty');</w:t>
      </w:r>
    </w:p>
    <w:p w14:paraId="65496B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el.setAttribute('role', 'alert');</w:t>
      </w:r>
    </w:p>
    <w:p w14:paraId="7E65D4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el.removeAttribute('aria-hidden');</w:t>
      </w:r>
    </w:p>
    <w:p w14:paraId="7F50CF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 else {</w:t>
      </w:r>
    </w:p>
    <w:p w14:paraId="1D29B2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el.classList.add('p5r-fieldError--empty');</w:t>
      </w:r>
    </w:p>
    <w:p w14:paraId="3328C2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el.removeAttribute('role');</w:t>
      </w:r>
    </w:p>
    <w:p w14:paraId="71A8C8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el.setAttribute('aria-hidden', 'true');</w:t>
      </w:r>
    </w:p>
    <w:p w14:paraId="467A93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30448D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var inputId = INPUT_IDS[key];</w:t>
      </w:r>
    </w:p>
    <w:p w14:paraId="16A1E6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if (inputId) {</w:t>
      </w:r>
    </w:p>
    <w:p w14:paraId="0D1FFC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var input = document.getElementById(inputId);</w:t>
      </w:r>
    </w:p>
    <w:p w14:paraId="45C799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if (input) input.classList.toggle('p5r-input--invalid', !!text);</w:t>
      </w:r>
    </w:p>
    <w:p w14:paraId="6471DC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4A434C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}</w:t>
      </w:r>
    </w:p>
    <w:p w14:paraId="56F926D8">
      <w:pPr>
        <w:rPr>
          <w:rFonts w:hint="eastAsia"/>
        </w:rPr>
      </w:pPr>
      <w:r>
        <w:rPr>
          <w:rFonts w:hint="eastAsia"/>
        </w:rPr>
        <w:t>这段代码建立了验证系统的基础。ERR_IDS和 INPUT_IDS是映射表，将“字段键名”（如 nick）与页面中实际的错误提示元素ID（如 errNick）和输入框元素ID（如 cNick）关联起来。</w:t>
      </w:r>
    </w:p>
    <w:p w14:paraId="5FBD8A28">
      <w:pPr>
        <w:rPr>
          <w:rFonts w:hint="eastAsia"/>
        </w:rPr>
      </w:pPr>
      <w:r>
        <w:rPr>
          <w:rFonts w:hint="eastAsia"/>
        </w:rPr>
        <w:t>clearContactFieldErrors: 遍历所有字段，调用 setContactFieldError并传入空消息，从而清除所有字段的错误状态。</w:t>
      </w:r>
    </w:p>
    <w:p w14:paraId="00578134">
      <w:pPr>
        <w:rPr>
          <w:rFonts w:hint="eastAsia"/>
        </w:rPr>
      </w:pPr>
      <w:r>
        <w:rPr>
          <w:rFonts w:hint="eastAsia"/>
        </w:rPr>
        <w:t>setContactFieldError: 这是核心的字段级错误控制函数。它执行以下操作：</w:t>
      </w:r>
    </w:p>
    <w:p w14:paraId="2193B640">
      <w:pPr>
        <w:rPr>
          <w:rFonts w:hint="eastAsia"/>
        </w:rPr>
      </w:pPr>
      <w:r>
        <w:rPr>
          <w:rFonts w:hint="eastAsia"/>
        </w:rPr>
        <w:t>根据传入的 key找到对应的错误信息显示元素。</w:t>
      </w:r>
    </w:p>
    <w:p w14:paraId="1C5CD6F4">
      <w:pPr>
        <w:rPr>
          <w:rFonts w:hint="eastAsia"/>
        </w:rPr>
      </w:pPr>
      <w:r>
        <w:rPr>
          <w:rFonts w:hint="eastAsia"/>
        </w:rPr>
        <w:t>设置其文本内容 (textContent) 为错误信息。</w:t>
      </w:r>
    </w:p>
    <w:p w14:paraId="34709F52">
      <w:pPr>
        <w:rPr>
          <w:rFonts w:hint="eastAsia"/>
        </w:rPr>
      </w:pPr>
      <w:r>
        <w:rPr>
          <w:rFonts w:hint="eastAsia"/>
        </w:rPr>
        <w:t>根据是否有错误信息 (text)，切换错误提示元素的CSS类（.p5r-fieldError--empty）和ARIA无障碍属性 (role, aria-hidden)，以控制其显示/隐藏和屏幕阅读器的读取行为。</w:t>
      </w:r>
    </w:p>
    <w:p w14:paraId="17B127B0">
      <w:pPr>
        <w:rPr>
          <w:rFonts w:hint="eastAsia"/>
        </w:rPr>
      </w:pPr>
      <w:r>
        <w:rPr>
          <w:rFonts w:hint="eastAsia"/>
        </w:rPr>
        <w:t>根据是否有错误信息，为对应的输入框元素切换无效状态样式类（.p5r-input--invalid），这通常会改变输入框的边框颜色（如变为红色），直观地提示用户。</w:t>
      </w:r>
    </w:p>
    <w:p w14:paraId="05CF9754">
      <w:pPr>
        <w:rPr>
          <w:rFonts w:hint="eastAsia"/>
        </w:rPr>
      </w:pPr>
    </w:p>
    <w:p w14:paraId="0E57A280">
      <w:pPr>
        <w:rPr>
          <w:rFonts w:hint="eastAsia"/>
        </w:rPr>
      </w:pPr>
      <w:r>
        <w:rPr>
          <w:rFonts w:hint="eastAsia"/>
        </w:rPr>
        <w:t>实时验证与反馈</w:t>
      </w:r>
    </w:p>
    <w:p w14:paraId="638CA5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function bindContactFieldClearOnInput() {</w:t>
      </w:r>
    </w:p>
    <w:p w14:paraId="081269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if (!contactForm) return;</w:t>
      </w:r>
    </w:p>
    <w:p w14:paraId="1965C7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['cNick', 'cMail', 'cMsg'].forEach(function (inputId) {</w:t>
      </w:r>
    </w:p>
    <w:p w14:paraId="745F0C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var input = document.getElementById(inputId);</w:t>
      </w:r>
    </w:p>
    <w:p w14:paraId="2EA707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(!input) return;</w:t>
      </w:r>
    </w:p>
    <w:p w14:paraId="3ECCF2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input.addEventListener('input', function () {</w:t>
      </w:r>
    </w:p>
    <w:p w14:paraId="5B7817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if (inputId === 'cNick') setContactFieldError('nick', '');</w:t>
      </w:r>
    </w:p>
    <w:p w14:paraId="1A799E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if (inputId === 'cMail') setContactFieldError('mail', '');</w:t>
      </w:r>
    </w:p>
    <w:p w14:paraId="2ADE3C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if (inputId === 'cMsg') setContactFieldError('msg', '');</w:t>
      </w:r>
    </w:p>
    <w:p w14:paraId="68E86F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});</w:t>
      </w:r>
    </w:p>
    <w:p w14:paraId="595B13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});</w:t>
      </w:r>
    </w:p>
    <w:p w14:paraId="6E82B8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contactForm.addEventListener('reset', function () {</w:t>
      </w:r>
    </w:p>
    <w:p w14:paraId="253631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clearContactFieldErrors();</w:t>
      </w:r>
    </w:p>
    <w:p w14:paraId="269A59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hideSubmitSuccess();</w:t>
      </w:r>
    </w:p>
    <w:p w14:paraId="29EAD1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});</w:t>
      </w:r>
    </w:p>
    <w:p w14:paraId="436E6F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}</w:t>
      </w:r>
    </w:p>
    <w:p w14:paraId="00176515">
      <w:pPr>
        <w:rPr>
          <w:rFonts w:hint="eastAsia"/>
        </w:rPr>
      </w:pPr>
      <w:r>
        <w:rPr>
          <w:rFonts w:hint="eastAsia"/>
        </w:rPr>
        <w:t>此函数为输入框绑定“输入时清除错误”的实时反馈。</w:t>
      </w:r>
    </w:p>
    <w:p w14:paraId="4EF755CE">
      <w:pPr>
        <w:rPr>
          <w:rFonts w:hint="eastAsia" w:eastAsiaTheme="minorEastAsia"/>
          <w:lang w:eastAsia="zh-CN"/>
        </w:rPr>
      </w:pPr>
      <w:r>
        <w:rPr>
          <w:rFonts w:hint="eastAsia"/>
        </w:rPr>
        <w:t>它为昵称、邮箱、反馈内容三个输入框分别绑定了 input事件监听器。当用户在这些框内开始输入或修改内容时，对应的字段错误提示和红色边框会立即被清除（通过调用 setContactFieldError(key, '')</w:t>
      </w:r>
      <w:r>
        <w:rPr>
          <w:rFonts w:hint="eastAsia"/>
          <w:lang w:eastAsia="zh-CN"/>
        </w:rPr>
        <w:t>）。</w:t>
      </w:r>
    </w:p>
    <w:p w14:paraId="19232A5D">
      <w:pPr>
        <w:rPr>
          <w:rFonts w:hint="eastAsia"/>
        </w:rPr>
      </w:pPr>
      <w:r>
        <w:rPr>
          <w:rFonts w:hint="eastAsia"/>
        </w:rPr>
        <w:t>同时，为整个表单绑定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reset事件监听器。当用户点击表单的“重置”按钮时，会清除所有字段的错误状态，并隐藏提交成功的提示横幅。这确保了表单状态可以完全恢复到初始的干净状态。</w:t>
      </w:r>
    </w:p>
    <w:p w14:paraId="61E2D1E1">
      <w:pPr>
        <w:rPr>
          <w:rFonts w:hint="eastAsia"/>
        </w:rPr>
      </w:pPr>
    </w:p>
    <w:p w14:paraId="60056B41">
      <w:pPr>
        <w:rPr>
          <w:rFonts w:hint="eastAsia"/>
        </w:rPr>
      </w:pPr>
      <w:r>
        <w:rPr>
          <w:rFonts w:hint="eastAsia"/>
        </w:rPr>
        <w:t>核心表单提交与验证</w:t>
      </w:r>
    </w:p>
    <w:p w14:paraId="301F5E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contactForm.addEventListener('submit', function(e) {</w:t>
      </w:r>
    </w:p>
    <w:p w14:paraId="6194F3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e.preventDefault();</w:t>
      </w:r>
    </w:p>
    <w:p w14:paraId="520F17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e.stopPropagation(); // 阻止事件冒泡</w:t>
      </w:r>
    </w:p>
    <w:p w14:paraId="4B311F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e.stopImmediatePropagation(); // 阻止其他事件处理程序</w:t>
      </w:r>
    </w:p>
    <w:p w14:paraId="35B927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3EAB77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hideSubmitSuccess();</w:t>
      </w:r>
    </w:p>
    <w:p w14:paraId="0A7DC2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18DC67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// 防止重复提交</w:t>
      </w:r>
    </w:p>
    <w:p w14:paraId="181C24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(isSubmitting) return;</w:t>
      </w:r>
    </w:p>
    <w:p w14:paraId="1C92C7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isSubmitting = true;</w:t>
      </w:r>
    </w:p>
    <w:p w14:paraId="67C10C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</w:t>
      </w:r>
    </w:p>
    <w:p w14:paraId="79A298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// 获取表单数据</w:t>
      </w:r>
    </w:p>
    <w:p w14:paraId="44E8B4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const nick = document.getElementById('cNick').value.trim();</w:t>
      </w:r>
    </w:p>
    <w:p w14:paraId="0CC306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const mail = document.getElementById('cMail').value.trim();</w:t>
      </w:r>
    </w:p>
    <w:p w14:paraId="636CCE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const msg = document.getElementById('cMsg').value.trim();</w:t>
      </w:r>
    </w:p>
    <w:p w14:paraId="11A3D6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</w:t>
      </w:r>
    </w:p>
    <w:p w14:paraId="3A1D0F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clearContactFieldErrors();</w:t>
      </w:r>
    </w:p>
    <w:p w14:paraId="55EE55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let hasErr = false;</w:t>
      </w:r>
    </w:p>
    <w:p w14:paraId="2FB009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(!nick) {</w:t>
      </w:r>
    </w:p>
    <w:p w14:paraId="5E9546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setContactFieldError('nick', '请输入昵称');</w:t>
      </w:r>
    </w:p>
    <w:p w14:paraId="2344BC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hasErr = true;</w:t>
      </w:r>
    </w:p>
    <w:p w14:paraId="04740C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499E3C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(!mail) {</w:t>
      </w:r>
    </w:p>
    <w:p w14:paraId="7AA7D2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setContactFieldError('mail', '请输入邮箱');</w:t>
      </w:r>
    </w:p>
    <w:p w14:paraId="359081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hasErr = true;</w:t>
      </w:r>
    </w:p>
    <w:p w14:paraId="33F8E0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 else if (!/^[^\s@]+@[^\s@]+\.[^\s@]+$/.test(mail)) {</w:t>
      </w:r>
    </w:p>
    <w:p w14:paraId="2E7A8B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setContactFieldError('mail', '邮箱格式不正确');</w:t>
      </w:r>
    </w:p>
    <w:p w14:paraId="3306C4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hasErr = true;</w:t>
      </w:r>
    </w:p>
    <w:p w14:paraId="78B90C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1A94CC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(!msg) {</w:t>
      </w:r>
    </w:p>
    <w:p w14:paraId="1945DF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setContactFieldError('msg', '请填写反馈内容');</w:t>
      </w:r>
    </w:p>
    <w:p w14:paraId="5994B1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hasErr = true;</w:t>
      </w:r>
    </w:p>
    <w:p w14:paraId="682D61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7A606D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(hasErr) {</w:t>
      </w:r>
    </w:p>
    <w:p w14:paraId="075AA9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showFailBannerOnly();</w:t>
      </w:r>
    </w:p>
    <w:p w14:paraId="592AAC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isSubmitting = false;</w:t>
      </w:r>
    </w:p>
    <w:p w14:paraId="08868F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return;</w:t>
      </w:r>
    </w:p>
    <w:p w14:paraId="7B6BE1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}</w:t>
      </w:r>
    </w:p>
    <w:p w14:paraId="4C21927C">
      <w:pPr>
        <w:rPr>
          <w:rFonts w:hint="eastAsia"/>
        </w:rPr>
      </w:pPr>
      <w:r>
        <w:rPr>
          <w:rFonts w:hint="eastAsia"/>
        </w:rPr>
        <w:t>这是表单验证的核心控制器，在用户点击提交按钮时触发。</w:t>
      </w:r>
    </w:p>
    <w:p w14:paraId="226FDA35">
      <w:pPr>
        <w:rPr>
          <w:rFonts w:hint="eastAsia"/>
        </w:rPr>
      </w:pPr>
      <w:r>
        <w:rPr>
          <w:rFonts w:hint="eastAsia"/>
        </w:rPr>
        <w:t>阻止默认行为：e.preventDefault()等三行代码阻止了表单的默认提交和页面跳转，使验证完全在前端JavaScript控制下进行。</w:t>
      </w:r>
    </w:p>
    <w:p w14:paraId="106E1EAB">
      <w:pPr>
        <w:rPr>
          <w:rFonts w:hint="eastAsia"/>
        </w:rPr>
      </w:pPr>
      <w:r>
        <w:rPr>
          <w:rFonts w:hint="eastAsia"/>
        </w:rPr>
        <w:t>防重复提交：通过 isSubmitting标志位，防止用户在第一次提交响应未完成时重复点击。</w:t>
      </w:r>
    </w:p>
    <w:p w14:paraId="787036DE">
      <w:pPr>
        <w:rPr>
          <w:rFonts w:hint="eastAsia"/>
        </w:rPr>
      </w:pPr>
      <w:r>
        <w:rPr>
          <w:rFonts w:hint="eastAsia"/>
        </w:rPr>
        <w:t>数据采集：获取昵称、邮箱、反馈内容三个字段的值，并使用 .trim()去除首尾空格，避免无意义的空格通过验证。</w:t>
      </w:r>
    </w:p>
    <w:p w14:paraId="78F5C584">
      <w:pPr>
        <w:rPr>
          <w:rFonts w:hint="eastAsia"/>
        </w:rPr>
      </w:pPr>
      <w:r>
        <w:rPr>
          <w:rFonts w:hint="eastAsia"/>
        </w:rPr>
        <w:t>验证逻辑：</w:t>
      </w:r>
    </w:p>
    <w:p w14:paraId="705C0A94">
      <w:pPr>
        <w:rPr>
          <w:rFonts w:hint="eastAsia"/>
        </w:rPr>
      </w:pPr>
      <w:r>
        <w:rPr>
          <w:rFonts w:hint="eastAsia"/>
        </w:rPr>
        <w:t>昵称 (nick)：仅进行“非空”验证。如果为空，设置错误信息“请输入昵称”。</w:t>
      </w:r>
    </w:p>
    <w:p w14:paraId="21E82D7C">
      <w:pPr>
        <w:rPr>
          <w:rFonts w:hint="eastAsia"/>
        </w:rPr>
      </w:pPr>
      <w:r>
        <w:rPr>
          <w:rFonts w:hint="eastAsia"/>
        </w:rPr>
        <w:t>邮箱 (mail)：进行“非空”和“格式”双重验证。格式验证使用正则表达式 /^[^\s@]+@[^\s@]+\.[^\s@]+$/来检查字符串是否符合基本的电子邮件格式（包含@和.，且没有空格等非法字符）。如果格式不正确，设置错误信息“邮箱格式不正确”。</w:t>
      </w:r>
    </w:p>
    <w:p w14:paraId="4C509124">
      <w:pPr>
        <w:rPr>
          <w:rFonts w:hint="eastAsia"/>
        </w:rPr>
      </w:pPr>
      <w:r>
        <w:rPr>
          <w:rFonts w:hint="eastAsia"/>
        </w:rPr>
        <w:t>反馈内容 (msg)：仅进行“非空”验证。</w:t>
      </w:r>
    </w:p>
    <w:p w14:paraId="213DD8A8">
      <w:pPr>
        <w:rPr>
          <w:rFonts w:hint="eastAsia"/>
        </w:rPr>
      </w:pPr>
      <w:r>
        <w:rPr>
          <w:rFonts w:hint="eastAsia"/>
        </w:rPr>
        <w:t>结果处理：如果任何一项验证失败 (hasErr为 true)，则调用 showFailBannerOnly()显示一个顶部的失败提示（通常是一个红色的P5风格图案），然后将 isSubmitting重置为 false并退出函数，阻止表单数据被保存。这里的验证逻辑是“即时阻断式”的，必须所有条件都通过才能进入下一步。</w:t>
      </w:r>
    </w:p>
    <w:p w14:paraId="360DBA7B">
      <w:pPr>
        <w:rPr>
          <w:rFonts w:hint="eastAsia"/>
        </w:rPr>
      </w:pPr>
    </w:p>
    <w:p w14:paraId="07D519F5">
      <w:pPr>
        <w:rPr>
          <w:rFonts w:hint="eastAsia"/>
        </w:rPr>
      </w:pPr>
      <w:r>
        <w:rPr>
          <w:rFonts w:hint="eastAsia"/>
        </w:rPr>
        <w:t>文件上传验证</w:t>
      </w:r>
    </w:p>
    <w:p w14:paraId="68A486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function handleFiles(files) {</w:t>
      </w:r>
    </w:p>
    <w:p w14:paraId="129FB1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let fileErrMsg = '';</w:t>
      </w:r>
    </w:p>
    <w:p w14:paraId="0BFB80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const validFiles = files.filter(file =&gt; {</w:t>
      </w:r>
    </w:p>
    <w:p w14:paraId="4F40FB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const isImage = file.type.startsWith('image/');</w:t>
      </w:r>
    </w:p>
    <w:p w14:paraId="17E233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const isVideo = file.type.startsWith('video/');</w:t>
      </w:r>
    </w:p>
    <w:p w14:paraId="7A9D00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const isValidType = isImage || isVideo;</w:t>
      </w:r>
    </w:p>
    <w:p w14:paraId="732616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</w:t>
      </w:r>
    </w:p>
    <w:p w14:paraId="528DBA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(!isValidType) {</w:t>
      </w:r>
    </w:p>
    <w:p w14:paraId="3BABA7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fileErrMsg = '不支持的文件类型：' + file.type;</w:t>
      </w:r>
    </w:p>
    <w:p w14:paraId="51BE80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35DFE0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5A8C9D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</w:t>
      </w:r>
    </w:p>
    <w:p w14:paraId="14D444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(file.size &gt; MAX_FILE_SIZE) {</w:t>
      </w:r>
    </w:p>
    <w:p w14:paraId="1C6E50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fileErrMsg = '文件「' + file.name + '」超过 10MB 限制';</w:t>
      </w:r>
    </w:p>
    <w:p w14:paraId="2E352B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1731B4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44D36D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</w:t>
      </w:r>
    </w:p>
    <w:p w14:paraId="1482A0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return true;</w:t>
      </w:r>
    </w:p>
    <w:p w14:paraId="0872EB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});</w:t>
      </w:r>
    </w:p>
    <w:p w14:paraId="2EACA2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</w:t>
      </w:r>
    </w:p>
    <w:p w14:paraId="455407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if (selectedFiles.length + validFiles.length &gt; MAX_FILES) {</w:t>
      </w:r>
    </w:p>
    <w:p w14:paraId="667B91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fileErrMsg = '最多只能选择 ' + MAX_FILES + ' 个文件';</w:t>
      </w:r>
    </w:p>
    <w:p w14:paraId="67485A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validFiles.splice(MAX_FILES - selectedFiles.length);</w:t>
      </w:r>
    </w:p>
    <w:p w14:paraId="42C5F4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}</w:t>
      </w:r>
    </w:p>
    <w:p w14:paraId="37B5F7A4">
      <w:pPr>
        <w:rPr>
          <w:rFonts w:hint="eastAsia"/>
        </w:rPr>
      </w:pPr>
      <w:r>
        <w:rPr>
          <w:rFonts w:hint="eastAsia"/>
        </w:rPr>
        <w:t>此函数在用户通过点击或拖拽选择文件时被调用，负责验证每个新添加的文件。</w:t>
      </w:r>
    </w:p>
    <w:p w14:paraId="59C7B5A4">
      <w:pPr>
        <w:rPr>
          <w:rFonts w:hint="eastAsia"/>
        </w:rPr>
      </w:pPr>
      <w:r>
        <w:rPr>
          <w:rFonts w:hint="eastAsia"/>
        </w:rPr>
        <w:t>文件类型验证：检查文件的MIME类型 (file.type)。只允许以 image/开头（如图片）或以 video/开头（如视频）的文件。如果类型不合法，会记录错误信息“不支持的文件类型”。</w:t>
      </w:r>
    </w:p>
    <w:p w14:paraId="796D976F">
      <w:pPr>
        <w:rPr>
          <w:rFonts w:hint="eastAsia"/>
        </w:rPr>
      </w:pPr>
      <w:r>
        <w:rPr>
          <w:rFonts w:hint="eastAsia"/>
        </w:rPr>
        <w:t>文件大小验证：检查文件大小 (file.size) 是否超过常量 MAX_FILE_SIZE（定义为 10MB）。如果超过，记录错误信息，指出具体是哪个文件超限。</w:t>
      </w:r>
    </w:p>
    <w:p w14:paraId="6BE96B75">
      <w:pPr>
        <w:rPr>
          <w:rFonts w:hint="eastAsia"/>
        </w:rPr>
      </w:pPr>
      <w:r>
        <w:rPr>
          <w:rFonts w:hint="eastAsia"/>
        </w:rPr>
        <w:t>文件数量验证：在通过了类型和大小验证后，还会检查当前已选文件 (selectedFiles) 与新添加的有效文件 (validFiles) 的总和是否超过最大允许数量 MAX_FILES（定义为5个）。如果超过，会截断 validFiles数组，并记录错误信息“最多只能选择5个文件”。</w:t>
      </w:r>
    </w:p>
    <w:p w14:paraId="46007BB8">
      <w:pPr>
        <w:rPr>
          <w:rFonts w:hint="eastAsia"/>
        </w:rPr>
      </w:pPr>
      <w:r>
        <w:rPr>
          <w:rFonts w:hint="eastAsia"/>
        </w:rPr>
        <w:t>错误处理：在 handleFiles函数的后续部分（第130-136行），如果 fileErrMsg变量在验证过程中被赋值，则会调用 setContactFieldError('files', fileErrMsg)在页面上显示最后的那个错误信息，并调用 showFailBannerOnly()显示顶部失败提示。</w:t>
      </w:r>
    </w:p>
    <w:p w14:paraId="306C86BE">
      <w:pPr>
        <w:rPr>
          <w:rFonts w:hint="eastAsia"/>
        </w:rPr>
      </w:pPr>
    </w:p>
    <w:p w14:paraId="68F169A2">
      <w:pPr>
        <w:rPr>
          <w:rFonts w:hint="eastAsia"/>
        </w:rPr>
      </w:pPr>
      <w:r>
        <w:rPr>
          <w:rFonts w:hint="eastAsia"/>
        </w:rPr>
        <w:t>验证通过后的处理与成功反馈</w:t>
      </w:r>
    </w:p>
    <w:p w14:paraId="7714AE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// 保存到历史记录</w:t>
      </w:r>
    </w:p>
    <w:p w14:paraId="679277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const historyItem = {</w:t>
      </w:r>
    </w:p>
    <w:p w14:paraId="00EEFC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id: Date.now(),</w:t>
      </w:r>
    </w:p>
    <w:p w14:paraId="4C3F89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nick,</w:t>
      </w:r>
    </w:p>
    <w:p w14:paraId="4B92A5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mail,</w:t>
      </w:r>
    </w:p>
    <w:p w14:paraId="09ADC6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message: msg,</w:t>
      </w:r>
    </w:p>
    <w:p w14:paraId="3B5EE8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files: fileInfos, // 保存完整的文件信息</w:t>
      </w:r>
    </w:p>
    <w:p w14:paraId="0C8B27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timestamp: new Date().toISOString(),</w:t>
      </w:r>
    </w:p>
    <w:p w14:paraId="3D792B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status: 'pending'</w:t>
      </w:r>
    </w:p>
    <w:p w14:paraId="10F114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};</w:t>
      </w:r>
    </w:p>
    <w:p w14:paraId="16C25E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</w:t>
      </w:r>
    </w:p>
    <w:p w14:paraId="389839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saveToHistory(historyItem);</w:t>
      </w:r>
    </w:p>
    <w:p w14:paraId="3BF415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</w:t>
      </w:r>
    </w:p>
    <w:p w14:paraId="39FC24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// 成功：与登录页校验同款底部摩尔加纳气泡</w:t>
      </w:r>
    </w:p>
    <w:p w14:paraId="3BD54D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setTimeout(() =&gt; {</w:t>
      </w:r>
    </w:p>
    <w:p w14:paraId="14A3E0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if (window.P5Proto &amp;&amp; window.P5Proto.toastNoti) {</w:t>
      </w:r>
    </w:p>
    <w:p w14:paraId="7CD971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window.P5Proto.toastNoti('反馈已提交，感谢你的反馈。', {</w:t>
      </w:r>
    </w:p>
    <w:p w14:paraId="7C3ED6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title: '摩尔 加纳',</w:t>
      </w:r>
    </w:p>
    <w:p w14:paraId="265C4D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portrait: 'mona',</w:t>
      </w:r>
    </w:p>
    <w:p w14:paraId="71EA52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ttl: 3800,</w:t>
      </w:r>
    </w:p>
    <w:p w14:paraId="531829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bottomQuarter: true</w:t>
      </w:r>
    </w:p>
    <w:p w14:paraId="7CF0C5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});</w:t>
      </w:r>
    </w:p>
    <w:p w14:paraId="4B3373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74365C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clearContactFieldErrors();</w:t>
      </w:r>
    </w:p>
    <w:p w14:paraId="254258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5680C1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// 重置表单</w:t>
      </w:r>
    </w:p>
    <w:p w14:paraId="02B95E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contactForm.reset();</w:t>
      </w:r>
    </w:p>
    <w:p w14:paraId="258C9A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1C130D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// 清空文件列表</w:t>
      </w:r>
    </w:p>
    <w:p w14:paraId="2A4C9F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selectedFiles = [];</w:t>
      </w:r>
    </w:p>
    <w:p w14:paraId="6E4891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updateFileList();</w:t>
      </w:r>
    </w:p>
    <w:p w14:paraId="48681F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updateFileSummary();</w:t>
      </w:r>
    </w:p>
    <w:p w14:paraId="69AB84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027F18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// 重新加载历史记录</w:t>
      </w:r>
    </w:p>
    <w:p w14:paraId="472F56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loadHistory();</w:t>
      </w:r>
    </w:p>
    <w:p w14:paraId="6713F9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4394C7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showSubmitSuccess();</w:t>
      </w:r>
    </w:p>
    <w:p w14:paraId="0234B6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7009C6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isSubmitting = false;</w:t>
      </w:r>
    </w:p>
    <w:p w14:paraId="3DA239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}, 300);</w:t>
      </w:r>
    </w:p>
    <w:p w14:paraId="23D4115E">
      <w:pPr>
        <w:rPr>
          <w:rFonts w:hint="eastAsia"/>
        </w:rPr>
      </w:pPr>
      <w:r>
        <w:rPr>
          <w:rFonts w:hint="eastAsia"/>
        </w:rPr>
        <w:t>当所有验证都通过后，代码执行以下操作：</w:t>
      </w:r>
    </w:p>
    <w:p w14:paraId="5DA7AB13">
      <w:pPr>
        <w:rPr>
          <w:rFonts w:hint="eastAsia"/>
        </w:rPr>
      </w:pPr>
      <w:r>
        <w:rPr>
          <w:rFonts w:hint="eastAsia"/>
        </w:rPr>
        <w:t>数据打包：将验证通过的表单数据（昵称、邮箱、反馈内容）以及之前通过验证的文件信息 (fileInfos) 打包成一个 historyItem对象，并为其生成唯一ID和时间戳。</w:t>
      </w:r>
    </w:p>
    <w:p w14:paraId="75CAC66D">
      <w:pPr>
        <w:rPr>
          <w:rFonts w:hint="eastAsia"/>
        </w:rPr>
      </w:pPr>
      <w:r>
        <w:rPr>
          <w:rFonts w:hint="eastAsia"/>
        </w:rPr>
        <w:t>数据保存：调用 saveToHistory函数，将该对象存入浏览器的本地存储 (localStorage) 中，实现数据的持久化，无需后端服务器。</w:t>
      </w:r>
    </w:p>
    <w:p w14:paraId="75E3E5B8">
      <w:pPr>
        <w:rPr>
          <w:rFonts w:hint="eastAsia"/>
        </w:rPr>
      </w:pPr>
      <w:r>
        <w:rPr>
          <w:rFonts w:hint="eastAsia"/>
        </w:rPr>
        <w:t>成功反馈：通过 setTimeout延迟300毫秒后，显示一个P5风格的成功通知。这与登录页的成功提示风格一致，通过调用全局的 window.P5Proto.toastNoti函数，以游戏角色“摩尔 加纳”的口吻和形象，在屏幕下方弹出气泡提示“反馈已提交，感谢你的反馈。”</w:t>
      </w:r>
    </w:p>
    <w:p w14:paraId="2E9910F5">
      <w:pPr>
        <w:rPr>
          <w:rFonts w:hint="eastAsia"/>
        </w:rPr>
      </w:pPr>
      <w:r>
        <w:rPr>
          <w:rFonts w:hint="eastAsia"/>
        </w:rPr>
        <w:t>状态重置：</w:t>
      </w:r>
    </w:p>
    <w:p w14:paraId="346D437A">
      <w:pPr>
        <w:rPr>
          <w:rFonts w:hint="eastAsia"/>
        </w:rPr>
      </w:pPr>
      <w:r>
        <w:rPr>
          <w:rFonts w:hint="eastAsia"/>
        </w:rPr>
        <w:t>清除所有字段的错误提示 (clearContactFieldErrors)。</w:t>
      </w:r>
    </w:p>
    <w:p w14:paraId="6B91C7DE">
      <w:pPr>
        <w:rPr>
          <w:rFonts w:hint="eastAsia"/>
        </w:rPr>
      </w:pPr>
      <w:r>
        <w:rPr>
          <w:rFonts w:hint="eastAsia"/>
        </w:rPr>
        <w:t>重置表单所有输入框 (contactForm.reset())。</w:t>
      </w:r>
    </w:p>
    <w:p w14:paraId="0EC30CB3">
      <w:pPr>
        <w:rPr>
          <w:rFonts w:hint="eastAsia"/>
        </w:rPr>
      </w:pPr>
      <w:r>
        <w:rPr>
          <w:rFonts w:hint="eastAsia"/>
        </w:rPr>
        <w:t>清空内存中的文件列表 (selectedFiles = []) 并更新页面显示。</w:t>
      </w:r>
    </w:p>
    <w:p w14:paraId="70DAAE23">
      <w:pPr>
        <w:rPr>
          <w:rFonts w:hint="eastAsia"/>
        </w:rPr>
      </w:pPr>
      <w:r>
        <w:rPr>
          <w:rFonts w:hint="eastAsia"/>
        </w:rPr>
        <w:t>重新加载历史记录列表，使新提交的记录能立即显示。</w:t>
      </w:r>
    </w:p>
    <w:p w14:paraId="4FDFD450">
      <w:pPr>
        <w:rPr>
          <w:rFonts w:hint="eastAsia"/>
        </w:rPr>
      </w:pPr>
      <w:r>
        <w:rPr>
          <w:rFonts w:hint="eastAsia"/>
        </w:rPr>
        <w:t>显示“提交成功”的横幅 (showSubmitSuccess)。</w:t>
      </w:r>
    </w:p>
    <w:p w14:paraId="6B5C24CE">
      <w:pPr>
        <w:rPr>
          <w:rFonts w:hint="default"/>
          <w:lang w:val="en-US" w:eastAsia="zh-CN"/>
        </w:rPr>
      </w:pPr>
      <w:r>
        <w:rPr>
          <w:rFonts w:hint="eastAsia"/>
        </w:rPr>
        <w:t>将 isSubmitting标志重置为 false，允许用户进行下一次提交。</w:t>
      </w:r>
    </w:p>
    <w:p w14:paraId="042FEDD5">
      <w:pPr>
        <w:pStyle w:val="4"/>
        <w:bidi w:val="0"/>
        <w:rPr>
          <w:rFonts w:hint="eastAsia"/>
        </w:rPr>
      </w:pPr>
      <w:r>
        <w:rPr>
          <w:rFonts w:hint="eastAsia"/>
        </w:rPr>
        <w:t>3.2 用户状态</w:t>
      </w:r>
    </w:p>
    <w:p w14:paraId="18318FE1">
      <w:pPr>
        <w:bidi w:val="0"/>
        <w:rPr>
          <w:rFonts w:hint="eastAsia"/>
        </w:rPr>
      </w:pPr>
      <w:r>
        <w:rPr>
          <w:rFonts w:hint="eastAsia"/>
        </w:rPr>
        <w:t>主页显示当前用户名功能</w:t>
      </w:r>
    </w:p>
    <w:p w14:paraId="45996EB7">
      <w:pPr>
        <w:pStyle w:val="4"/>
        <w:bidi w:val="0"/>
        <w:rPr>
          <w:rFonts w:hint="eastAsia"/>
        </w:rPr>
      </w:pPr>
      <w:r>
        <w:rPr>
          <w:rFonts w:hint="eastAsia"/>
        </w:rPr>
        <w:t>3.3图片切换</w:t>
      </w:r>
    </w:p>
    <w:p w14:paraId="74D489DB">
      <w:pPr>
        <w:bidi w:val="0"/>
        <w:rPr>
          <w:rFonts w:hint="eastAsia"/>
        </w:rPr>
      </w:pPr>
      <w:r>
        <w:rPr>
          <w:rFonts w:hint="eastAsia"/>
        </w:rPr>
        <w:t>（类似参考教材18.4 图片切换广告）</w:t>
      </w:r>
    </w:p>
    <w:p w14:paraId="61D106E2">
      <w:pPr>
        <w:pStyle w:val="4"/>
        <w:bidi w:val="0"/>
        <w:rPr>
          <w:rFonts w:hint="eastAsia"/>
        </w:rPr>
      </w:pPr>
      <w:r>
        <w:rPr>
          <w:rFonts w:hint="eastAsia"/>
        </w:rPr>
        <w:t>3.4 图形绘制</w:t>
      </w:r>
    </w:p>
    <w:p w14:paraId="196CCEC2">
      <w:pPr>
        <w:bidi w:val="0"/>
        <w:rPr>
          <w:rFonts w:hint="eastAsia"/>
        </w:rPr>
      </w:pPr>
      <w:r>
        <w:rPr>
          <w:rFonts w:hint="eastAsia"/>
        </w:rPr>
        <w:t>图形绘制功能（类似参考教材20.1.3绘制文本）</w:t>
      </w:r>
    </w:p>
    <w:p w14:paraId="7BACA186">
      <w:pPr>
        <w:pStyle w:val="4"/>
        <w:bidi w:val="0"/>
        <w:rPr>
          <w:rFonts w:hint="eastAsia"/>
        </w:rPr>
      </w:pPr>
      <w:r>
        <w:rPr>
          <w:rFonts w:hint="eastAsia"/>
        </w:rPr>
        <w:t>3.5 浮动</w:t>
      </w:r>
    </w:p>
    <w:p w14:paraId="49BFEAFD">
      <w:pPr>
        <w:bidi w:val="0"/>
        <w:rPr>
          <w:rFonts w:hint="eastAsia"/>
        </w:rPr>
      </w:pPr>
      <w:r>
        <w:rPr>
          <w:rFonts w:hint="eastAsia"/>
        </w:rPr>
        <w:t>浮动功能（类似参考教材21.3 浮动广告）</w:t>
      </w:r>
    </w:p>
    <w:p w14:paraId="0D918917">
      <w:pPr>
        <w:bidi w:val="0"/>
        <w:rPr>
          <w:rFonts w:hint="eastAsia"/>
        </w:rPr>
      </w:pPr>
    </w:p>
    <w:p w14:paraId="72AA24B0">
      <w:pPr>
        <w:pStyle w:val="4"/>
        <w:bidi w:val="0"/>
        <w:rPr>
          <w:rFonts w:hint="eastAsia"/>
        </w:rPr>
      </w:pPr>
      <w:r>
        <w:rPr>
          <w:rFonts w:hint="eastAsia"/>
        </w:rPr>
        <w:t>3.6 拖放</w:t>
      </w:r>
    </w:p>
    <w:p w14:paraId="64BA2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在contact界面，实现了文件上传的功能，分为选择上传和拖放上传。</w:t>
      </w:r>
    </w:p>
    <w:p w14:paraId="5A771CE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866265"/>
            <wp:effectExtent l="0" t="0" r="4445" b="8255"/>
            <wp:docPr id="3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F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拖放上传具体实现在player2.js中</w:t>
      </w:r>
    </w:p>
    <w:p w14:paraId="552F675F">
      <w:pPr>
        <w:rPr>
          <w:rFonts w:hint="eastAsia"/>
          <w:lang w:val="en-US" w:eastAsia="zh-CN"/>
        </w:rPr>
      </w:pPr>
    </w:p>
    <w:p w14:paraId="1DDBB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dragover事件监听器</w:t>
      </w:r>
    </w:p>
    <w:p w14:paraId="337BE5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dropZone.addEventListener('dragover', (e) =&gt; {</w:t>
      </w:r>
    </w:p>
    <w:p w14:paraId="15A741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e.preventDefault();</w:t>
      </w:r>
    </w:p>
    <w:p w14:paraId="03F070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dropZone.classList.add('dragover');</w:t>
      </w:r>
    </w:p>
    <w:p w14:paraId="75C69E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});</w:t>
      </w:r>
    </w:p>
    <w:p w14:paraId="3ACE7DB8">
      <w:pPr>
        <w:rPr>
          <w:rFonts w:hint="eastAsia"/>
        </w:rPr>
      </w:pPr>
      <w:r>
        <w:rPr>
          <w:rFonts w:hint="eastAsia"/>
        </w:rPr>
        <w:t>功能：当用户将文件拖拽到​ dropZone（文件拖放区域）的上方时触发。</w:t>
      </w:r>
    </w:p>
    <w:p w14:paraId="461FA0C2">
      <w:pPr>
        <w:rPr>
          <w:rFonts w:hint="eastAsia"/>
        </w:rPr>
      </w:pPr>
      <w:r>
        <w:rPr>
          <w:rFonts w:hint="eastAsia"/>
        </w:rPr>
        <w:t>e.preventDefault()：这是关键的一步。它阻止了浏览器对拖拽事件的默认处理行为（通常是在新标签页中打开被拖拽的文件）。必须调用此方法，才能将元素设置为有效的拖放目标。</w:t>
      </w:r>
    </w:p>
    <w:p w14:paraId="483C77A1">
      <w:pPr>
        <w:rPr>
          <w:rFonts w:hint="eastAsia"/>
        </w:rPr>
      </w:pPr>
      <w:r>
        <w:rPr>
          <w:rFonts w:hint="eastAsia"/>
        </w:rPr>
        <w:t>dropZone.classList.add(‘dragover’)：为拖放区域添加一个CSS类（例如 dragover）。这个类通常会改变区域的视觉样式（如改变边框颜色、背景色），向用户提供“可以在此释放”的实时视觉反馈。这是一种重要的用户体验设计。</w:t>
      </w:r>
    </w:p>
    <w:p w14:paraId="275725E0">
      <w:pPr>
        <w:rPr>
          <w:rFonts w:hint="eastAsia"/>
        </w:rPr>
      </w:pPr>
    </w:p>
    <w:p w14:paraId="214A1BC0">
      <w:pPr>
        <w:rPr>
          <w:rFonts w:hint="eastAsia"/>
        </w:rPr>
      </w:pPr>
      <w:r>
        <w:rPr>
          <w:rFonts w:hint="eastAsia"/>
        </w:rPr>
        <w:t>dragleave事件监听器</w:t>
      </w:r>
    </w:p>
    <w:p w14:paraId="5501D4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dropZone.addEventListener('dragleave', () =&gt; {</w:t>
      </w:r>
    </w:p>
    <w:p w14:paraId="26F253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dropZone.classList.remove('dragover');</w:t>
      </w:r>
    </w:p>
    <w:p w14:paraId="336A7E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});</w:t>
      </w:r>
    </w:p>
    <w:p w14:paraId="63C2B6A6">
      <w:pPr>
        <w:rPr>
          <w:rFonts w:hint="eastAsia"/>
        </w:rPr>
      </w:pPr>
      <w:r>
        <w:rPr>
          <w:rFonts w:hint="eastAsia"/>
        </w:rPr>
        <w:t>功能：当用户拖拽的文件离开​ dropZone区域时触发。</w:t>
      </w:r>
    </w:p>
    <w:p w14:paraId="39C784A2">
      <w:pPr>
        <w:rPr>
          <w:rFonts w:hint="eastAsia"/>
        </w:rPr>
      </w:pPr>
      <w:r>
        <w:rPr>
          <w:rFonts w:hint="eastAsia"/>
        </w:rPr>
        <w:t>dropZone.classList.remove(‘dragover’)：移除之前添加的 dragover类。这将撤销在 dragover事件中应用的视觉反馈，使拖放区域恢复原状。这确保了视觉提示是精确且及时的：只有鼠标在区域内时才显示“可释放”状态。</w:t>
      </w:r>
    </w:p>
    <w:p w14:paraId="11E26515">
      <w:pPr>
        <w:rPr>
          <w:rFonts w:hint="eastAsia"/>
        </w:rPr>
      </w:pPr>
    </w:p>
    <w:p w14:paraId="3C262FB9">
      <w:pPr>
        <w:rPr>
          <w:rFonts w:hint="eastAsia"/>
        </w:rPr>
      </w:pPr>
      <w:r>
        <w:rPr>
          <w:rFonts w:hint="eastAsia"/>
        </w:rPr>
        <w:t xml:space="preserve">drop事件监听器 </w:t>
      </w:r>
    </w:p>
    <w:p w14:paraId="498477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dropZone.addEventListener('drop', (e) =&gt; {</w:t>
      </w:r>
    </w:p>
    <w:p w14:paraId="39333A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e.preventDefault();</w:t>
      </w:r>
    </w:p>
    <w:p w14:paraId="7B5769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dropZone.classList.remove('dragover');</w:t>
      </w:r>
    </w:p>
    <w:p w14:paraId="3EBD63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</w:t>
      </w:r>
    </w:p>
    <w:p w14:paraId="225690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if (e.dataTransfer.files.length) {</w:t>
      </w:r>
    </w:p>
    <w:p w14:paraId="411C82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handleFiles(Array.from(e.dataTransfer.files));</w:t>
      </w:r>
    </w:p>
    <w:p w14:paraId="22EA80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}</w:t>
      </w:r>
    </w:p>
    <w:p w14:paraId="105FB7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});</w:t>
      </w:r>
    </w:p>
    <w:p w14:paraId="61C5BDB5">
      <w:pPr>
        <w:rPr>
          <w:rFonts w:hint="eastAsia"/>
        </w:rPr>
      </w:pPr>
      <w:r>
        <w:rPr>
          <w:rFonts w:hint="eastAsia"/>
        </w:rPr>
        <w:t>当用户在 dropZone区域内释放鼠标（完成拖放操作）时触发。这是整个拖放流程的终点和核心。</w:t>
      </w:r>
    </w:p>
    <w:p w14:paraId="2588A125">
      <w:pPr>
        <w:rPr>
          <w:rFonts w:hint="eastAsia"/>
        </w:rPr>
      </w:pPr>
      <w:r>
        <w:rPr>
          <w:rFonts w:hint="eastAsia"/>
        </w:rPr>
        <w:t>e.preventDefault()：同样，必须阻止浏览器的默认行为（如图片默认在页面中打开），以确保我们的代码能处理被拖放的文件。</w:t>
      </w:r>
    </w:p>
    <w:p w14:paraId="59A06616">
      <w:pPr>
        <w:rPr>
          <w:rFonts w:hint="eastAsia"/>
        </w:rPr>
      </w:pPr>
      <w:r>
        <w:rPr>
          <w:rFonts w:hint="eastAsia"/>
        </w:rPr>
        <w:t>dropZone.classList.remove(‘dragover’)：移除视觉反馈类，将拖放区域的样式恢复为正常状态。</w:t>
      </w:r>
    </w:p>
    <w:p w14:paraId="437B9EAC">
      <w:pPr>
        <w:rPr>
          <w:rFonts w:hint="eastAsia"/>
        </w:rPr>
      </w:pPr>
      <w:r>
        <w:rPr>
          <w:rFonts w:hint="eastAsia"/>
        </w:rPr>
        <w:t>e.dataTransfer.files：这是HTML5 Drag and Drop API的核心对象。dataTransfer对象包含了拖拽操作中的数据。.files属性是一个FileList对象，它包含了所有被拖拽到浏览器中的文件列表。</w:t>
      </w:r>
    </w:p>
    <w:p w14:paraId="369BBDF5">
      <w:pPr>
        <w:rPr>
          <w:rFonts w:hint="eastAsia"/>
        </w:rPr>
      </w:pPr>
      <w:r>
        <w:rPr>
          <w:rFonts w:hint="eastAsia"/>
        </w:rPr>
        <w:t>if (e.dataTransfer.files.length)：检查是否有文件被拖放。</w:t>
      </w:r>
    </w:p>
    <w:p w14:paraId="3BEA7AD1">
      <w:pPr>
        <w:rPr>
          <w:rFonts w:hint="eastAsia"/>
        </w:rPr>
      </w:pPr>
      <w:r>
        <w:rPr>
          <w:rFonts w:hint="eastAsia"/>
        </w:rPr>
        <w:t>handleFiles(Array.from(e.dataTransfer.files))：这是功能交接点。它调用同一个文件中定义的 handleFiles函数（第119行起</w:t>
      </w:r>
      <w:r>
        <w:rPr>
          <w:rFonts w:hint="eastAsia"/>
          <w:lang w:eastAsia="zh-CN"/>
        </w:rPr>
        <w:t>），</w:t>
      </w:r>
      <w:r>
        <w:rPr>
          <w:rFonts w:hint="eastAsia"/>
        </w:rPr>
        <w:t>并将 FileList转换为数组后作为参数传入。handleFiles函数负责后续的文件验证、预览和添加到列表等所有处理逻辑。</w:t>
      </w:r>
    </w:p>
    <w:p w14:paraId="42CC16C6">
      <w:pPr>
        <w:rPr>
          <w:rFonts w:hint="default"/>
          <w:lang w:val="en-US" w:eastAsia="zh-CN"/>
        </w:rPr>
      </w:pPr>
    </w:p>
    <w:p w14:paraId="1C7AA08B">
      <w:pPr>
        <w:pStyle w:val="4"/>
        <w:bidi w:val="0"/>
        <w:rPr>
          <w:rFonts w:hint="eastAsia"/>
        </w:rPr>
      </w:pPr>
      <w:r>
        <w:rPr>
          <w:rFonts w:hint="eastAsia"/>
        </w:rPr>
        <w:t>3.7 分页导航</w:t>
      </w:r>
    </w:p>
    <w:p w14:paraId="53BC826C">
      <w:pPr>
        <w:bidi w:val="0"/>
        <w:rPr>
          <w:rFonts w:hint="eastAsia"/>
        </w:rPr>
      </w:pPr>
      <w:r>
        <w:rPr>
          <w:rFonts w:hint="eastAsia"/>
        </w:rPr>
        <w:t>分页导航显示功能（类似参考教材20.4）</w:t>
      </w:r>
    </w:p>
    <w:p w14:paraId="1FBDE43D">
      <w:pPr>
        <w:pStyle w:val="3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特色（这部分重点，可附上运行截图）</w:t>
      </w:r>
    </w:p>
    <w:p w14:paraId="7F68BA96">
      <w:pPr>
        <w:pStyle w:val="4"/>
        <w:bidi w:val="0"/>
        <w:rPr>
          <w:rFonts w:hint="eastAsia"/>
        </w:rPr>
      </w:pPr>
      <w:r>
        <w:rPr>
          <w:rFonts w:hint="eastAsia"/>
        </w:rPr>
        <w:t>4.1设计亮点</w:t>
      </w:r>
    </w:p>
    <w:p w14:paraId="698CC1A7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网站设计特色、特效展示等。</w:t>
      </w:r>
    </w:p>
    <w:p w14:paraId="5FF2CEF1">
      <w:pPr>
        <w:pStyle w:val="4"/>
        <w:bidi w:val="0"/>
        <w:rPr>
          <w:rFonts w:hint="eastAsia"/>
        </w:rPr>
      </w:pPr>
      <w:r>
        <w:rPr>
          <w:rFonts w:hint="eastAsia"/>
        </w:rPr>
        <w:t>4.2技术亮点</w:t>
      </w:r>
    </w:p>
    <w:p w14:paraId="23627E57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交互体验效果、特色交互功能等。</w:t>
      </w:r>
    </w:p>
    <w:p w14:paraId="218D1ED4">
      <w:pPr>
        <w:rPr>
          <w:rFonts w:hint="eastAsia" w:ascii="宋体" w:hAnsi="宋体" w:eastAsia="宋体"/>
        </w:rPr>
      </w:pPr>
    </w:p>
    <w:p w14:paraId="7EF31219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飞机小游戏实现</w:t>
      </w:r>
    </w:p>
    <w:p w14:paraId="6728C6E0">
      <w:r>
        <w:drawing>
          <wp:inline distT="0" distB="0" distL="114300" distR="114300">
            <wp:extent cx="5264150" cy="2482850"/>
            <wp:effectExtent l="0" t="0" r="8890" b="1270"/>
            <wp:docPr id="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C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游戏初始化与核心变量定义 </w:t>
      </w:r>
    </w:p>
    <w:p w14:paraId="6FF873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canvas = document.getElementById("p2CvgCanvas");</w:t>
      </w:r>
    </w:p>
    <w:p w14:paraId="49EFFE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meta = document.getElementById("p2CvgMeta");</w:t>
      </w:r>
    </w:p>
    <w:p w14:paraId="50B5AC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btnStart = document.getElementById("p2CvgStart");</w:t>
      </w:r>
    </w:p>
    <w:p w14:paraId="00A822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btnPause = document.getElementById("p2CvgPause");</w:t>
      </w:r>
    </w:p>
    <w:p w14:paraId="751343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btnReset = document.getElementById("p2CvgReset");</w:t>
      </w:r>
    </w:p>
    <w:p w14:paraId="03C6F5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if (!canvas || !meta || !btnStart || !btnPause || !btnReset) return;</w:t>
      </w:r>
    </w:p>
    <w:p w14:paraId="4B942B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ctx = canvas.getContext &amp;&amp; canvas.getContext("2d");</w:t>
      </w:r>
    </w:p>
    <w:p w14:paraId="326B83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if (!ctx) return;</w:t>
      </w:r>
    </w:p>
    <w:p w14:paraId="3A9AD9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4F31C0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storageKey = "p2-canvasRocketGame-hi";</w:t>
      </w:r>
    </w:p>
    <w:p w14:paraId="450C86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hi = 0;</w:t>
      </w:r>
    </w:p>
    <w:p w14:paraId="275C92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try {</w:t>
      </w:r>
    </w:p>
    <w:p w14:paraId="51D1F6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hi = parseInt(localStorage.getItem(storageKey) || "0", 10) || 0;</w:t>
      </w:r>
    </w:p>
    <w:p w14:paraId="71252D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 catch (e) {</w:t>
      </w:r>
    </w:p>
    <w:p w14:paraId="27E4F9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hi = 0;</w:t>
      </w:r>
    </w:p>
    <w:p w14:paraId="7EF105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12C6E7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06C1A4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dpr = Math.max(1, Math.floor(window.devicePixelRatio || 1));</w:t>
      </w:r>
    </w:p>
    <w:p w14:paraId="22DCF5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w = 360;</w:t>
      </w:r>
    </w:p>
    <w:p w14:paraId="26E69E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h = 420;</w:t>
      </w:r>
    </w:p>
    <w:p w14:paraId="24B63F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4C5ABC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resize() {</w:t>
      </w:r>
    </w:p>
    <w:p w14:paraId="34EEEF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r = canvas.getBoundingClientRect();</w:t>
      </w:r>
    </w:p>
    <w:p w14:paraId="608624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w = Math.max(1, Math.floor(r.width));</w:t>
      </w:r>
    </w:p>
    <w:p w14:paraId="3FABE4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h = Math.max(1, Math.floor(r.height));</w:t>
      </w:r>
    </w:p>
    <w:p w14:paraId="22C685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tw = w * dpr;</w:t>
      </w:r>
    </w:p>
    <w:p w14:paraId="435D1E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th = h * dpr;</w:t>
      </w:r>
    </w:p>
    <w:p w14:paraId="68B65B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(canvas.width !== tw || canvas.height !== th) {</w:t>
      </w:r>
    </w:p>
    <w:p w14:paraId="4E0C61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canvas.width = tw;</w:t>
      </w:r>
    </w:p>
    <w:p w14:paraId="519781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canvas.height = th;</w:t>
      </w:r>
    </w:p>
    <w:p w14:paraId="406416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ctx.setTransform(dpr, 0, 0, dpr, 0, 0);</w:t>
      </w:r>
    </w:p>
    <w:p w14:paraId="4DF25D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</w:t>
      </w:r>
    </w:p>
    <w:p w14:paraId="1C155D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14D1F1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running = false;</w:t>
      </w:r>
    </w:p>
    <w:p w14:paraId="65A65F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raf = 0;</w:t>
      </w:r>
    </w:p>
    <w:p w14:paraId="030699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lastT = 0;</w:t>
      </w:r>
    </w:p>
    <w:p w14:paraId="6EDBB5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score = 0;</w:t>
      </w:r>
    </w:p>
    <w:p w14:paraId="420A79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over = false;</w:t>
      </w:r>
    </w:p>
    <w:p w14:paraId="3E3AA4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keys = { left: false, right: false };</w:t>
      </w:r>
    </w:p>
    <w:p w14:paraId="5362DD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player = { x: 0, y: 0, halfW: 18, nose: 22, tail: 16 };</w:t>
      </w:r>
    </w:p>
    <w:p w14:paraId="4634FC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bullets = [];</w:t>
      </w:r>
    </w:p>
    <w:p w14:paraId="6A483E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enemies = [];</w:t>
      </w:r>
    </w:p>
    <w:p w14:paraId="54AB12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spawnTimer = 0;</w:t>
      </w:r>
    </w:p>
    <w:p w14:paraId="11F386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fireTimer = 0;</w:t>
      </w:r>
    </w:p>
    <w:p w14:paraId="3350BD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var pointerActive = false;</w:t>
      </w:r>
    </w:p>
    <w:p w14:paraId="1181A3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var pointerTargetX = 0;</w:t>
      </w:r>
    </w:p>
    <w:p w14:paraId="111EA27E"/>
    <w:p w14:paraId="20CA7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这部分代码完成了游戏的基础设置和状态初始化。</w:t>
      </w:r>
    </w:p>
    <w:p w14:paraId="7180C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获取DOM元素：获取了Canvas画布、显示得分的元素以及三个控制按钮的引用。如果任何一个关键元素缺失，游戏将停止初始化。</w:t>
      </w:r>
    </w:p>
    <w:p w14:paraId="1892D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高分记录：定义了本地存储的键名 storageKey，并尝试从 localStorage中读取历史最高分 (hi)。这实现了数据的持久化。</w:t>
      </w:r>
    </w:p>
    <w:p w14:paraId="04673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Canvas分辨率设置：通过 devicePixelRatio计算出设备像素比 (dpr)，并在 resize函数中根据Canvas的实际显示尺寸 (getBoundingClientRect) 和 dpr来设置其内部的绘图尺寸 (canvas.width, canvas.height)。这一步确保了在高分辨率屏幕下图形依然清晰，是响应式Canvas绘图的关键。</w:t>
      </w:r>
    </w:p>
    <w:p w14:paraId="15EE1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游戏状态变量：定义了控制游戏运行的核心变量。running控制游戏主循环是否执行；raf存储动画帧ID；score和 over记录当前分数和游戏是否结束；keys对象跟踪键盘方向键状态；player对象定义了火箭（飞机）的位置和尺寸；bullets和 enemies数组分别存储所有子弹和敌人对象；spawnTimer和 fireTimer是控制敌人生成和子弹发射间隔的计时器；pointerActive和 pointerTargetX用于实现触摸/鼠标拖拽控制。</w:t>
      </w:r>
    </w:p>
    <w:p w14:paraId="21B11640">
      <w:pPr>
        <w:rPr>
          <w:rFonts w:hint="default"/>
          <w:lang w:val="en-US" w:eastAsia="zh-CN"/>
        </w:rPr>
      </w:pPr>
    </w:p>
    <w:p w14:paraId="4D20A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游戏核心逻辑与工具函数</w:t>
      </w:r>
    </w:p>
    <w:p w14:paraId="012064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rnd(a, b) {</w:t>
      </w:r>
    </w:p>
    <w:p w14:paraId="3B7E73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return a + Math.random() * (b - a);</w:t>
      </w:r>
    </w:p>
    <w:p w14:paraId="27305D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692856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3217DD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clamp(v, a, b) {</w:t>
      </w:r>
    </w:p>
    <w:p w14:paraId="4DF99B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return Math.max(a, Math.min(b, v));</w:t>
      </w:r>
    </w:p>
    <w:p w14:paraId="17D6D8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3C392F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2DF48F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updateMeta() {</w:t>
      </w:r>
    </w:p>
    <w:p w14:paraId="0476E5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meta.textContent = "得分：" + score + "　最高：" + hi + (over ? "　（坠毁）" : "");</w:t>
      </w:r>
    </w:p>
    <w:p w14:paraId="169AA2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5D4ED1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4A63B8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placePlayer() {</w:t>
      </w:r>
    </w:p>
    <w:p w14:paraId="1161D7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player.x = w * 0.5;</w:t>
      </w:r>
    </w:p>
    <w:p w14:paraId="1BF1CD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player.y = h * 0.88;</w:t>
      </w:r>
    </w:p>
    <w:p w14:paraId="068A6A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pointerTargetX = player.x;</w:t>
      </w:r>
    </w:p>
    <w:p w14:paraId="62DF90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11CDA1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27DD2C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resetGame() {</w:t>
      </w:r>
    </w:p>
    <w:p w14:paraId="606210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score = 0;</w:t>
      </w:r>
    </w:p>
    <w:p w14:paraId="6523DA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over = false;</w:t>
      </w:r>
    </w:p>
    <w:p w14:paraId="3195C8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bullets = [];</w:t>
      </w:r>
    </w:p>
    <w:p w14:paraId="25894A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enemies = [];</w:t>
      </w:r>
    </w:p>
    <w:p w14:paraId="67B986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spawnTimer = 0.55;</w:t>
      </w:r>
    </w:p>
    <w:p w14:paraId="2FB671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fireTimer = 0;</w:t>
      </w:r>
    </w:p>
    <w:p w14:paraId="147F88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lastT = 0;</w:t>
      </w:r>
    </w:p>
    <w:p w14:paraId="5BA577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keys.left = false;</w:t>
      </w:r>
    </w:p>
    <w:p w14:paraId="107D87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keys.right = false;</w:t>
      </w:r>
    </w:p>
    <w:p w14:paraId="2C054F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pointerActive = false;</w:t>
      </w:r>
    </w:p>
    <w:p w14:paraId="602B6D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resize();</w:t>
      </w:r>
    </w:p>
    <w:p w14:paraId="544373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placePlayer();</w:t>
      </w:r>
    </w:p>
    <w:p w14:paraId="395A44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updateMeta();</w:t>
      </w:r>
    </w:p>
    <w:p w14:paraId="4CC2C1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draw(0);</w:t>
      </w:r>
    </w:p>
    <w:p w14:paraId="78AC8A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}</w:t>
      </w:r>
    </w:p>
    <w:p w14:paraId="6078B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这部分定义了游戏运行的辅助工具和核心管理函数。</w:t>
      </w:r>
    </w:p>
    <w:p w14:paraId="78AD4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工具函数：rnd用于生成指定范围内的随机数，用于确定敌人的初始位置、速度等；clamp用于将值限制在最小最大值之间，防止火箭飞出画布。</w:t>
      </w:r>
    </w:p>
    <w:p w14:paraId="05F90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界面更新：updateMeta函数负责更新页面顶部显示的得分和最高分信息，并在游戏结束时添加“（坠毁）”提示。placePlayer函数将火箭初始位置设置在画布底部居中。</w:t>
      </w:r>
    </w:p>
    <w:p w14:paraId="0362D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游戏重置：resetGame是游戏的“重启”函数。它会将分数、游戏结束状态、子弹数组、敌机数组等所有关键变量重置为初始值。同时，它调用 resize确保画布尺寸正确，调用 placePlayer重置火箭位置，调用 updateMeta更新分数显示，并最终调用 draw(0)绘制初始静态画面。这是开始新一局游戏的入口。</w:t>
      </w:r>
    </w:p>
    <w:p w14:paraId="715B38C8">
      <w:pPr>
        <w:rPr>
          <w:rFonts w:hint="default"/>
          <w:lang w:val="en-US" w:eastAsia="zh-CN"/>
        </w:rPr>
      </w:pPr>
    </w:p>
    <w:p w14:paraId="52ED3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敌人生成与碰撞检测</w:t>
      </w:r>
    </w:p>
    <w:p w14:paraId="40DFCB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spawnEnemy() {</w:t>
      </w:r>
    </w:p>
    <w:p w14:paraId="6F4EC8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r = rnd(14, 22);</w:t>
      </w:r>
    </w:p>
    <w:p w14:paraId="41D241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fall = 52 + Math.min(220, score * 3.2 + (score &gt; 25 ? (score - 25) * 1.8 : 0));</w:t>
      </w:r>
    </w:p>
    <w:p w14:paraId="766E57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enemies.push({</w:t>
      </w:r>
    </w:p>
    <w:p w14:paraId="3A254E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x: rnd(r + 8, w - r - 8),</w:t>
      </w:r>
    </w:p>
    <w:p w14:paraId="7FC8C0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y: -r - 4,</w:t>
      </w:r>
    </w:p>
    <w:p w14:paraId="72A478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r: r,</w:t>
      </w:r>
    </w:p>
    <w:p w14:paraId="45903F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vy: fall,</w:t>
      </w:r>
    </w:p>
    <w:p w14:paraId="5C3466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vx: rnd(-28, 28) * (0.35 + Math.min(1, score * 0.02)),</w:t>
      </w:r>
    </w:p>
    <w:p w14:paraId="3E7C91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rot: rnd(0, 6.28)</w:t>
      </w:r>
    </w:p>
    <w:p w14:paraId="56C4E7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});</w:t>
      </w:r>
    </w:p>
    <w:p w14:paraId="606BB5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7E8355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7CD252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dist2(ax, ay, bx, by) {</w:t>
      </w:r>
    </w:p>
    <w:p w14:paraId="45EEC7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dx = ax - bx;</w:t>
      </w:r>
    </w:p>
    <w:p w14:paraId="42E62E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dy = ay - by;</w:t>
      </w:r>
    </w:p>
    <w:p w14:paraId="43F549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return dx * dx + dy * dy;</w:t>
      </w:r>
    </w:p>
    <w:p w14:paraId="1ECFB5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5D3193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524BC7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enemyHitPlayer(e) {</w:t>
      </w:r>
    </w:p>
    <w:p w14:paraId="34DD88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cx = player.x;</w:t>
      </w:r>
    </w:p>
    <w:p w14:paraId="3ED0D6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cy = player.y - 6;</w:t>
      </w:r>
    </w:p>
    <w:p w14:paraId="256829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rr = e.r + 17;</w:t>
      </w:r>
    </w:p>
    <w:p w14:paraId="5A48E2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return dist2(e.x, e.y, cx, cy) &lt; rr * rr;</w:t>
      </w:r>
    </w:p>
    <w:p w14:paraId="504AD8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}</w:t>
      </w:r>
    </w:p>
    <w:p w14:paraId="73DD3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这部分代码实现了游戏的“生产”与“规则”逻辑。</w:t>
      </w:r>
    </w:p>
    <w:p w14:paraId="30379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敌人生成 (spawnEnemy)：此函数创建一个新的敌人对象并加入 enemies数组。每个敌人的属性是动态的：</w:t>
      </w:r>
    </w:p>
    <w:p w14:paraId="7F059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r(半径) 和初始 x坐标在一定范围内随机。</w:t>
      </w:r>
    </w:p>
    <w:p w14:paraId="57B5A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vy(下落速度) 和 vx(横向速度) 会随当前 score增加而变快，这是游戏难度递增的核心机制。速度计算中包含一个分段函数，当分数超过25后增速更快。</w:t>
      </w:r>
    </w:p>
    <w:p w14:paraId="43911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rot是初始旋转角度，用于实现敌机自转的动画效果。</w:t>
      </w:r>
    </w:p>
    <w:p w14:paraId="35C93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碰撞检测：dist2函数计算两点间距离的平方，是碰撞检测的基础。enemyHitPlayer函数利用 dist2判断一个敌人 (e) 是否与玩家火箭发生碰撞。它计算了敌机中心到火箭中心（略作偏移 cy = player.y - 6）的距离平方，并与两物体半径和 (rr) 的平方进行比较。如果距离平方小于半径和的平方，则判定为碰撞。这是游戏中判断游戏结束（坠毁）的依据。</w:t>
      </w:r>
    </w:p>
    <w:p w14:paraId="43F22BD5">
      <w:pPr>
        <w:rPr>
          <w:rFonts w:hint="default"/>
          <w:lang w:val="en-US" w:eastAsia="zh-CN"/>
        </w:rPr>
      </w:pPr>
    </w:p>
    <w:p w14:paraId="374503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draw(ts) {</w:t>
      </w:r>
    </w:p>
    <w:p w14:paraId="1DD729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resize();</w:t>
      </w:r>
    </w:p>
    <w:p w14:paraId="387366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(!player.y) placePlayer();</w:t>
      </w:r>
    </w:p>
    <w:p w14:paraId="314B5C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ctx.clearRect(0, 0, w, h);</w:t>
      </w:r>
    </w:p>
    <w:p w14:paraId="254A86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6E435C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g = ctx.createLinearGradient(0, 0, w, h);</w:t>
      </w:r>
    </w:p>
    <w:p w14:paraId="5F401A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g.addColorStop(0, "rgba(12, 8, 32, 0.95)");</w:t>
      </w:r>
    </w:p>
    <w:p w14:paraId="22A86A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g.addColorStop(0.55, "rgba(26, 6, 40, 0.92)");</w:t>
      </w:r>
    </w:p>
    <w:p w14:paraId="627487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g.addColorStop(1, "rgba(0, 0, 0, 0.96)");</w:t>
      </w:r>
    </w:p>
    <w:p w14:paraId="08259E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ctx.fillStyle = g;</w:t>
      </w:r>
    </w:p>
    <w:p w14:paraId="5B7C4A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  ctx.fillRect(0, 0, w, h);</w:t>
      </w:r>
    </w:p>
    <w:p w14:paraId="5F027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draw函数首先确保画布尺寸正确并清空。接着，它创建了一个从蓝紫色到黑色的线性渐变，并用其填充整个画布，营造出深邃的太空背景。</w:t>
      </w:r>
    </w:p>
    <w:p w14:paraId="2CB60579">
      <w:pPr>
        <w:rPr>
          <w:rFonts w:hint="default"/>
          <w:lang w:val="en-US" w:eastAsia="zh-CN"/>
        </w:rPr>
      </w:pPr>
    </w:p>
    <w:p w14:paraId="3DFA31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ctx.strokeStyle = "rgba(255, 0, 68, 0.08)";</w:t>
      </w:r>
    </w:p>
    <w:p w14:paraId="7CD384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ctx.lineWidth = 1;</w:t>
      </w:r>
    </w:p>
    <w:p w14:paraId="2EF136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sx;</w:t>
      </w:r>
    </w:p>
    <w:p w14:paraId="123E6A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for (sx = (ts * 0.02) % 40; sx &lt; w + 40; sx += 40) {</w:t>
      </w:r>
    </w:p>
    <w:p w14:paraId="6D3303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ctx.beginPath();</w:t>
      </w:r>
    </w:p>
    <w:p w14:paraId="0C0DB7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ctx.moveTo(sx, 0);</w:t>
      </w:r>
    </w:p>
    <w:p w14:paraId="27F5E6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ctx.lineTo(sx - 30, h);</w:t>
      </w:r>
    </w:p>
    <w:p w14:paraId="222453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ctx.stroke();</w:t>
      </w:r>
    </w:p>
    <w:p w14:paraId="33790A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  }</w:t>
      </w:r>
    </w:p>
    <w:p w14:paraId="63C56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这段代码绘制了一组倾斜的、半透明的暗红色细线。sx的初始值(ts * 0.02) % 40使得网格线会随着时间参数ts（自页面加载以来的毫秒数）缓慢向右移动，创造出背景在向后流动的视觉错觉，增强了画面的动感。</w:t>
      </w:r>
    </w:p>
    <w:p w14:paraId="0729DDD2">
      <w:pPr>
        <w:rPr>
          <w:rFonts w:hint="default"/>
          <w:lang w:val="en-US" w:eastAsia="zh-CN"/>
        </w:rPr>
      </w:pPr>
    </w:p>
    <w:p w14:paraId="1E2E1A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i;</w:t>
      </w:r>
    </w:p>
    <w:p w14:paraId="53A700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b;</w:t>
      </w:r>
    </w:p>
    <w:p w14:paraId="417FAA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for (i = 0; i &lt; bullets.length; i++) {</w:t>
      </w:r>
    </w:p>
    <w:p w14:paraId="46F70B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b = bullets[i];</w:t>
      </w:r>
    </w:p>
    <w:p w14:paraId="5CF08C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ctx.fillStyle = "rgba(255, 240, 200, 0.95)";</w:t>
      </w:r>
    </w:p>
    <w:p w14:paraId="35296E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ctx.shadowColor = "rgba(28, 254, 255, 0.5)";</w:t>
      </w:r>
    </w:p>
    <w:p w14:paraId="1B319E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ctx.shadowBlur = 8;</w:t>
      </w:r>
    </w:p>
    <w:p w14:paraId="538898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ctx.fillRect(b.x - 1.5, b.y - 8, 3, 14);</w:t>
      </w:r>
    </w:p>
    <w:p w14:paraId="01C6AB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ctx.shadowBlur = 0;</w:t>
      </w:r>
    </w:p>
    <w:p w14:paraId="4A75C9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  }</w:t>
      </w:r>
    </w:p>
    <w:p w14:paraId="6B306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循环遍历bullets数组，为每一颗子弹绘制一个细长的亮黄色矩形。关键技巧在于使用了ctx.shadowBlur为子弹添加了青色的发光效果，使其在暗色背景中非常醒目，强化了“能量射线”的视觉感受。绘制完成后将shadowBlur重置为0，避免影响后续绘图。</w:t>
      </w:r>
    </w:p>
    <w:p w14:paraId="3A0C1556">
      <w:pPr>
        <w:rPr>
          <w:rFonts w:hint="default"/>
          <w:lang w:val="en-US" w:eastAsia="zh-CN"/>
        </w:rPr>
      </w:pPr>
    </w:p>
    <w:p w14:paraId="3D3825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e;</w:t>
      </w:r>
    </w:p>
    <w:p w14:paraId="2070D2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for (i = 0; i &lt; enemies.length; i++) {</w:t>
      </w:r>
    </w:p>
    <w:p w14:paraId="15FA9B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e = enemies[i];</w:t>
      </w:r>
    </w:p>
    <w:p w14:paraId="78039B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ctx.save();</w:t>
      </w:r>
    </w:p>
    <w:p w14:paraId="30EA54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ctx.translate(e.x, e.y);</w:t>
      </w:r>
    </w:p>
    <w:p w14:paraId="49AE25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ctx.rotate(e.rot + (ts || 0) * 0.0012 * (i % 2 ? 1 : -1));</w:t>
      </w:r>
    </w:p>
    <w:p w14:paraId="51F9D5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var rg = ctx.createRadialGradient(0, 0, 2, 0, 0, e.r);</w:t>
      </w:r>
    </w:p>
    <w:p w14:paraId="00727E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rg.addColorStop(0, "rgba(255, 120, 140, 0.95)");</w:t>
      </w:r>
    </w:p>
    <w:p w14:paraId="4E1D6E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rg.addColorStop(0.55, "rgba(180, 20, 60, 0.9)");</w:t>
      </w:r>
    </w:p>
    <w:p w14:paraId="06CDCB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rg.addColorStop(1, "rgba(60, 0, 20, 0.85)");</w:t>
      </w:r>
    </w:p>
    <w:p w14:paraId="768E12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ctx.fillStyle = rg;</w:t>
      </w:r>
    </w:p>
    <w:p w14:paraId="2B89B9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ctx.beginPath();</w:t>
      </w:r>
    </w:p>
    <w:p w14:paraId="529ED3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ctx.moveTo(e.r, 0);</w:t>
      </w:r>
    </w:p>
    <w:p w14:paraId="02E940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for (var k = 1; k &lt; 6; k++) {</w:t>
      </w:r>
    </w:p>
    <w:p w14:paraId="75CBDB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  var ang = (k * Math.PI * 2) / 5 - Math.PI / 2;</w:t>
      </w:r>
    </w:p>
    <w:p w14:paraId="34BCB2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  ctx.lineTo(Math.cos(ang) * e.r * 0.88, Math.sin(ang) * e.r * 0.88);</w:t>
      </w:r>
    </w:p>
    <w:p w14:paraId="0542C3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}</w:t>
      </w:r>
    </w:p>
    <w:p w14:paraId="037DC4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ctx.closePath();</w:t>
      </w:r>
    </w:p>
    <w:p w14:paraId="3991AD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ctx.fill();</w:t>
      </w:r>
    </w:p>
    <w:p w14:paraId="0DBDF0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ctx.strokeStyle = "rgba(255, 255, 255, 0.2)";</w:t>
      </w:r>
    </w:p>
    <w:p w14:paraId="34648D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ctx.lineWidth = 1;</w:t>
      </w:r>
    </w:p>
    <w:p w14:paraId="3D4ECF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ctx.stroke();</w:t>
      </w:r>
    </w:p>
    <w:p w14:paraId="24AEB7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ctx.restore();</w:t>
      </w:r>
    </w:p>
    <w:p w14:paraId="11998F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  }</w:t>
      </w:r>
    </w:p>
    <w:p w14:paraId="5EBFC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这是绘制敌机（小行星）的复杂逻辑。对每个敌机：</w:t>
      </w:r>
    </w:p>
    <w:p w14:paraId="74604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ctx.save()保存当前画布状态。</w:t>
      </w:r>
    </w:p>
    <w:p w14:paraId="00698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translate和rotate将坐标系原点移动到敌机位置并施加旋转。旋转角度由初始值e.rot和时间ts共同决定，且奇偶索引的敌机旋转方向相反(i % 2 ? 1 : -1)，形成生动的群体动画。</w:t>
      </w:r>
    </w:p>
    <w:p w14:paraId="61539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创建一个从中心亮粉色到边缘深红色的径向渐变作为填充色，使敌机具有立体感。</w:t>
      </w:r>
    </w:p>
    <w:p w14:paraId="1FCC2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通过一个循环绘制一个五边形路径（Math.PI * 2 / 5），并用fill和stroke进行填充和白色描边。</w:t>
      </w:r>
    </w:p>
    <w:p w14:paraId="2590F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ctx.restore()恢复画布状态，确保后续绘图不受此次变换影响。</w:t>
      </w:r>
    </w:p>
    <w:p w14:paraId="75D48923">
      <w:pPr>
        <w:rPr>
          <w:rFonts w:hint="default"/>
          <w:lang w:val="en-US" w:eastAsia="zh-CN"/>
        </w:rPr>
      </w:pPr>
    </w:p>
    <w:p w14:paraId="077260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(!running &amp;&amp; !over) {</w:t>
      </w:r>
    </w:p>
    <w:p w14:paraId="2E4923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ctx.fillStyle = "rgba(255,255,255,0.82)";</w:t>
      </w:r>
    </w:p>
    <w:p w14:paraId="65C41B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ctx.font = "bold 14px system-ui, -apple-system, Segoe UI, sans-serif";</w:t>
      </w:r>
    </w:p>
    <w:p w14:paraId="0A2F9D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ctx.textAlign = "center";</w:t>
      </w:r>
    </w:p>
    <w:p w14:paraId="215EBE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ctx.fillText("点「开始 / 继续」或按空格", w / 2, h * 0.42);</w:t>
      </w:r>
    </w:p>
    <w:p w14:paraId="7FD5C8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</w:t>
      </w:r>
    </w:p>
    <w:p w14:paraId="130DC7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(over) {</w:t>
      </w:r>
    </w:p>
    <w:p w14:paraId="2C7659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ctx.fillStyle = "rgba(255,255,255,0.9)";</w:t>
      </w:r>
    </w:p>
    <w:p w14:paraId="5E88F9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ctx.font = "900 16px system-ui, -apple-system, Segoe UI, sans-serif";</w:t>
      </w:r>
    </w:p>
    <w:p w14:paraId="01ACE3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ctx.textAlign = "center";</w:t>
      </w:r>
    </w:p>
    <w:p w14:paraId="446EF2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ctx.fillText("坠毁", w / 2, h * 0.44);</w:t>
      </w:r>
    </w:p>
    <w:p w14:paraId="62C4A9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ctx.font = "13px system-ui, -apple-system, Segoe UI, sans-serif";</w:t>
      </w:r>
    </w:p>
    <w:p w14:paraId="38391C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ctx.fillText("点「重新开始」", w / 2, h * 0.44 + 22);</w:t>
      </w:r>
    </w:p>
    <w:p w14:paraId="64DCCE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</w:t>
      </w:r>
    </w:p>
    <w:p w14:paraId="68D368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}</w:t>
      </w:r>
    </w:p>
    <w:p w14:paraId="40699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根据游戏状态绘制提示文本。游戏未开始时，提示操作方式；游戏结束时，显示“坠毁”并提示重启。这些文本居中显示，使用了不同的字体粗细和颜色来区分信息层级。</w:t>
      </w:r>
    </w:p>
    <w:p w14:paraId="03F41BD6">
      <w:pPr>
        <w:rPr>
          <w:rFonts w:hint="default"/>
          <w:lang w:val="en-US" w:eastAsia="zh-CN"/>
        </w:rPr>
      </w:pPr>
    </w:p>
    <w:p w14:paraId="6430C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游戏主循环与状态更新</w:t>
      </w:r>
    </w:p>
    <w:p w14:paraId="3B6D40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step(ts) {</w:t>
      </w:r>
    </w:p>
    <w:p w14:paraId="13ED7B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(!running || over) return;</w:t>
      </w:r>
    </w:p>
    <w:p w14:paraId="77BC82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(!lastT) lastT = ts;</w:t>
      </w:r>
    </w:p>
    <w:p w14:paraId="406CA3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dt = Math.min(0.045, (ts - lastT) / 1000);</w:t>
      </w:r>
    </w:p>
    <w:p w14:paraId="329CA8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lastT = ts;</w:t>
      </w:r>
    </w:p>
    <w:p w14:paraId="000863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5555D5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moveSpd = 240 + Math.min(160, score * 2.4);</w:t>
      </w:r>
    </w:p>
    <w:p w14:paraId="42D51C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(pointerActive) {</w:t>
      </w:r>
    </w:p>
    <w:p w14:paraId="4EEA4C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player.x += (pointerTargetX - player.x) * Math.min(1, dt * 10);</w:t>
      </w:r>
    </w:p>
    <w:p w14:paraId="4BA80F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 else {</w:t>
      </w:r>
    </w:p>
    <w:p w14:paraId="617C68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if (keys.left) player.x -= moveSpd * dt;</w:t>
      </w:r>
    </w:p>
    <w:p w14:paraId="36AE9A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if (keys.right) player.x += moveSpd * dt;</w:t>
      </w:r>
    </w:p>
    <w:p w14:paraId="6C329F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</w:t>
      </w:r>
    </w:p>
    <w:p w14:paraId="3E5252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  player.x = clamp(player.x, player.halfW + 6, w - player.halfW - 6);</w:t>
      </w:r>
    </w:p>
    <w:p w14:paraId="2742F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(!running || over) return;确保仅在游戏进行且未结束时运行逻辑。</w:t>
      </w:r>
    </w:p>
    <w:p w14:paraId="66F02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dt计算上一帧到当前帧的时间差（秒），并限制最大值(0.045秒)，防止因浏览器标签页切换等导致的时间跳变引发逻辑错误。</w:t>
      </w:r>
    </w:p>
    <w:p w14:paraId="6FA98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玩家移动速度moveSpd随分数增加而提升。根据pointerActive（触摸/鼠标）或keys（键盘）状态，更新玩家火箭的x坐标。触摸控制采用平滑插值((pointerTargetX - player.x) * ...)，键盘控制则为匀速移动。最后用clamp函数将玩家位置限制在画布内。</w:t>
      </w:r>
    </w:p>
    <w:p w14:paraId="1B8EB0BC">
      <w:pPr>
        <w:rPr>
          <w:rFonts w:hint="default"/>
          <w:lang w:val="en-US" w:eastAsia="zh-CN"/>
        </w:rPr>
      </w:pPr>
    </w:p>
    <w:p w14:paraId="25C631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fireTimer -= dt;</w:t>
      </w:r>
    </w:p>
    <w:p w14:paraId="1BA5D2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fireEvery = Math.max(0.1, 0.22 - Math.min(0.09, score * 0.002));</w:t>
      </w:r>
    </w:p>
    <w:p w14:paraId="0CC8B6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(fireTimer &lt;= 0) {</w:t>
      </w:r>
    </w:p>
    <w:p w14:paraId="1494CF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fireTimer = fireEvery;</w:t>
      </w:r>
    </w:p>
    <w:p w14:paraId="66DE53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bullets.push({ x: player.x, y: player.y - player.nose - 2, vy: -520 - Math.min(180, score * 2) });</w:t>
      </w:r>
    </w:p>
    <w:p w14:paraId="73FAF7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</w:t>
      </w:r>
    </w:p>
    <w:p w14:paraId="1ED7EA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0CCDEF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spawnTimer -= dt;</w:t>
      </w:r>
    </w:p>
    <w:p w14:paraId="649956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var spawnEvery = Math.max(0.35, 1.05 - score * 0.012);</w:t>
      </w:r>
    </w:p>
    <w:p w14:paraId="2A2CAF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(spawnTimer &lt;= 0) {</w:t>
      </w:r>
    </w:p>
    <w:p w14:paraId="071E25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spawnTimer = spawnEvery;</w:t>
      </w:r>
    </w:p>
    <w:p w14:paraId="57EC41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spawnEnemy();</w:t>
      </w:r>
    </w:p>
    <w:p w14:paraId="395B72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</w:t>
      </w:r>
    </w:p>
    <w:p w14:paraId="277572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</w:p>
    <w:p w14:paraId="3D600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子弹发射：fireTimer倒计时。发射间隔fireEvery和子弹速度vy都随分数提高而变快/变短，这意味着随着游戏进行，玩家的火力会越来越猛，以应对更强的敌人。</w:t>
      </w:r>
    </w:p>
    <w:p w14:paraId="377D2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敌人生成：spawnTimer倒计时。生成间隔spawnEvery随分数提高而缩短，敌机出现得更频繁，游戏密度和节奏随之增加。Math.max确保间隔不会低于一个最小值。</w:t>
      </w:r>
    </w:p>
    <w:p w14:paraId="3515A38D">
      <w:pPr>
        <w:rPr>
          <w:rFonts w:hint="default"/>
          <w:lang w:val="en-US" w:eastAsia="zh-CN"/>
        </w:rPr>
      </w:pPr>
    </w:p>
    <w:p w14:paraId="0E7801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var i;</w:t>
      </w:r>
    </w:p>
    <w:p w14:paraId="490604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var j;</w:t>
      </w:r>
    </w:p>
    <w:p w14:paraId="79BAE6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var b;</w:t>
      </w:r>
    </w:p>
    <w:p w14:paraId="309B67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var e;</w:t>
      </w:r>
    </w:p>
    <w:p w14:paraId="6C8F36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var hit;</w:t>
      </w:r>
    </w:p>
    <w:p w14:paraId="2B03D2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for (i = bullets.length - 1; i &gt;= 0; i--) {</w:t>
      </w:r>
    </w:p>
    <w:p w14:paraId="2A897B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 = bullets[i];</w:t>
      </w:r>
    </w:p>
    <w:p w14:paraId="6B0589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b.y += b.vy * dt;</w:t>
      </w:r>
    </w:p>
    <w:p w14:paraId="0EE68C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(b.y &lt; -20) {</w:t>
      </w:r>
    </w:p>
    <w:p w14:paraId="3B69C7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bullets.splice(i, 1);</w:t>
      </w:r>
    </w:p>
    <w:p w14:paraId="67AB38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continue;</w:t>
      </w:r>
    </w:p>
    <w:p w14:paraId="1C7E0D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8B7C1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hit = false;</w:t>
      </w:r>
    </w:p>
    <w:p w14:paraId="1FD09E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(j = enemies.length - 1; j &gt;= 0; j--) {</w:t>
      </w:r>
    </w:p>
    <w:p w14:paraId="01405E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e = enemies[j];</w:t>
      </w:r>
    </w:p>
    <w:p w14:paraId="6072AB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if (dist2(b.x, b.y, e.x, e.y) &lt; (e.r + 5) * (e.r + 5)) {</w:t>
      </w:r>
    </w:p>
    <w:p w14:paraId="4FA18D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enemies.splice(j, 1);</w:t>
      </w:r>
    </w:p>
    <w:p w14:paraId="077A6F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hit = true;</w:t>
      </w:r>
    </w:p>
    <w:p w14:paraId="1F0FE3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score += 1;</w:t>
      </w:r>
    </w:p>
    <w:p w14:paraId="03801E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(score &gt; hi) {</w:t>
      </w:r>
    </w:p>
    <w:p w14:paraId="652592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hi = score;</w:t>
      </w:r>
    </w:p>
    <w:p w14:paraId="275BED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try {</w:t>
      </w:r>
    </w:p>
    <w:p w14:paraId="66C148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localStorage.setItem(storageKey, String(hi));</w:t>
      </w:r>
    </w:p>
    <w:p w14:paraId="1ED298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} catch (e2) {}</w:t>
      </w:r>
    </w:p>
    <w:p w14:paraId="57B21A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346DB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updateMeta();</w:t>
      </w:r>
    </w:p>
    <w:p w14:paraId="62E97E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7469A9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}</w:t>
      </w:r>
    </w:p>
    <w:p w14:paraId="26119E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7DEF8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(hit) bullets.splice(i, 1);</w:t>
      </w:r>
    </w:p>
    <w:p w14:paraId="28B813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675B20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6B3EA2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for (i = enemies.length - 1; i &gt;= 0; i--) {</w:t>
      </w:r>
    </w:p>
    <w:p w14:paraId="23E5A5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= enemies[i];</w:t>
      </w:r>
    </w:p>
    <w:p w14:paraId="4803A5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e.y += e.vy * dt;</w:t>
      </w:r>
    </w:p>
    <w:p w14:paraId="7360DF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e.x += e.vx * dt;</w:t>
      </w:r>
    </w:p>
    <w:p w14:paraId="71AF41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e.x = clamp(e.x, e.r + 4, w - e.r - 4);</w:t>
      </w:r>
    </w:p>
    <w:p w14:paraId="6E59B8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(e.y - e.r &gt; h + 40) {</w:t>
      </w:r>
    </w:p>
    <w:p w14:paraId="0CCFC7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enemies.splice(i, 1);</w:t>
      </w:r>
    </w:p>
    <w:p w14:paraId="578576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continue;</w:t>
      </w:r>
    </w:p>
    <w:p w14:paraId="3E1E27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DD763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(enemyHitPlayer(e)) {</w:t>
      </w:r>
    </w:p>
    <w:p w14:paraId="31AFCD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over = true;</w:t>
      </w:r>
    </w:p>
    <w:p w14:paraId="2E0A1F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running = false;</w:t>
      </w:r>
    </w:p>
    <w:p w14:paraId="799B6B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updateMeta();</w:t>
      </w:r>
    </w:p>
    <w:p w14:paraId="741685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raf = 0;</w:t>
      </w:r>
    </w:p>
    <w:p w14:paraId="493C0E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draw(ts);</w:t>
      </w:r>
    </w:p>
    <w:p w14:paraId="32A4D1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return;</w:t>
      </w:r>
    </w:p>
    <w:p w14:paraId="75D493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EB4DE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1EF52F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7764B5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draw(ts);</w:t>
      </w:r>
    </w:p>
    <w:p w14:paraId="7028F2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if (running &amp;&amp; !over) {</w:t>
      </w:r>
    </w:p>
    <w:p w14:paraId="228C42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raf = requestAnimationFrame(step);</w:t>
      </w:r>
    </w:p>
    <w:p w14:paraId="47CC09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 else {</w:t>
      </w:r>
    </w:p>
    <w:p w14:paraId="1F2EDE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raf = 0;</w:t>
      </w:r>
    </w:p>
    <w:p w14:paraId="6092F0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6F4525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AE5B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弹逻辑：倒序遍历子弹数组（便于安全删除），更新其位置。若飞出屏幕则移除。对于每颗子弹，再倒序遍历敌机数组，使用dist2函数计算距离平方，判断是否发生碰撞。若碰撞，则移除敌机和子弹，增加分数，并检查更新最高记录。</w:t>
      </w:r>
    </w:p>
    <w:p w14:paraId="18614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敌机逻辑：倒序遍历敌机数组，更新其位置并将其限制在画布内。若飞出屏幕底部则移除。对每个敌机，调用enemyHitPlayer函数检测是否与玩家碰撞。若碰撞，则设置游戏结束状态(over = true)，停止游戏循环(running = false)，并立即绘制最终画面。</w:t>
      </w:r>
    </w:p>
    <w:p w14:paraId="60ACD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循环延续：调用draw(ts)绘制最新状态。如果游戏仍在进行，则通过requestAnimationFrame(step)请求下一帧，形成游戏循环；否则，将raf设为0，循环停止。</w:t>
      </w:r>
    </w:p>
    <w:p w14:paraId="246D5C64">
      <w:pPr>
        <w:rPr>
          <w:rFonts w:hint="default"/>
          <w:lang w:val="en-US" w:eastAsia="zh-CN"/>
        </w:rPr>
      </w:pPr>
    </w:p>
    <w:p w14:paraId="189C5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用户控制与事件绑定</w:t>
      </w:r>
    </w:p>
    <w:p w14:paraId="313422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btnStart.addEventListener("click", function () {</w:t>
      </w:r>
    </w:p>
    <w:p w14:paraId="177928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(over) return;</w:t>
      </w:r>
    </w:p>
    <w:p w14:paraId="2BC636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startOrResume();</w:t>
      </w:r>
    </w:p>
    <w:p w14:paraId="42C1E9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});</w:t>
      </w:r>
    </w:p>
    <w:p w14:paraId="1BAEB1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btnPause.addEventListener("click", function () {</w:t>
      </w:r>
    </w:p>
    <w:p w14:paraId="71FE6D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pauseGame();</w:t>
      </w:r>
    </w:p>
    <w:p w14:paraId="23EA87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});</w:t>
      </w:r>
    </w:p>
    <w:p w14:paraId="437C96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btnReset.addEventListener("click", function () {</w:t>
      </w:r>
    </w:p>
    <w:p w14:paraId="4CB469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pauseGame();</w:t>
      </w:r>
    </w:p>
    <w:p w14:paraId="7ECEA1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resetGame();</w:t>
      </w:r>
    </w:p>
    <w:p w14:paraId="11A314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});</w:t>
      </w:r>
    </w:p>
    <w:p w14:paraId="4C50A6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5276D5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canvas.addEventListener(</w:t>
      </w:r>
    </w:p>
    <w:p w14:paraId="4DFE01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"pointerdown",</w:t>
      </w:r>
    </w:p>
    <w:p w14:paraId="307B4E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function (e) {</w:t>
      </w:r>
    </w:p>
    <w:p w14:paraId="601C1E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if (over) return;</w:t>
      </w:r>
    </w:p>
    <w:p w14:paraId="6A9B3C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if (!running) {</w:t>
      </w:r>
    </w:p>
    <w:p w14:paraId="79B0C0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  startOrResume();</w:t>
      </w:r>
    </w:p>
    <w:p w14:paraId="01F7FF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}</w:t>
      </w:r>
    </w:p>
    <w:p w14:paraId="0F288A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pointerActive = true;</w:t>
      </w:r>
    </w:p>
    <w:p w14:paraId="38BA06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var r = canvas.getBoundingClientRect();</w:t>
      </w:r>
    </w:p>
    <w:p w14:paraId="55EEC3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pointerTargetX = clamp(((e.clientX - r.left) / r.width) * w, player.halfW + 6, w - player.halfW - 6);</w:t>
      </w:r>
    </w:p>
    <w:p w14:paraId="30BEF1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},</w:t>
      </w:r>
    </w:p>
    <w:p w14:paraId="3C9250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{ passive: true }</w:t>
      </w:r>
    </w:p>
    <w:p w14:paraId="21AB6D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);</w:t>
      </w:r>
    </w:p>
    <w:p w14:paraId="5DA406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canvas.addEventListener(</w:t>
      </w:r>
    </w:p>
    <w:p w14:paraId="0EF1A6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"pointermove",</w:t>
      </w:r>
    </w:p>
    <w:p w14:paraId="3FB0A9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function (e) {</w:t>
      </w:r>
    </w:p>
    <w:p w14:paraId="4EA449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if (!pointerActive || over) return;</w:t>
      </w:r>
    </w:p>
    <w:p w14:paraId="4F45FA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var r = canvas.getBoundingClientRect();</w:t>
      </w:r>
    </w:p>
    <w:p w14:paraId="6483AE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pointerTargetX = clamp(((e.clientX - r.left) / r.width) * w, player.halfW + 6, w - player.halfW - 6);</w:t>
      </w:r>
    </w:p>
    <w:p w14:paraId="1D28C0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},</w:t>
      </w:r>
    </w:p>
    <w:p w14:paraId="264EFA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{ passive: true }</w:t>
      </w:r>
    </w:p>
    <w:p w14:paraId="60D7F6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);</w:t>
      </w:r>
    </w:p>
    <w:p w14:paraId="4B60F1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function pointerEnd() {</w:t>
      </w:r>
    </w:p>
    <w:p w14:paraId="116A3A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pointerActive = false;</w:t>
      </w:r>
    </w:p>
    <w:p w14:paraId="2A94B7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</w:t>
      </w:r>
    </w:p>
    <w:p w14:paraId="73BA47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canvas.addEventListener("pointerup", pointerEnd);</w:t>
      </w:r>
    </w:p>
    <w:p w14:paraId="174367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canvas.addEventListener("pointercancel", pointerEnd);</w:t>
      </w:r>
    </w:p>
    <w:p w14:paraId="10BB31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canvas.addEventListener("pointerleave", pointerEnd);</w:t>
      </w:r>
    </w:p>
    <w:p w14:paraId="52A4D8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750D2E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window.addEventListener("keydown", function (e) {</w:t>
      </w:r>
    </w:p>
    <w:p w14:paraId="050E14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(e.code === "Space") {</w:t>
      </w:r>
    </w:p>
    <w:p w14:paraId="17F771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5AE55F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if (!over) {</w:t>
      </w:r>
    </w:p>
    <w:p w14:paraId="57BE49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  if (running) pauseGame();</w:t>
      </w:r>
    </w:p>
    <w:p w14:paraId="7AC081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  else startOrResume();</w:t>
      </w:r>
    </w:p>
    <w:p w14:paraId="7F8CCC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}</w:t>
      </w:r>
    </w:p>
    <w:p w14:paraId="3B1920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05E9C5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}</w:t>
      </w:r>
    </w:p>
    <w:p w14:paraId="218C39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(e.code === "ArrowLeft" || e.code === "KeyA") keys.left = true;</w:t>
      </w:r>
    </w:p>
    <w:p w14:paraId="612A01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(e.code === "ArrowRight" || e.code === "KeyD") keys.right = true;</w:t>
      </w:r>
    </w:p>
    <w:p w14:paraId="60B19D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});</w:t>
      </w:r>
    </w:p>
    <w:p w14:paraId="20A865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window.addEventListener("keyup", function (e) {</w:t>
      </w:r>
    </w:p>
    <w:p w14:paraId="46D07D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(e.code === "ArrowLeft" || e.code === "KeyA") keys.left = false;</w:t>
      </w:r>
    </w:p>
    <w:p w14:paraId="6BBE98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if (e.code === "ArrowRight" || e.code === "KeyD") keys.right = false;</w:t>
      </w:r>
    </w:p>
    <w:p w14:paraId="1B1A2A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});</w:t>
      </w:r>
    </w:p>
    <w:p w14:paraId="340882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5CE4A1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window.addEventListener("resize", function () {</w:t>
      </w:r>
    </w:p>
    <w:p w14:paraId="25327D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placePlayer();</w:t>
      </w:r>
    </w:p>
    <w:p w14:paraId="27145B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draw(performance.now());</w:t>
      </w:r>
    </w:p>
    <w:p w14:paraId="4E692F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 xml:space="preserve">        });</w:t>
      </w:r>
      <w:bookmarkStart w:id="0" w:name="_GoBack"/>
      <w:bookmarkEnd w:id="0"/>
    </w:p>
    <w:p w14:paraId="6A8FA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这部分代码建立了玩家与游戏之间的交互通道。</w:t>
      </w:r>
    </w:p>
    <w:p w14:paraId="490E7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按钮控制：为“开始/继续”、“暂停”、“重新开始”三个按钮绑定点击事件，分别调用 startOrResume, pauseGame, resetGame函数，实现游戏流程控制。</w:t>
      </w:r>
    </w:p>
    <w:p w14:paraId="56EE6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指针（触摸/鼠标）控制：在Canvas画布上绑定了一系列指针事件，实现拖拽控制。</w:t>
      </w:r>
    </w:p>
    <w:p w14:paraId="61D85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pointerdown：在画布上按下时，激活指针控制 (pointerActive = true)，并计算目标X坐标 (pointerTargetX)。</w:t>
      </w:r>
    </w:p>
    <w:p w14:paraId="5AE35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pointermove：在画布上移动时，如果控制已激活，则持续更新目标X坐标，火箭会平滑地向该位置移动。</w:t>
      </w:r>
    </w:p>
    <w:p w14:paraId="47DBB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pointerup, pointercancel, pointerleave：当指针抬起、取消或离开画布时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停用指针控制。</w:t>
      </w:r>
    </w:p>
    <w:p w14:paraId="5A614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键盘控制：监听全局键盘事件。</w:t>
      </w:r>
    </w:p>
    <w:p w14:paraId="23E0E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空格键：作为开始/暂停的切换键。</w:t>
      </w:r>
    </w:p>
    <w:p w14:paraId="12C29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方向左/右键或A/D键：按下时设置 keys.left或 keys.right为 true，松开时设为 false。这些状态会在step函数中用于移动火箭。</w:t>
      </w:r>
    </w:p>
    <w:p w14:paraId="30806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窗口响应：监听窗口resize事件，当窗口大小变化时，重新放置玩家并重绘画布，确保游戏画面自适应。</w:t>
      </w:r>
    </w:p>
    <w:p w14:paraId="29627B4B">
      <w:pPr>
        <w:pStyle w:val="2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个人总结体会</w:t>
      </w:r>
    </w:p>
    <w:p w14:paraId="2FE61ED7">
      <w:pPr>
        <w:rPr>
          <w:rFonts w:hint="eastAsia"/>
        </w:rPr>
      </w:pPr>
      <w:r>
        <w:rPr>
          <w:rFonts w:hint="eastAsia"/>
        </w:rPr>
        <w:t>通过这门《Web前端开发》课程，我系统掌握了HTML5、CSS3和JavaScript构建现代Web应用的核心知识体系，并</w:t>
      </w:r>
      <w:r>
        <w:rPr>
          <w:rFonts w:hint="eastAsia"/>
          <w:lang w:val="en-US" w:eastAsia="zh-CN"/>
        </w:rPr>
        <w:t>与小组合作</w:t>
      </w:r>
      <w:r>
        <w:rPr>
          <w:rFonts w:hint="eastAsia"/>
        </w:rPr>
        <w:t>完成</w:t>
      </w:r>
      <w:r>
        <w:rPr>
          <w:rFonts w:hint="eastAsia"/>
          <w:lang w:val="en-US" w:eastAsia="zh-CN"/>
        </w:rPr>
        <w:t>具有许多</w:t>
      </w:r>
      <w:r>
        <w:rPr>
          <w:rFonts w:hint="eastAsia"/>
        </w:rPr>
        <w:t>创新功能的</w:t>
      </w:r>
      <w:r>
        <w:rPr>
          <w:rFonts w:hint="eastAsia"/>
          <w:lang w:val="en-US" w:eastAsia="zh-CN"/>
        </w:rPr>
        <w:t>前端开发</w:t>
      </w:r>
      <w:r>
        <w:rPr>
          <w:rFonts w:hint="eastAsia"/>
        </w:rPr>
        <w:t>课设项目。学习过程让我实现了从“制作静态页面”到“开发动态应用”的思维转变，深刻理解了组件化、响应式及用户体验设计的重要性。</w:t>
      </w:r>
    </w:p>
    <w:p w14:paraId="71C84713">
      <w:pPr>
        <w:rPr>
          <w:rFonts w:hint="eastAsia"/>
        </w:rPr>
      </w:pPr>
      <w:r>
        <w:rPr>
          <w:rFonts w:hint="eastAsia"/>
        </w:rPr>
        <w:t>同时，我认识到前端领域正随着框架生态繁荣、工程化复杂化和多端融合趋势而快速发展，这要求从业者必须在深耕核心技术的同时，保持终身学习和解决实际问题的能力。课程为我奠定了坚实的技术基础与工程思维，开启了我对创造数字界面价值的持续探索之旅。</w:t>
      </w:r>
    </w:p>
    <w:p w14:paraId="29111072">
      <w:pPr>
        <w:pStyle w:val="20"/>
        <w:ind w:firstLine="0" w:firstLineChars="0"/>
        <w:rPr>
          <w:rFonts w:hint="eastAsia" w:ascii="宋体" w:hAnsi="宋体" w:eastAsia="宋体"/>
          <w:b/>
          <w:sz w:val="28"/>
          <w:szCs w:val="28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869C2">
    <w:pPr>
      <w:pStyle w:val="9"/>
      <w:framePr w:wrap="around" w:vAnchor="text" w:hAnchor="margin" w:xAlign="right" w:y="1"/>
      <w:rPr>
        <w:rStyle w:val="14"/>
      </w:rPr>
    </w:pPr>
  </w:p>
  <w:p w14:paraId="20BE1A29">
    <w:pPr>
      <w:pStyle w:val="9"/>
      <w:ind w:right="360"/>
      <w:jc w:val="center"/>
    </w:pPr>
    <w:r>
      <w:rPr>
        <w:rStyle w:val="14"/>
      </w:rPr>
      <w:fldChar w:fldCharType="begin"/>
    </w:r>
    <w:r>
      <w:rPr>
        <w:rStyle w:val="14"/>
      </w:rPr>
      <w:instrText xml:space="preserve"> PAGE </w:instrText>
    </w:r>
    <w:r>
      <w:rPr>
        <w:rStyle w:val="14"/>
      </w:rPr>
      <w:fldChar w:fldCharType="separate"/>
    </w:r>
    <w:r>
      <w:rPr>
        <w:rStyle w:val="14"/>
      </w:rPr>
      <w:t>II</w:t>
    </w:r>
    <w:r>
      <w:rPr>
        <w:rStyle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199E8">
    <w:pPr>
      <w:pStyle w:val="10"/>
    </w:pPr>
    <w:r>
      <w:rPr>
        <w:rFonts w:hint="eastAsia" w:ascii="宋体" w:hAnsi="宋体"/>
      </w:rPr>
      <w:t>W</w:t>
    </w:r>
    <w:r>
      <w:rPr>
        <w:rFonts w:ascii="宋体" w:hAnsi="宋体"/>
      </w:rPr>
      <w:t>eb</w:t>
    </w:r>
    <w:r>
      <w:rPr>
        <w:rFonts w:hint="eastAsia" w:ascii="宋体" w:hAnsi="宋体"/>
      </w:rPr>
      <w:t>前端设计与开发期末报告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33A30"/>
    <w:multiLevelType w:val="singleLevel"/>
    <w:tmpl w:val="94833A3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14A3ACC"/>
    <w:multiLevelType w:val="singleLevel"/>
    <w:tmpl w:val="C14A3ACC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CA3CE3B5"/>
    <w:multiLevelType w:val="singleLevel"/>
    <w:tmpl w:val="CA3CE3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AB4F136"/>
    <w:multiLevelType w:val="singleLevel"/>
    <w:tmpl w:val="5AB4F136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6F974571"/>
    <w:multiLevelType w:val="singleLevel"/>
    <w:tmpl w:val="6F974571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FjNzJhOTEyMGQwZGYwNWRhMTliYTI2ZmEzMzQ5MzcifQ=="/>
  </w:docVars>
  <w:rsids>
    <w:rsidRoot w:val="00964AAD"/>
    <w:rsid w:val="00006D3C"/>
    <w:rsid w:val="00014151"/>
    <w:rsid w:val="000C50F2"/>
    <w:rsid w:val="00114559"/>
    <w:rsid w:val="00123488"/>
    <w:rsid w:val="00126D10"/>
    <w:rsid w:val="00180987"/>
    <w:rsid w:val="001B124C"/>
    <w:rsid w:val="001C4355"/>
    <w:rsid w:val="001D3613"/>
    <w:rsid w:val="002824A6"/>
    <w:rsid w:val="002A4926"/>
    <w:rsid w:val="002C579F"/>
    <w:rsid w:val="002D4EE6"/>
    <w:rsid w:val="00316BA8"/>
    <w:rsid w:val="003B0127"/>
    <w:rsid w:val="003D5F41"/>
    <w:rsid w:val="004348BB"/>
    <w:rsid w:val="004C2E6E"/>
    <w:rsid w:val="005202F2"/>
    <w:rsid w:val="005278AF"/>
    <w:rsid w:val="00546FCC"/>
    <w:rsid w:val="005658E7"/>
    <w:rsid w:val="00606358"/>
    <w:rsid w:val="00636370"/>
    <w:rsid w:val="00647F36"/>
    <w:rsid w:val="00662A50"/>
    <w:rsid w:val="006E6A4B"/>
    <w:rsid w:val="00726A23"/>
    <w:rsid w:val="0079092E"/>
    <w:rsid w:val="00792486"/>
    <w:rsid w:val="00807481"/>
    <w:rsid w:val="008320E2"/>
    <w:rsid w:val="008B7A6C"/>
    <w:rsid w:val="008E0B55"/>
    <w:rsid w:val="008F6402"/>
    <w:rsid w:val="00913B9C"/>
    <w:rsid w:val="0092062A"/>
    <w:rsid w:val="00937FD0"/>
    <w:rsid w:val="00964AAD"/>
    <w:rsid w:val="00AD1DCE"/>
    <w:rsid w:val="00B042C4"/>
    <w:rsid w:val="00B05E55"/>
    <w:rsid w:val="00BB13B3"/>
    <w:rsid w:val="00BB14F9"/>
    <w:rsid w:val="00C244D3"/>
    <w:rsid w:val="00C31892"/>
    <w:rsid w:val="00CB4292"/>
    <w:rsid w:val="00D81D01"/>
    <w:rsid w:val="00DD499C"/>
    <w:rsid w:val="00DD665A"/>
    <w:rsid w:val="00DE3B58"/>
    <w:rsid w:val="00DE6475"/>
    <w:rsid w:val="00E26597"/>
    <w:rsid w:val="00ED0CDB"/>
    <w:rsid w:val="00F45647"/>
    <w:rsid w:val="00F51469"/>
    <w:rsid w:val="01074568"/>
    <w:rsid w:val="02423CBB"/>
    <w:rsid w:val="02726581"/>
    <w:rsid w:val="04ED5826"/>
    <w:rsid w:val="0505579E"/>
    <w:rsid w:val="1BCE1C4E"/>
    <w:rsid w:val="279C5F5F"/>
    <w:rsid w:val="2AEF6EA5"/>
    <w:rsid w:val="2B593E14"/>
    <w:rsid w:val="2D83555C"/>
    <w:rsid w:val="35944EA3"/>
    <w:rsid w:val="3B2E0A9A"/>
    <w:rsid w:val="4BB943B0"/>
    <w:rsid w:val="4DD059E1"/>
    <w:rsid w:val="4E4902C3"/>
    <w:rsid w:val="50986411"/>
    <w:rsid w:val="51711289"/>
    <w:rsid w:val="533F163E"/>
    <w:rsid w:val="558E2409"/>
    <w:rsid w:val="57FA1ED8"/>
    <w:rsid w:val="59F65DB2"/>
    <w:rsid w:val="65817895"/>
    <w:rsid w:val="6D3F0A57"/>
    <w:rsid w:val="6E333DD1"/>
    <w:rsid w:val="741E6BF6"/>
    <w:rsid w:val="7B353FB4"/>
    <w:rsid w:val="7F100FD1"/>
    <w:rsid w:val="7F511C2E"/>
    <w:rsid w:val="7FCD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8">
    <w:name w:val="Balloon Text"/>
    <w:basedOn w:val="1"/>
    <w:link w:val="23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9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0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11">
    <w:name w:val="footnote text"/>
    <w:basedOn w:val="1"/>
    <w:link w:val="1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14">
    <w:name w:val="page number"/>
    <w:basedOn w:val="13"/>
    <w:qFormat/>
    <w:uiPriority w:val="0"/>
  </w:style>
  <w:style w:type="character" w:styleId="15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7">
    <w:name w:val="footnote reference"/>
    <w:basedOn w:val="13"/>
    <w:semiHidden/>
    <w:unhideWhenUsed/>
    <w:qFormat/>
    <w:uiPriority w:val="99"/>
    <w:rPr>
      <w:vertAlign w:val="superscript"/>
    </w:rPr>
  </w:style>
  <w:style w:type="character" w:customStyle="1" w:styleId="18">
    <w:name w:val="脚注文本 字符"/>
    <w:basedOn w:val="13"/>
    <w:link w:val="11"/>
    <w:semiHidden/>
    <w:qFormat/>
    <w:uiPriority w:val="99"/>
    <w:rPr>
      <w:sz w:val="18"/>
      <w:szCs w:val="18"/>
    </w:rPr>
  </w:style>
  <w:style w:type="paragraph" w:customStyle="1" w:styleId="19">
    <w:name w:val="p0"/>
    <w:basedOn w:val="1"/>
    <w:qFormat/>
    <w:uiPriority w:val="0"/>
    <w:pPr>
      <w:widowControl/>
    </w:pPr>
    <w:rPr>
      <w:rFonts w:ascii="Times New Roman" w:hAnsi="Times New Roman" w:eastAsia="宋体" w:cs="Times New Roman"/>
      <w:kern w:val="0"/>
      <w:sz w:val="21"/>
      <w:szCs w:val="21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3"/>
    <w:link w:val="10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页脚 字符"/>
    <w:basedOn w:val="13"/>
    <w:link w:val="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字符"/>
    <w:basedOn w:val="13"/>
    <w:link w:val="8"/>
    <w:semiHidden/>
    <w:qFormat/>
    <w:uiPriority w:val="99"/>
    <w:rPr>
      <w:rFonts w:ascii="宋体" w:eastAsia="宋体"/>
      <w:sz w:val="18"/>
      <w:szCs w:val="18"/>
    </w:rPr>
  </w:style>
  <w:style w:type="table" w:customStyle="1" w:styleId="24">
    <w:name w:val="网格型1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图"/>
    <w:basedOn w:val="1"/>
    <w:qFormat/>
    <w:uiPriority w:val="0"/>
    <w:pPr>
      <w:jc w:val="center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3406</Words>
  <Characters>4461</Characters>
  <Lines>10</Lines>
  <Paragraphs>2</Paragraphs>
  <TotalTime>17</TotalTime>
  <ScaleCrop>false</ScaleCrop>
  <LinksUpToDate>false</LinksUpToDate>
  <CharactersWithSpaces>4675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2019-03-09T01:57:00Z</dcterms:created>
  <dc:creator>QIANG LI</dc:creator>
  <cp:lastModifiedBy>WPS_123814038</cp:lastModifiedBy>
  <dcterms:modified xsi:type="dcterms:W3CDTF">2026-04-22T14:22:58Z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FD89F07EAF34472B89BD9DAA0A259E91</vt:lpwstr>
  </property>
  <property fmtid="{D5CDD505-2E9C-101B-9397-08002B2CF9AE}" pid="4" name="KSOTemplateDocerSaveRecord">
    <vt:lpwstr>eyJoZGlkIjoiMzA2ODQzMWM2OGZmMjEzMTJkMWY4NGU5Y2VjYzc2MmYiLCJ1c2VySWQiOiIxMjM4MTQwMzgifQ==</vt:lpwstr>
  </property>
</Properties>
</file>