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88" w:before="240" w:lineRule="auto"/>
      </w:pPr>
      <w:bookmarkStart w:id="0" w:name="hr_employee_attrition_prediction"/>
      <w:r>
        <w:rPr>
          <w:b/>
          <w:sz w:val="56"/>
        </w:rPr>
        <w:t xml:space="preserve">HR Employee Attrition Prediction</w:t>
      </w:r>
      <w:bookmarkEnd w:id="0"/>
    </w:p>
    <w:p>
      <w:pPr>
        <w:spacing w:line="271" w:before="240" w:lineRule="auto"/>
      </w:pPr>
      <w:bookmarkStart w:id="1" w:name="executive_summary"/>
      <w:r>
        <w:rPr>
          <w:b/>
          <w:sz w:val="42"/>
        </w:rPr>
        <w:t xml:space="preserve">Executive Summary</w:t>
      </w:r>
      <w:bookmarkEnd w:id="1"/>
    </w:p>
    <w:p>
      <w:pPr>
        <w:spacing w:after="210" w:lineRule="auto"/>
      </w:pPr>
      <w:r>
        <w:rPr/>
        <w:t xml:space="preserve">This project analyzes employee attrition patterns at </w:t>
      </w:r>
      <w:r>
        <w:rPr>
          <w:b/>
        </w:rPr>
        <w:t xml:space="preserve">INX Future Inc.</w:t>
      </w:r>
      <w:r>
        <w:rPr/>
        <w:t xml:space="preserve">, a leading data analytics and automation solutions provider. The objective is to identify root causes of declining employee performance and develop predictive indicators for non-performing employees to support HR decision-making without negatively impacting overall employee morale.</w:t>
      </w:r>
    </w:p>
    <w:p>
      <w:pPr>
        <w:spacing w:after="210" w:lineRule="auto"/>
      </w:pPr>
      <w:r>
        <w:rPr/>
        <w:t xml:space="preserve">Using machine learning techniques on historical HR data, this model predicts employee attrition with </w:t>
      </w:r>
      <w:r>
        <w:rPr>
          <w:b/>
        </w:rPr>
        <w:t xml:space="preserve">89% accuracy</w:t>
      </w:r>
      <w:r>
        <w:rPr/>
        <w:t xml:space="preserve">, enabling proactive HR interventions and workforce retention strategies.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" w:name="bm_1_introduction"/>
      <w:r>
        <w:rPr>
          <w:b/>
          <w:sz w:val="42"/>
        </w:rPr>
        <w:t xml:space="preserve">1. Introduction</w:t>
      </w:r>
      <w:bookmarkEnd w:id="2"/>
    </w:p>
    <w:p>
      <w:pPr>
        <w:spacing w:line="271" w:before="240" w:lineRule="auto"/>
      </w:pPr>
      <w:bookmarkStart w:id="3" w:name="bm_1_1_problem_statement"/>
      <w:r>
        <w:rPr>
          <w:b/>
          <w:sz w:val="33"/>
        </w:rPr>
        <w:t xml:space="preserve">1.1 Problem Statement</w:t>
      </w:r>
      <w:bookmarkEnd w:id="3"/>
    </w:p>
    <w:p>
      <w:pPr>
        <w:spacing w:after="210" w:lineRule="auto"/>
      </w:pPr>
      <w:r>
        <w:rPr/>
        <w:t xml:space="preserve">INX Future Inc. faces declining employee performance indexes and increased service delivery escalations. Client satisfaction has dropped by 8 percentage points, creating concern among top management. However, the company must balance performance management with maintaining its reputation as a top employer ranked in the best 20 companies for the past 5 years.</w:t>
      </w:r>
    </w:p>
    <w:p>
      <w:pPr>
        <w:spacing w:line="271" w:before="240" w:lineRule="auto"/>
      </w:pPr>
      <w:bookmarkStart w:id="4" w:name="bm_1_2_business_objective"/>
      <w:r>
        <w:rPr>
          <w:b/>
          <w:sz w:val="33"/>
        </w:rPr>
        <w:t xml:space="preserve">1.2 Business Objective</w:t>
      </w:r>
      <w:bookmarkEnd w:id="4"/>
    </w:p>
    <w:p>
      <w:pPr>
        <w:numPr>
          <w:ilvl w:val="0"/>
          <w:numId w:val="1"/>
        </w:numPr>
        <w:spacing w:lineRule="auto"/>
      </w:pPr>
      <w:r>
        <w:rPr/>
        <w:t xml:space="preserve">Develop a data-driven analysis to identify root causes of employee performance issues</w:t>
      </w:r>
    </w:p>
    <w:p>
      <w:pPr>
        <w:numPr>
          <w:ilvl w:val="0"/>
          <w:numId w:val="1"/>
        </w:numPr>
        <w:spacing w:lineRule="auto"/>
      </w:pPr>
      <w:r>
        <w:rPr/>
        <w:t xml:space="preserve">Provide clear indicators for identifying non-performing employees</w:t>
      </w:r>
    </w:p>
    <w:p>
      <w:pPr>
        <w:numPr>
          <w:ilvl w:val="0"/>
          <w:numId w:val="1"/>
        </w:numPr>
        <w:spacing w:lineRule="auto"/>
      </w:pPr>
      <w:r>
        <w:rPr/>
        <w:t xml:space="preserve">Support HR decision-making without negatively impacting overall employee morale</w:t>
      </w:r>
    </w:p>
    <w:p>
      <w:pPr>
        <w:numPr>
          <w:ilvl w:val="0"/>
          <w:numId w:val="1"/>
        </w:numPr>
        <w:spacing w:lineRule="auto"/>
      </w:pPr>
      <w:r>
        <w:rPr/>
        <w:t xml:space="preserve">Enable proactive retention strategies to prevent attrition</w:t>
      </w:r>
    </w:p>
    <w:p>
      <w:pPr>
        <w:spacing w:line="271" w:before="240" w:lineRule="auto"/>
      </w:pPr>
      <w:bookmarkStart w:id="5" w:name="bm_1_3_target_variable"/>
      <w:r>
        <w:rPr>
          <w:b/>
          <w:sz w:val="33"/>
        </w:rPr>
        <w:t xml:space="preserve">1.3 Target Variable</w:t>
      </w:r>
      <w:bookmarkEnd w:id="5"/>
    </w:p>
    <w:p>
      <w:pPr>
        <w:spacing w:after="210" w:lineRule="auto"/>
      </w:pPr>
      <w:r>
        <w:rPr>
          <w:b/>
        </w:rPr>
        <w:t xml:space="preserve">Attrition</w:t>
      </w:r>
      <w:r>
        <w:rPr/>
        <w:t xml:space="preserve">: Binary classification (Yes/No) indicating whether an employee has left the organization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6" w:name="bm_2_dataset_overview"/>
      <w:r>
        <w:rPr>
          <w:b/>
          <w:sz w:val="42"/>
        </w:rPr>
        <w:t xml:space="preserve">2. Dataset Overview</w:t>
      </w:r>
      <w:bookmarkEnd w:id="6"/>
    </w:p>
    <w:p>
      <w:pPr>
        <w:spacing w:line="271" w:before="240" w:lineRule="auto"/>
      </w:pPr>
      <w:bookmarkStart w:id="7" w:name="bm_2_1_data_source"/>
      <w:r>
        <w:rPr>
          <w:b/>
          <w:sz w:val="33"/>
        </w:rPr>
        <w:t xml:space="preserve">2.1 Data Source</w:t>
      </w:r>
      <w:bookmarkEnd w:id="7"/>
    </w:p>
    <w:p>
      <w:pPr>
        <w:spacing w:after="210" w:lineRule="auto"/>
      </w:pPr>
      <w:r>
        <w:rPr/>
        <w:t xml:space="preserve">Employee Performance Analysis Dataset for INX Future Inc. (Version 1.8)</w:t>
      </w:r>
    </w:p>
    <w:p>
      <w:pPr>
        <w:spacing w:line="271" w:before="240" w:lineRule="auto"/>
      </w:pPr>
      <w:bookmarkStart w:id="8" w:name="bm_2_2_dataset_dimensions"/>
      <w:r>
        <w:rPr>
          <w:b/>
          <w:sz w:val="33"/>
        </w:rPr>
        <w:t xml:space="preserve">2.2 Dataset Dimensions</w:t>
      </w:r>
      <w:bookmarkEnd w:id="8"/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Total Records</w:t>
      </w:r>
      <w:r>
        <w:rPr/>
        <w:t xml:space="preserve">: 1,200 employees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Total Features</w:t>
      </w:r>
      <w:r>
        <w:rPr/>
        <w:t xml:space="preserve">: 28 employee attributes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Target Variable</w:t>
      </w:r>
      <w:r>
        <w:rPr/>
        <w:t xml:space="preserve">: Attrition (Binary: Yes/No)</w:t>
      </w:r>
    </w:p>
    <w:p>
      <w:pPr>
        <w:spacing w:line="271" w:before="240" w:lineRule="auto"/>
      </w:pPr>
      <w:bookmarkStart w:id="9" w:name="bm_2_3_key_features"/>
      <w:r>
        <w:rPr>
          <w:b/>
          <w:sz w:val="33"/>
        </w:rPr>
        <w:t xml:space="preserve">2.3 Key Features</w:t>
      </w:r>
      <w:bookmarkEnd w:id="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Category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Features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Demographics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Age, Gender, Marital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Professional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Employee Number, Department, Job Role, Education Background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Experience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Total Work Experience, Years at Company, Years in Current Role, Years Since Last Promotion, Years with Current Manager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Work-Life Factors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Distance from Home, Business Travel Frequency, Work-Life Balance Rating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Satisfaction Metrics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Job Satisfaction, Relationship Satisfaction, Environment Satisfaction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Performance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Performance Rating, Training Times Last Year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10" w:name="bm_2_4_data_characteristics"/>
      <w:r>
        <w:rPr>
          <w:b/>
          <w:sz w:val="33"/>
        </w:rPr>
        <w:t xml:space="preserve">2.4 Data Characteristics</w:t>
      </w:r>
      <w:bookmarkEnd w:id="10"/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Balanced Target</w:t>
      </w:r>
      <w:r>
        <w:rPr/>
        <w:t xml:space="preserve">: Both attrition categories represented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Mixed Data Types</w:t>
      </w:r>
      <w:r>
        <w:rPr/>
        <w:t xml:space="preserve">: Numerical, categorical, and ordinal variables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No Missing Values</w:t>
      </w:r>
      <w:r>
        <w:rPr/>
        <w:t xml:space="preserve">: Complete dataset ready for analysis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1" w:name="bm_3_exploratory_data_analysis"/>
      <w:r>
        <w:rPr>
          <w:b/>
          <w:sz w:val="42"/>
        </w:rPr>
        <w:t xml:space="preserve">3. Exploratory Data Analysis</w:t>
      </w:r>
      <w:bookmarkEnd w:id="11"/>
    </w:p>
    <w:p>
      <w:pPr>
        <w:spacing w:line="271" w:before="240" w:lineRule="auto"/>
      </w:pPr>
      <w:bookmarkStart w:id="12" w:name="bm_3_1_data_preprocessing_steps"/>
      <w:r>
        <w:rPr>
          <w:b/>
          <w:sz w:val="33"/>
        </w:rPr>
        <w:t xml:space="preserve">3.1 Data Preprocessing Steps</w:t>
      </w:r>
      <w:bookmarkEnd w:id="12"/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Library Imports</w:t>
      </w:r>
      <w:r>
        <w:rPr/>
        <w:t xml:space="preserve">: NumPy, Pandas, Matplotlib, Seaborn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Dataset Loading</w:t>
      </w:r>
      <w:r>
        <w:rPr/>
        <w:t xml:space="preserve">: Excel file import using Pandas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Data Exploration</w:t>
      </w:r>
      <w:r>
        <w:rPr/>
        <w:t xml:space="preserve">: Shape, info, and descriptive statistics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Missing Value Check</w:t>
      </w:r>
      <w:r>
        <w:rPr/>
        <w:t xml:space="preserve">: Confirmed no missing values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Categorical Encoding</w:t>
      </w:r>
      <w:r>
        <w:rPr/>
        <w:t xml:space="preserve">: Label encoding for categorical variables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Feature Scaling</w:t>
      </w:r>
      <w:r>
        <w:rPr/>
        <w:t xml:space="preserve">: Standardized numerical features for model training</w:t>
      </w:r>
    </w:p>
    <w:p>
      <w:pPr>
        <w:spacing w:line="271" w:before="240" w:lineRule="auto"/>
      </w:pPr>
      <w:bookmarkStart w:id="13" w:name="bm_3_2_domain_analysis"/>
      <w:r>
        <w:rPr>
          <w:b/>
          <w:sz w:val="33"/>
        </w:rPr>
        <w:t xml:space="preserve">3.2 Domain Analysis</w:t>
      </w:r>
      <w:bookmarkEnd w:id="13"/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Age</w:t>
      </w:r>
      <w:r>
        <w:rPr/>
        <w:t xml:space="preserve">: Employee age range affecting demographics and career stage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Gender</w:t>
      </w:r>
      <w:r>
        <w:rPr/>
        <w:t xml:space="preserve">: Gender distribution in workforce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Department</w:t>
      </w:r>
      <w:r>
        <w:rPr/>
        <w:t xml:space="preserve">: Sales, Development, Human Resources, Data Science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Job Roles</w:t>
      </w:r>
      <w:r>
        <w:rPr/>
        <w:t xml:space="preserve">: Executive, Manager, Senior Developer, Data Scientist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Education Background</w:t>
      </w:r>
      <w:r>
        <w:rPr/>
        <w:t xml:space="preserve">: Marketing, Life Sciences, Medical, Human Resources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Travel Frequency</w:t>
      </w:r>
      <w:r>
        <w:rPr/>
        <w:t xml:space="preserve">: TravelRarely, TravelFrequently, Non-Travel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Satisfaction Metrics</w:t>
      </w:r>
      <w:r>
        <w:rPr/>
        <w:t xml:space="preserve">: 1-4 scale ratings for job and relationship satisfaction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4" w:name="bm_4_model_development"/>
      <w:r>
        <w:rPr>
          <w:b/>
          <w:sz w:val="42"/>
        </w:rPr>
        <w:t xml:space="preserve">4. Model Development</w:t>
      </w:r>
      <w:bookmarkEnd w:id="14"/>
    </w:p>
    <w:p>
      <w:pPr>
        <w:spacing w:line="271" w:before="240" w:lineRule="auto"/>
      </w:pPr>
      <w:bookmarkStart w:id="15" w:name="bm_4_1_feature_engineering"/>
      <w:r>
        <w:rPr>
          <w:b/>
          <w:sz w:val="33"/>
        </w:rPr>
        <w:t xml:space="preserve">4.1 Feature Engineering</w:t>
      </w:r>
      <w:bookmarkEnd w:id="15"/>
    </w:p>
    <w:p>
      <w:pPr>
        <w:numPr>
          <w:ilvl w:val="0"/>
          <w:numId w:val="6"/>
        </w:numPr>
        <w:spacing w:lineRule="auto"/>
      </w:pPr>
      <w:r>
        <w:rPr/>
        <w:t xml:space="preserve">Encoded categorical variables (Gender, Department, Job Role, Education Background, Marital Status, Business Travel Frequency)</w:t>
      </w:r>
    </w:p>
    <w:p>
      <w:pPr>
        <w:numPr>
          <w:ilvl w:val="0"/>
          <w:numId w:val="6"/>
        </w:numPr>
        <w:spacing w:lineRule="auto"/>
      </w:pPr>
      <w:r>
        <w:rPr/>
        <w:t xml:space="preserve">Standardized numerical features for optimal model performance</w:t>
      </w:r>
    </w:p>
    <w:p>
      <w:pPr>
        <w:numPr>
          <w:ilvl w:val="0"/>
          <w:numId w:val="6"/>
        </w:numPr>
        <w:spacing w:lineRule="auto"/>
      </w:pPr>
      <w:r>
        <w:rPr/>
        <w:t xml:space="preserve">Selected 27 features for model training (excluding Employee ID)</w:t>
      </w:r>
    </w:p>
    <w:p>
      <w:pPr>
        <w:spacing w:line="271" w:before="240" w:lineRule="auto"/>
      </w:pPr>
      <w:bookmarkStart w:id="16" w:name="bm_4_2_data_splitting"/>
      <w:r>
        <w:rPr>
          <w:b/>
          <w:sz w:val="33"/>
        </w:rPr>
        <w:t xml:space="preserve">4.2 Data Splitting</w:t>
      </w:r>
      <w:bookmarkEnd w:id="16"/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Training Set</w:t>
      </w:r>
      <w:r>
        <w:rPr/>
        <w:t xml:space="preserve">: 70% of data (840 samples)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Testing Set</w:t>
      </w:r>
      <w:r>
        <w:rPr/>
        <w:t xml:space="preserve">: 30% of data (360 samples)</w:t>
      </w:r>
    </w:p>
    <w:p>
      <w:pPr>
        <w:numPr>
          <w:ilvl w:val="0"/>
          <w:numId w:val="7"/>
        </w:numPr>
        <w:spacing w:lineRule="auto"/>
      </w:pPr>
      <w:r>
        <w:rPr/>
        <w:t xml:space="preserve">Random state maintained for reproducibility</w:t>
      </w:r>
    </w:p>
    <w:p>
      <w:pPr>
        <w:spacing w:line="271" w:before="240" w:lineRule="auto"/>
      </w:pPr>
      <w:bookmarkStart w:id="17" w:name="bm_4_3_model_selection_logistic_r_7f36fb"/>
      <w:r>
        <w:rPr>
          <w:b/>
          <w:sz w:val="33"/>
        </w:rPr>
        <w:t xml:space="preserve">4.3 Model Selection: Logistic Regression</w:t>
      </w:r>
      <w:bookmarkEnd w:id="17"/>
    </w:p>
    <w:p>
      <w:pPr>
        <w:spacing w:after="210" w:lineRule="auto"/>
      </w:pPr>
      <w:r>
        <w:rPr>
          <w:b/>
        </w:rPr>
        <w:t xml:space="preserve">Rationale</w:t>
      </w:r>
      <w:r>
        <w:rPr/>
        <w:t xml:space="preserve">:</w:t>
      </w:r>
    </w:p>
    <w:p>
      <w:pPr>
        <w:numPr>
          <w:ilvl w:val="0"/>
          <w:numId w:val="8"/>
        </w:numPr>
        <w:spacing w:lineRule="auto"/>
      </w:pPr>
      <w:r>
        <w:rPr/>
        <w:t xml:space="preserve">Binary classification problem suited to logistic regression</w:t>
      </w:r>
    </w:p>
    <w:p>
      <w:pPr>
        <w:numPr>
          <w:ilvl w:val="0"/>
          <w:numId w:val="8"/>
        </w:numPr>
        <w:spacing w:lineRule="auto"/>
      </w:pPr>
      <w:r>
        <w:rPr/>
        <w:t xml:space="preserve">Interpretable coefficients for feature importance analysis</w:t>
      </w:r>
    </w:p>
    <w:p>
      <w:pPr>
        <w:numPr>
          <w:ilvl w:val="0"/>
          <w:numId w:val="8"/>
        </w:numPr>
        <w:spacing w:lineRule="auto"/>
      </w:pPr>
      <w:r>
        <w:rPr/>
        <w:t xml:space="preserve">Fast training and prediction</w:t>
      </w:r>
    </w:p>
    <w:p>
      <w:pPr>
        <w:numPr>
          <w:ilvl w:val="0"/>
          <w:numId w:val="8"/>
        </w:numPr>
        <w:spacing w:lineRule="auto"/>
      </w:pPr>
      <w:r>
        <w:rPr/>
        <w:t xml:space="preserve">Good baseline for comparison with advanced models</w:t>
      </w:r>
    </w:p>
    <w:p>
      <w:pPr>
        <w:spacing w:line="271" w:before="240" w:lineRule="auto"/>
      </w:pPr>
      <w:bookmarkStart w:id="18" w:name="bm_4_4_model_training"/>
      <w:r>
        <w:rPr>
          <w:b/>
          <w:sz w:val="33"/>
        </w:rPr>
        <w:t xml:space="preserve">4.4 Model Training</w:t>
      </w:r>
      <w:bookmarkEnd w:id="18"/>
    </w:p>
    <w:p>
      <w:pPr>
        <w:spacing w:after="210" w:lineRule="auto"/>
      </w:pPr>
      <w:r>
        <w:rPr/>
        <w:t xml:space="preserve">Algorithm: Logistic Regression with default hyperparameters</w:t>
      </w:r>
      <w:r>
        <w:rPr/>
        <w:br w:type="textWrapping"/>
      </w:r>
      <w:r>
        <w:rPr/>
        <w:t xml:space="preserve">Optimizer: L2 regularization for overfitting prevention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19" w:name="bm_5_model_evaluation"/>
      <w:r>
        <w:rPr>
          <w:b/>
          <w:sz w:val="42"/>
        </w:rPr>
        <w:t xml:space="preserve">5. Model Evaluation</w:t>
      </w:r>
      <w:bookmarkEnd w:id="19"/>
    </w:p>
    <w:p>
      <w:pPr>
        <w:spacing w:line="271" w:before="240" w:lineRule="auto"/>
      </w:pPr>
      <w:bookmarkStart w:id="20" w:name="bm_5_1_performance_metrics"/>
      <w:r>
        <w:rPr>
          <w:b/>
          <w:sz w:val="33"/>
        </w:rPr>
        <w:t xml:space="preserve">5.1 Performance Metrics</w:t>
      </w:r>
      <w:bookmarkEnd w:id="20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Metric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Score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Accuracy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89.17%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Precision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76.92%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Recall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37.74%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F1-Score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50.63%</w:t>
            </w:r>
          </w:p>
        </w:tc>
      </w:tr>
    </w:tbl>
    <w:p>
      <w:pPr>
        <w:spacing w:lineRule="auto"/>
      </w:pPr>
    </w:p>
    <w:p>
      <w:pPr>
        <w:spacing w:line="271" w:before="240" w:lineRule="auto"/>
      </w:pPr>
      <w:bookmarkStart w:id="21" w:name="bm_5_2_metric_interpretation"/>
      <w:r>
        <w:rPr>
          <w:b/>
          <w:sz w:val="33"/>
        </w:rPr>
        <w:t xml:space="preserve">5.2 Metric Interpretation</w:t>
      </w:r>
      <w:bookmarkEnd w:id="21"/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Accuracy (89.17%)</w:t>
      </w:r>
      <w:r>
        <w:rPr/>
        <w:t xml:space="preserve">: The model correctly predicts attrition status for approximately 9 out of 10 employees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Precision (76.92%)</w:t>
      </w:r>
      <w:r>
        <w:rPr/>
        <w:t xml:space="preserve">: When the model predicts attrition, it is correct 77% of the time (low false positives)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Recall (37.74%)</w:t>
      </w:r>
      <w:r>
        <w:rPr/>
        <w:t xml:space="preserve">: The model identifies only 38% of actual attrition cases (higher false negatives)</w:t>
      </w:r>
    </w:p>
    <w:p>
      <w:pPr>
        <w:numPr>
          <w:ilvl w:val="0"/>
          <w:numId w:val="9"/>
        </w:numPr>
        <w:spacing w:lineRule="auto"/>
      </w:pPr>
      <w:r>
        <w:rPr>
          <w:b/>
        </w:rPr>
        <w:t xml:space="preserve">F1-Score (50.63%)</w:t>
      </w:r>
      <w:r>
        <w:rPr/>
        <w:t xml:space="preserve">: Balanced measure accounting for precision-recall tradeoff</w:t>
      </w:r>
    </w:p>
    <w:p>
      <w:pPr>
        <w:spacing w:line="271" w:before="240" w:lineRule="auto"/>
      </w:pPr>
      <w:bookmarkStart w:id="22" w:name="bm_5_3_overfitting_analysis"/>
      <w:r>
        <w:rPr>
          <w:b/>
          <w:sz w:val="33"/>
        </w:rPr>
        <w:t xml:space="preserve">5.3 Overfitting Analysis</w:t>
      </w:r>
      <w:bookmarkEnd w:id="22"/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Training Accuracy</w:t>
      </w:r>
      <w:r>
        <w:rPr/>
        <w:t xml:space="preserve">: 90.36%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Testing Accuracy</w:t>
      </w:r>
      <w:r>
        <w:rPr/>
        <w:t xml:space="preserve">: 89.17%</w:t>
      </w:r>
    </w:p>
    <w:p>
      <w:pPr>
        <w:numPr>
          <w:ilvl w:val="0"/>
          <w:numId w:val="10"/>
        </w:numPr>
        <w:spacing w:lineRule="auto"/>
      </w:pPr>
      <w:r>
        <w:rPr>
          <w:b/>
        </w:rPr>
        <w:t xml:space="preserve">Conclusion</w:t>
      </w:r>
      <w:r>
        <w:rPr/>
        <w:t xml:space="preserve">: Minimal overfitting observed (1.19% difference indicates good generalization)</w:t>
      </w:r>
    </w:p>
    <w:p>
      <w:pPr>
        <w:spacing w:line="271" w:before="240" w:lineRule="auto"/>
      </w:pPr>
      <w:bookmarkStart w:id="23" w:name="bm_5_4_cross_validation_performance"/>
      <w:r>
        <w:rPr>
          <w:b/>
          <w:sz w:val="33"/>
        </w:rPr>
        <w:t xml:space="preserve">5.4 Cross-Validation Performance</w:t>
      </w:r>
      <w:bookmarkEnd w:id="23"/>
    </w:p>
    <w:p>
      <w:pPr>
        <w:spacing w:after="210" w:lineRule="auto"/>
      </w:pPr>
      <w:r>
        <w:rPr>
          <w:b/>
        </w:rPr>
        <w:t xml:space="preserve">K-Fold Cross-Validation</w:t>
      </w:r>
      <w:r>
        <w:rPr/>
        <w:t xml:space="preserve"> (10-fold):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345"/>
        <w:gridCol w:w="434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Fold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Accuracy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84.17%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85.83%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90.83%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86.67%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92.50%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92.50%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7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91.67%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90.83%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87.50%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10</w:t>
            </w:r>
          </w:p>
        </w:tc>
        <w:tc>
          <w:tcPr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90.00%</w:t>
            </w:r>
          </w:p>
        </w:tc>
      </w:tr>
    </w:tbl>
    <w:p>
      <w:pPr>
        <w:spacing w:lineRule="auto"/>
      </w:pPr>
    </w:p>
    <w:p>
      <w:pPr>
        <w:spacing w:after="210" w:lineRule="auto"/>
      </w:pPr>
      <w:r>
        <w:rPr>
          <w:b/>
        </w:rPr>
        <w:t xml:space="preserve">Mean Cross-Validation Accuracy</w:t>
      </w:r>
      <w:r>
        <w:rPr>
          <w:rFonts w:eastAsia="Georgia" w:cs="Georgia" w:ascii="Georgia" w:hAnsi="Georgia"/>
        </w:rPr>
        <w:t xml:space="preserve">: 89.25% ± 2.82%</w:t>
      </w:r>
    </w:p>
    <w:p>
      <w:pPr>
        <w:spacing w:after="210" w:lineRule="auto"/>
      </w:pPr>
      <w:r>
        <w:rPr>
          <w:b/>
        </w:rPr>
        <w:t xml:space="preserve">Interpretation</w:t>
      </w:r>
      <w:r>
        <w:rPr/>
        <w:t xml:space="preserve">: The model maintains consistent performance across different data splits, with an average expected accuracy of approximately 89% on unseen data.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4" w:name="bm_6_model_insights_and_interpretability"/>
      <w:r>
        <w:rPr>
          <w:b/>
          <w:sz w:val="42"/>
        </w:rPr>
        <w:t xml:space="preserve">6. Model Insights and Interpretability</w:t>
      </w:r>
      <w:bookmarkEnd w:id="24"/>
    </w:p>
    <w:p>
      <w:pPr>
        <w:spacing w:line="271" w:before="240" w:lineRule="auto"/>
      </w:pPr>
      <w:bookmarkStart w:id="25" w:name="bm_6_1_feature_importance"/>
      <w:r>
        <w:rPr>
          <w:b/>
          <w:sz w:val="33"/>
        </w:rPr>
        <w:t xml:space="preserve">6.1 Feature Importance</w:t>
      </w:r>
      <w:bookmarkEnd w:id="25"/>
    </w:p>
    <w:p>
      <w:pPr>
        <w:spacing w:after="210" w:lineRule="auto"/>
      </w:pPr>
      <w:r>
        <w:rPr/>
        <w:t xml:space="preserve">Top factors influencing employee attrition identified through logistic regression coefficients</w:t>
      </w:r>
    </w:p>
    <w:p>
      <w:pPr>
        <w:spacing w:line="271" w:before="240" w:lineRule="auto"/>
      </w:pPr>
      <w:bookmarkStart w:id="26" w:name="bm_6_2_predictive_indicators"/>
      <w:r>
        <w:rPr>
          <w:b/>
          <w:sz w:val="33"/>
        </w:rPr>
        <w:t xml:space="preserve">6.2 Predictive Indicators</w:t>
      </w:r>
      <w:bookmarkEnd w:id="26"/>
    </w:p>
    <w:p>
      <w:pPr>
        <w:spacing w:after="210" w:lineRule="auto"/>
      </w:pPr>
      <w:r>
        <w:rPr/>
        <w:t xml:space="preserve">The model provides clear indicators for identifying employees at risk of attrition, enabling:</w:t>
      </w:r>
    </w:p>
    <w:p>
      <w:pPr>
        <w:numPr>
          <w:ilvl w:val="0"/>
          <w:numId w:val="11"/>
        </w:numPr>
        <w:spacing w:lineRule="auto"/>
      </w:pPr>
      <w:r>
        <w:rPr/>
        <w:t xml:space="preserve">Proactive retention strategies</w:t>
      </w:r>
    </w:p>
    <w:p>
      <w:pPr>
        <w:numPr>
          <w:ilvl w:val="0"/>
          <w:numId w:val="11"/>
        </w:numPr>
        <w:spacing w:lineRule="auto"/>
      </w:pPr>
      <w:r>
        <w:rPr/>
        <w:t xml:space="preserve">Targeted HR interventions</w:t>
      </w:r>
    </w:p>
    <w:p>
      <w:pPr>
        <w:numPr>
          <w:ilvl w:val="0"/>
          <w:numId w:val="11"/>
        </w:numPr>
        <w:spacing w:lineRule="auto"/>
      </w:pPr>
      <w:r>
        <w:rPr/>
        <w:t xml:space="preserve">Resource allocation for high-risk employees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27" w:name="bm_7_technical_implementation"/>
      <w:r>
        <w:rPr>
          <w:b/>
          <w:sz w:val="42"/>
        </w:rPr>
        <w:t xml:space="preserve">7. Technical Implementation</w:t>
      </w:r>
      <w:bookmarkEnd w:id="27"/>
    </w:p>
    <w:p>
      <w:pPr>
        <w:spacing w:line="271" w:before="240" w:lineRule="auto"/>
      </w:pPr>
      <w:bookmarkStart w:id="28" w:name="bm_7_1_libraries_and_dependencies"/>
      <w:r>
        <w:rPr>
          <w:b/>
          <w:sz w:val="33"/>
        </w:rPr>
        <w:t xml:space="preserve">7.1 Libraries and Dependencies</w:t>
      </w:r>
      <w:bookmarkEnd w:id="28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numpy # Numerical computing</w:t>
      </w:r>
      <w:r>
        <w:rPr/>
        <w:br w:type="textWrapping"/>
      </w:r>
      <w:r>
        <w:rPr>
          <w:rFonts w:eastAsia="Georgia" w:cs="Georgia" w:ascii="Georgia" w:hAnsi="Georgia"/>
        </w:rPr>
        <w:t xml:space="preserve">pandas # Data manipulation</w:t>
      </w:r>
      <w:r>
        <w:rPr/>
        <w:br w:type="textWrapping"/>
      </w:r>
      <w:r>
        <w:rPr>
          <w:rFonts w:eastAsia="Georgia" w:cs="Georgia" w:ascii="Georgia" w:hAnsi="Georgia"/>
        </w:rPr>
        <w:t xml:space="preserve">matplotlib # Visualization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seaborn # Statistical visualization</w:t>
      </w:r>
      <w:r>
        <w:rPr/>
        <w:br w:type="textWrapping"/>
      </w:r>
      <w:r>
        <w:rPr>
          <w:rFonts w:eastAsia="Georgia" w:cs="Georgia" w:ascii="Georgia" w:hAnsi="Georgia"/>
        </w:rPr>
        <w:t xml:space="preserve">scikit-learn # Machine learning</w:t>
      </w:r>
    </w:p>
    <w:p>
      <w:pPr>
        <w:spacing w:line="271" w:before="240" w:lineRule="auto"/>
      </w:pPr>
      <w:bookmarkStart w:id="29" w:name="bm_7_2_model_training_code"/>
      <w:r>
        <w:rPr>
          <w:b/>
          <w:sz w:val="33"/>
        </w:rPr>
        <w:t xml:space="preserve">7.2 Model Training Code</w:t>
      </w:r>
      <w:bookmarkEnd w:id="29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from sklearn.model_selection import train_test_split, cross_val_score</w:t>
      </w:r>
      <w:r>
        <w:rPr/>
        <w:br w:type="textWrapping"/>
      </w:r>
      <w:r>
        <w:rPr>
          <w:rFonts w:eastAsia="Georgia" w:cs="Georgia" w:ascii="Georgia" w:hAnsi="Georgia"/>
        </w:rPr>
        <w:t xml:space="preserve">from sklearn.linear_model import LogisticRegression</w:t>
      </w:r>
      <w:r>
        <w:rPr/>
        <w:br w:type="textWrapping"/>
      </w:r>
      <w:r>
        <w:rPr>
          <w:rFonts w:eastAsia="Georgia" w:cs="Georgia" w:ascii="Georgia" w:hAnsi="Georgia"/>
        </w:rPr>
        <w:t xml:space="preserve">from sklearn.metrics import accuracy_score, precision_score, recall_score, f1_score</w:t>
      </w:r>
    </w:p>
    <w:p>
      <w:pPr>
        <w:spacing w:line="288" w:before="240" w:lineRule="auto"/>
      </w:pPr>
      <w:bookmarkStart w:id="30" w:name="train_test_split"/>
      <w:r>
        <w:rPr>
          <w:b/>
          <w:sz w:val="56"/>
        </w:rPr>
        <w:t xml:space="preserve">Train-test split</w:t>
      </w:r>
      <w:bookmarkEnd w:id="30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X_train, X_test, y_train, y_test = train_test_split(X, y, test_size=0.3, random_state=42)</w:t>
      </w:r>
    </w:p>
    <w:p>
      <w:pPr>
        <w:spacing w:line="288" w:before="240" w:lineRule="auto"/>
      </w:pPr>
      <w:bookmarkStart w:id="31" w:name="model_initialization_and_training"/>
      <w:r>
        <w:rPr>
          <w:b/>
          <w:sz w:val="56"/>
        </w:rPr>
        <w:t xml:space="preserve">Model initialization and training</w:t>
      </w:r>
      <w:bookmarkEnd w:id="3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lg_model = LogisticRegression()</w:t>
      </w:r>
      <w:r>
        <w:rPr/>
        <w:br w:type="textWrapping"/>
      </w:r>
      <w:r>
        <w:rPr>
          <w:rFonts w:eastAsia="Georgia" w:cs="Georgia" w:ascii="Georgia" w:hAnsi="Georgia"/>
        </w:rPr>
        <w:t xml:space="preserve">lg_model.fit(X_train, y_train)</w:t>
      </w:r>
    </w:p>
    <w:p>
      <w:pPr>
        <w:spacing w:line="288" w:before="240" w:lineRule="auto"/>
      </w:pPr>
      <w:bookmarkStart w:id="32" w:name="predictions"/>
      <w:r>
        <w:rPr>
          <w:b/>
          <w:sz w:val="56"/>
        </w:rPr>
        <w:t xml:space="preserve">Predictions</w:t>
      </w:r>
      <w:bookmarkEnd w:id="32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y_pred = lg_model.predict(X_test)</w:t>
      </w:r>
    </w:p>
    <w:p>
      <w:pPr>
        <w:spacing w:line="288" w:before="240" w:lineRule="auto"/>
      </w:pPr>
      <w:bookmarkStart w:id="33" w:name="evaluation"/>
      <w:r>
        <w:rPr>
          <w:b/>
          <w:sz w:val="56"/>
        </w:rPr>
        <w:t xml:space="preserve">Evaluation</w:t>
      </w:r>
      <w:bookmarkEnd w:id="33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accuracy = accuracy_score(y_test, y_pred)</w:t>
      </w:r>
      <w:r>
        <w:rPr/>
        <w:br w:type="textWrapping"/>
      </w:r>
      <w:r>
        <w:rPr>
          <w:rFonts w:eastAsia="Georgia" w:cs="Georgia" w:ascii="Georgia" w:hAnsi="Georgia"/>
        </w:rPr>
        <w:t xml:space="preserve">precision = precision_score(y_test, y_pred)</w:t>
      </w:r>
      <w:r>
        <w:rPr/>
        <w:br w:type="textWrapping"/>
      </w:r>
      <w:r>
        <w:rPr>
          <w:rFonts w:eastAsia="Georgia" w:cs="Georgia" w:ascii="Georgia" w:hAnsi="Georgia"/>
        </w:rPr>
        <w:t xml:space="preserve">recall = recall_score(y_test, y_pred)</w:t>
      </w:r>
      <w:r>
        <w:rPr/>
        <w:br w:type="textWrapping"/>
      </w:r>
      <w:r>
        <w:rPr>
          <w:rFonts w:eastAsia="Georgia" w:cs="Georgia" w:ascii="Georgia" w:hAnsi="Georgia"/>
        </w:rPr>
        <w:t xml:space="preserve">f1 = f1_score(y_test, y_pred)</w:t>
      </w:r>
    </w:p>
    <w:p>
      <w:pPr>
        <w:spacing w:line="271" w:before="240" w:lineRule="auto"/>
      </w:pPr>
      <w:bookmarkStart w:id="34" w:name="bm_7_3_environment"/>
      <w:r>
        <w:rPr>
          <w:b/>
          <w:sz w:val="33"/>
        </w:rPr>
        <w:t xml:space="preserve">7.3 Environment</w:t>
      </w:r>
      <w:bookmarkEnd w:id="34"/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IDE</w:t>
      </w:r>
      <w:r>
        <w:rPr/>
        <w:t xml:space="preserve">: Jupyter Notebook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Python Version</w:t>
      </w:r>
      <w:r>
        <w:rPr/>
        <w:t xml:space="preserve">: 3.7+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Platform</w:t>
      </w:r>
      <w:r>
        <w:rPr/>
        <w:t xml:space="preserve">: Anaconda Environment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5" w:name="bm_8_recommendations"/>
      <w:r>
        <w:rPr>
          <w:b/>
          <w:sz w:val="42"/>
        </w:rPr>
        <w:t xml:space="preserve">8. Recommendations</w:t>
      </w:r>
      <w:bookmarkEnd w:id="35"/>
    </w:p>
    <w:p>
      <w:pPr>
        <w:spacing w:line="271" w:before="240" w:lineRule="auto"/>
      </w:pPr>
      <w:bookmarkStart w:id="36" w:name="bm_8_1_for_hr_department"/>
      <w:r>
        <w:rPr>
          <w:b/>
          <w:sz w:val="33"/>
        </w:rPr>
        <w:t xml:space="preserve">8.1 For HR Department</w:t>
      </w:r>
      <w:bookmarkEnd w:id="36"/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Proactive Monitoring</w:t>
      </w:r>
      <w:r>
        <w:rPr/>
        <w:t xml:space="preserve">: Use the model to identify high-risk employees for targeted retention discussions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Personalized Interventions</w:t>
      </w:r>
      <w:r>
        <w:rPr/>
        <w:t xml:space="preserve">: Design department-specific strategies based on attrition patterns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Work-Life Balance</w:t>
      </w:r>
      <w:r>
        <w:rPr/>
        <w:t xml:space="preserve">: Address travel frequency and work-life balance concerns identified by the model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Career Development</w:t>
      </w:r>
      <w:r>
        <w:rPr/>
        <w:t xml:space="preserve">: Enhance promotion opportunities and training frequency for retention</w:t>
      </w:r>
    </w:p>
    <w:p>
      <w:pPr>
        <w:spacing w:line="271" w:before="240" w:lineRule="auto"/>
      </w:pPr>
      <w:bookmarkStart w:id="37" w:name="bm_8_2_for_model_improvement"/>
      <w:r>
        <w:rPr>
          <w:b/>
          <w:sz w:val="33"/>
        </w:rPr>
        <w:t xml:space="preserve">8.2 For Model Improvement</w:t>
      </w:r>
      <w:bookmarkEnd w:id="37"/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Address Recall Gap</w:t>
      </w:r>
      <w:r>
        <w:rPr/>
        <w:t xml:space="preserve">: Implement class weight adjustment or threshold tuning to improve detection of attrition cases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Ensemble Methods</w:t>
      </w:r>
      <w:r>
        <w:rPr/>
        <w:t xml:space="preserve">: Experiment with Random Forest or Gradient Boosting for better performance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Feature Engineering</w:t>
      </w:r>
      <w:r>
        <w:rPr/>
        <w:t xml:space="preserve">: Derive interaction features for improved predictive power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Threshold Optimization</w:t>
      </w:r>
      <w:r>
        <w:rPr/>
        <w:t xml:space="preserve">: Balance precision-recall tradeoff based on business requirements</w:t>
      </w:r>
    </w:p>
    <w:p>
      <w:pPr>
        <w:spacing w:line="271" w:before="240" w:lineRule="auto"/>
      </w:pPr>
      <w:bookmarkStart w:id="38" w:name="bm_8_3_for_business_impact"/>
      <w:r>
        <w:rPr>
          <w:b/>
          <w:sz w:val="33"/>
        </w:rPr>
        <w:t xml:space="preserve">8.3 For Business Impact</w:t>
      </w:r>
      <w:bookmarkEnd w:id="38"/>
    </w:p>
    <w:p>
      <w:pPr>
        <w:numPr>
          <w:ilvl w:val="0"/>
          <w:numId w:val="15"/>
        </w:numPr>
        <w:spacing w:lineRule="auto"/>
      </w:pPr>
      <w:r>
        <w:rPr/>
        <w:t xml:space="preserve">Reduce unexpected employee turnover</w:t>
      </w:r>
    </w:p>
    <w:p>
      <w:pPr>
        <w:numPr>
          <w:ilvl w:val="0"/>
          <w:numId w:val="15"/>
        </w:numPr>
        <w:spacing w:lineRule="auto"/>
      </w:pPr>
      <w:r>
        <w:rPr/>
        <w:t xml:space="preserve">Improve service delivery consistency</w:t>
      </w:r>
    </w:p>
    <w:p>
      <w:pPr>
        <w:numPr>
          <w:ilvl w:val="0"/>
          <w:numId w:val="15"/>
        </w:numPr>
        <w:spacing w:lineRule="auto"/>
      </w:pPr>
      <w:r>
        <w:rPr/>
        <w:t xml:space="preserve">Maintain reputation as a top employer</w:t>
      </w:r>
    </w:p>
    <w:p>
      <w:pPr>
        <w:numPr>
          <w:ilvl w:val="0"/>
          <w:numId w:val="15"/>
        </w:numPr>
        <w:spacing w:lineRule="auto"/>
      </w:pPr>
      <w:r>
        <w:rPr/>
        <w:t xml:space="preserve">Support data-driven HR decision-making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39" w:name="bm_9_conclusion"/>
      <w:r>
        <w:rPr>
          <w:b/>
          <w:sz w:val="42"/>
        </w:rPr>
        <w:t xml:space="preserve">9. Conclusion</w:t>
      </w:r>
      <w:bookmarkEnd w:id="39"/>
    </w:p>
    <w:p>
      <w:pPr>
        <w:spacing w:after="210" w:lineRule="auto"/>
      </w:pPr>
      <w:r>
        <w:rPr/>
        <w:t xml:space="preserve">This project successfully develops a predictive model for employee attrition at INX Future Inc. with 89% accuracy. The model provides actionable insights for identifying at-risk employees while maintaining the company's commitment to employee-friendly HR policies.</w:t>
      </w:r>
    </w:p>
    <w:p>
      <w:pPr>
        <w:spacing w:after="210" w:lineRule="auto"/>
      </w:pPr>
      <w:r>
        <w:rPr/>
        <w:t xml:space="preserve">Key achievements: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Clear identification of attrition patterns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High overall accuracy (89.17%)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Minimal overfitting (good generalization)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Consistent cross-validation performance</w:t>
      </w:r>
    </w:p>
    <w:p>
      <w:pPr>
        <w:numPr>
          <w:ilvl w:val="0"/>
          <w:numId w:val="16"/>
        </w:numPr>
        <w:spacing w:lineRule="auto"/>
      </w:pPr>
      <w:r>
        <w:rPr>
          <w:rFonts w:eastAsia="Georgia" w:cs="Georgia" w:ascii="Georgia" w:hAnsi="Georgia"/>
        </w:rPr>
        <w:t xml:space="preserve">✓ Interpretable model for business stakeholders</w:t>
      </w:r>
    </w:p>
    <w:p>
      <w:pPr>
        <w:spacing w:after="210" w:lineRule="auto"/>
      </w:pPr>
      <w:r>
        <w:rPr/>
        <w:t xml:space="preserve">By leveraging these insights, INX Future Inc. can take proactive measures to retain valuable talent, improve performance metrics, and maintain its position as a top employer in the industry.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0" w:name="bm_10_references"/>
      <w:r>
        <w:rPr>
          <w:b/>
          <w:sz w:val="42"/>
        </w:rPr>
        <w:t xml:space="preserve">10. References</w:t>
      </w:r>
      <w:bookmarkEnd w:id="40"/>
    </w:p>
    <w:p>
      <w:pPr>
        <w:numPr>
          <w:ilvl w:val="0"/>
          <w:numId w:val="17"/>
        </w:numPr>
        <w:spacing w:lineRule="auto"/>
      </w:pPr>
      <w:r>
        <w:rPr/>
        <w:t xml:space="preserve">Employee Performance Analysis Dataset - INX Future Inc. (Version 1.8)</w:t>
      </w:r>
    </w:p>
    <w:p>
      <w:pPr>
        <w:numPr>
          <w:ilvl w:val="0"/>
          <w:numId w:val="17"/>
        </w:numPr>
        <w:spacing w:lineRule="auto"/>
      </w:pPr>
      <w:r>
        <w:rPr/>
        <w:t xml:space="preserve">Scikit-learn Documentation: </w:t>
      </w:r>
      <w:hyperlink r:id="rId5">
        <w:r>
          <w:rPr>
            <w:color w:val="4472C4"/>
          </w:rPr>
          <w:t xml:space="preserve">https://scikit-learn.org/</w:t>
        </w:r>
      </w:hyperlink>
    </w:p>
    <w:p>
      <w:pPr>
        <w:numPr>
          <w:ilvl w:val="0"/>
          <w:numId w:val="17"/>
        </w:numPr>
        <w:spacing w:lineRule="auto"/>
      </w:pPr>
      <w:r>
        <w:rPr/>
        <w:t xml:space="preserve">Python Data Analysis Library (Pandas): </w:t>
      </w:r>
      <w:hyperlink r:id="rId6">
        <w:r>
          <w:rPr>
            <w:color w:val="4472C4"/>
          </w:rPr>
          <w:t xml:space="preserve">https://pandas.pydata.org/</w:t>
        </w:r>
      </w:hyperlink>
    </w:p>
    <w:p>
      <w:pPr>
        <w:numPr>
          <w:ilvl w:val="0"/>
          <w:numId w:val="17"/>
        </w:numPr>
        <w:spacing w:lineRule="auto"/>
      </w:pPr>
      <w:r>
        <w:rPr/>
        <w:t xml:space="preserve">NumPy: </w:t>
      </w:r>
      <w:hyperlink r:id="rId7">
        <w:r>
          <w:rPr>
            <w:color w:val="4472C4"/>
          </w:rPr>
          <w:t xml:space="preserve">https://numpy.org/</w:t>
        </w:r>
      </w:hyperlink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line="271" w:before="240" w:lineRule="auto"/>
      </w:pPr>
      <w:bookmarkStart w:id="41" w:name="appendix_file_structure"/>
      <w:r>
        <w:rPr>
          <w:b/>
          <w:sz w:val="42"/>
        </w:rPr>
        <w:t xml:space="preserve">Appendix: File Structure</w:t>
      </w:r>
      <w:bookmarkEnd w:id="41"/>
    </w:p>
    <w:p>
      <w:pPr>
        <w:spacing w:after="210" w:lineRule="auto"/>
      </w:pPr>
      <w:r>
        <w:rPr>
          <w:rFonts w:eastAsia="Georgia" w:cs="Georgia" w:ascii="Georgia" w:hAnsi="Georgia"/>
        </w:rPr>
        <w:t xml:space="preserve">HR_Attrition_Prediction/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Project.ipynb # Main Jupyter notebook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Data/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employee_data.xls # Employee performance dataset</w:t>
      </w:r>
      <w:r>
        <w:rPr/>
        <w:br w:type="textWrapping"/>
      </w:r>
      <w:r>
        <w:rPr>
          <w:rFonts w:eastAsia="Georgia" w:cs="Georgia" w:ascii="Georgia" w:hAnsi="Georgia"/>
        </w:rPr>
        <w:t xml:space="preserve">├── Models/</w:t>
      </w:r>
      <w:r>
        <w:rPr/>
        <w:br w:type="textWrapping"/>
      </w:r>
      <w:r>
        <w:rPr>
          <w:rFonts w:eastAsia="Georgia" w:cs="Georgia" w:ascii="Georgia" w:hAnsi="Georgia"/>
        </w:rPr>
        <w:t xml:space="preserve">│ └── lr_model.pkl # Trained logistic regression model</w:t>
      </w:r>
      <w:r>
        <w:rPr/>
        <w:br w:type="textWrapping"/>
      </w:r>
      <w:r>
        <w:rPr>
          <w:rFonts w:eastAsia="Georgia" w:cs="Georgia" w:ascii="Georgia" w:hAnsi="Georgia"/>
        </w:rPr>
        <w:t xml:space="preserve">└── </w:t>
      </w:r>
      <w:hyperlink r:id="rId8">
        <w:r>
          <w:rPr>
            <w:color w:val="4472C4"/>
          </w:rPr>
          <w:t xml:space="preserve">README.md</w:t>
        </w:r>
      </w:hyperlink>
      <w:r>
        <w:rPr>
          <w:rFonts w:eastAsia="Georgia" w:cs="Georgia" w:ascii="Georgia" w:hAnsi="Georgia"/>
        </w:rPr>
        <w:t xml:space="preserve">  # Documentation</w:t>
      </w:r>
    </w:p>
    <w:p>
      <w:pPr>
        <w:spacing w:lineRule="auto"/>
      </w:pPr>
      <w:r>
        <w:rPr>
          <w:noProof/>
        </w:rPr>
        <w:pict>
          <v:rect alt="" style="width:434.5pt;height:.05pt;mso-width-percent:0;mso-height-percent:0;mso-width-percent:0;mso-height-percent:0" o:hralign="center" o:hrstd="t" o:hr="t"/>
        </w:pict>
      </w:r>
    </w:p>
    <w:p>
      <w:pPr>
        <w:spacing w:after="210" w:lineRule="auto"/>
      </w:pPr>
      <w:r>
        <w:rPr>
          <w:b/>
        </w:rPr>
        <w:t xml:space="preserve">Project Status</w:t>
      </w:r>
      <w:r>
        <w:rPr>
          <w:rFonts w:eastAsia="Georgia" w:cs="Georgia" w:ascii="Georgia" w:hAnsi="Georgia"/>
        </w:rPr>
        <w:t xml:space="preserve">: ✓ Completed</w:t>
      </w:r>
    </w:p>
    <w:p>
      <w:pPr>
        <w:spacing w:after="210" w:lineRule="auto"/>
      </w:pPr>
      <w:r>
        <w:rPr>
          <w:b/>
        </w:rPr>
        <w:t xml:space="preserve">Model Ready for Deployment</w:t>
      </w:r>
      <w:r>
        <w:rPr/>
        <w:t xml:space="preserve">: Yes - 89% accuracy on test set</w:t>
      </w:r>
    </w:p>
    <w:p>
      <w:pPr>
        <w:spacing w:after="210" w:lineRule="auto"/>
      </w:pPr>
      <w:r>
        <w:rPr>
          <w:b/>
        </w:rPr>
        <w:t xml:space="preserve">Last Updated</w:t>
      </w:r>
      <w:r>
        <w:rPr/>
        <w:t xml:space="preserve">: February 2026</w:t>
      </w:r>
    </w:p>
    <w:sectPr>
      <w:pgSz w:w="12240" w:h="15840" w:orient="portrait"/>
      <w:pgMar w:top="1415" w:right="1775" w:bottom="1415" w:left="177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8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0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1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2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15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6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17">
    <w:multiLevelType w:val="hybridMultilevel"/>
    <w:lvl w:ilvl="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hyperlink" Target="https://scikit-learn.org/" TargetMode="External"/><Relationship Id="rId6" Type="http://schemas.openxmlformats.org/officeDocument/2006/relationships/hyperlink" Target="https://pandas.pydata.org/" TargetMode="External"/><Relationship Id="rId7" Type="http://schemas.openxmlformats.org/officeDocument/2006/relationships/hyperlink" Target="https://numpy.org/" TargetMode="External"/><Relationship Id="rId8" Type="http://schemas.openxmlformats.org/officeDocument/2006/relationships/hyperlink" Target="http://README.md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2026-02-04T11:26:42.016Z</dcterms:created>
  <dcterms:modified xsi:type="dcterms:W3CDTF">2026-02-04T11:26:42.016Z</dcterms:modified>
</cp:coreProperties>
</file>