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5EFE" w14:textId="77777777" w:rsidR="0092705D" w:rsidRPr="0092705D" w:rsidRDefault="0092705D" w:rsidP="0092705D">
      <w:pPr>
        <w:rPr>
          <w:color w:val="FF0000"/>
        </w:rPr>
      </w:pPr>
      <w:r w:rsidRPr="0092705D">
        <w:rPr>
          <w:b/>
          <w:bCs/>
          <w:color w:val="FF0000"/>
        </w:rPr>
        <w:t>1.If Và Else If</w:t>
      </w:r>
    </w:p>
    <w:p w14:paraId="02FD1D87" w14:textId="77777777" w:rsidR="0092705D" w:rsidRPr="0092705D" w:rsidRDefault="0092705D" w:rsidP="0092705D">
      <w:r w:rsidRPr="0092705D">
        <w:t>Trong trường hợp bài toán của bạn có nhiều rẽ nhánh khác nhau với các điều kiện tương ứng, nếu chỉ dùng </w:t>
      </w:r>
      <w:r w:rsidRPr="0092705D">
        <w:rPr>
          <w:color w:val="FF0000"/>
        </w:rPr>
        <w:t>if else </w:t>
      </w:r>
      <w:r w:rsidRPr="0092705D">
        <w:t>thì bạn phải sử dụng </w:t>
      </w:r>
      <w:r w:rsidRPr="0092705D">
        <w:rPr>
          <w:color w:val="FF0000"/>
        </w:rPr>
        <w:t>if else </w:t>
      </w:r>
      <w:r w:rsidRPr="0092705D">
        <w:t>lồng nhau dẫn tới code trở nên dài dòng và phức tạp. </w:t>
      </w:r>
    </w:p>
    <w:p w14:paraId="4362830F" w14:textId="77777777" w:rsidR="0092705D" w:rsidRPr="0092705D" w:rsidRDefault="0092705D" w:rsidP="0092705D">
      <w:r w:rsidRPr="0092705D">
        <w:t>If và </w:t>
      </w:r>
      <w:r w:rsidRPr="0092705D">
        <w:rPr>
          <w:color w:val="FF0000"/>
        </w:rPr>
        <w:t>else if </w:t>
      </w:r>
      <w:r w:rsidRPr="0092705D">
        <w:t>giúp bạn có thể kiểm tra nhiều điều kiện và nó chỉ thực hiện duy nhất 1 khối lệnh trong các rẽ nhánh đó. </w:t>
      </w:r>
    </w:p>
    <w:p w14:paraId="2048BC19" w14:textId="7DD3CAAE" w:rsidR="00F6561B" w:rsidRDefault="00A432BF" w:rsidP="00A432BF">
      <w:pPr>
        <w:jc w:val="center"/>
        <w:rPr>
          <w:lang w:val="en-US"/>
        </w:rPr>
      </w:pPr>
      <w:r w:rsidRPr="00A432BF">
        <w:drawing>
          <wp:inline distT="0" distB="0" distL="0" distR="0" wp14:anchorId="411380BA" wp14:editId="3D01AAE8">
            <wp:extent cx="4266513" cy="2503714"/>
            <wp:effectExtent l="190500" t="190500" r="191770" b="182880"/>
            <wp:docPr id="130700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0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67" cy="25133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2B8E0" w14:textId="77777777" w:rsidR="00876BB3" w:rsidRPr="00876BB3" w:rsidRDefault="00876BB3" w:rsidP="00876BB3">
      <w:r w:rsidRPr="00876BB3">
        <w:rPr>
          <w:b/>
          <w:bCs/>
          <w:color w:val="FF0000"/>
        </w:rPr>
        <w:t>Lưu ý khi sử dụng if và else if :</w:t>
      </w:r>
    </w:p>
    <w:p w14:paraId="39BB31AE" w14:textId="77777777" w:rsidR="00876BB3" w:rsidRPr="00876BB3" w:rsidRDefault="00876BB3" w:rsidP="00876BB3">
      <w:pPr>
        <w:numPr>
          <w:ilvl w:val="0"/>
          <w:numId w:val="1"/>
        </w:numPr>
      </w:pPr>
      <w:r w:rsidRPr="00876BB3">
        <w:t>Bạn có thể kiểm tra bao nhiêu điều kiện tùy ý</w:t>
      </w:r>
    </w:p>
    <w:p w14:paraId="5D6DC4EA" w14:textId="77777777" w:rsidR="00876BB3" w:rsidRPr="00876BB3" w:rsidRDefault="00876BB3" w:rsidP="00876BB3">
      <w:pPr>
        <w:numPr>
          <w:ilvl w:val="0"/>
          <w:numId w:val="1"/>
        </w:numPr>
      </w:pPr>
      <w:r w:rsidRPr="00876BB3">
        <w:t>Khối lệnh else có thể có hoặc không</w:t>
      </w:r>
    </w:p>
    <w:p w14:paraId="572823A4" w14:textId="77777777" w:rsidR="00876BB3" w:rsidRPr="00876BB3" w:rsidRDefault="00876BB3" w:rsidP="00876BB3">
      <w:pPr>
        <w:numPr>
          <w:ilvl w:val="0"/>
          <w:numId w:val="1"/>
        </w:numPr>
      </w:pPr>
      <w:r w:rsidRPr="00876BB3">
        <w:t>Khi rẽ nhánh nào được thực hiện thì các nhánh khác sẽ không được thực hiện, cấu trúc sẽ kết thúc</w:t>
      </w:r>
    </w:p>
    <w:p w14:paraId="7C4F1CF6" w14:textId="77CE6FDF" w:rsidR="00A432BF" w:rsidRPr="0040703E" w:rsidRDefault="0040703E" w:rsidP="00A432BF">
      <w:r w:rsidRPr="0040703E">
        <w:rPr>
          <w:b/>
          <w:bCs/>
          <w:color w:val="FF0000"/>
        </w:rPr>
        <w:t>Bài 1</w:t>
      </w:r>
      <w:r w:rsidRPr="0040703E">
        <w:t>. Nhập tháng và năm in ra số ngày của tháng, chú ý tháng 2 của năm nhuận có 29 ngày</w:t>
      </w:r>
    </w:p>
    <w:p w14:paraId="6577571D" w14:textId="5B310334" w:rsidR="0040703E" w:rsidRDefault="0040703E" w:rsidP="0040703E">
      <w:pPr>
        <w:jc w:val="center"/>
        <w:rPr>
          <w:lang w:val="en-US"/>
        </w:rPr>
      </w:pPr>
      <w:r w:rsidRPr="0040703E">
        <w:rPr>
          <w:lang w:val="en-US"/>
        </w:rPr>
        <w:drawing>
          <wp:inline distT="0" distB="0" distL="0" distR="0" wp14:anchorId="0254D7D5" wp14:editId="783F6A62">
            <wp:extent cx="3424555" cy="2242457"/>
            <wp:effectExtent l="190500" t="190500" r="194945" b="196215"/>
            <wp:docPr id="159964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4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90" cy="22578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E8CF78" w14:textId="046ED077" w:rsidR="00A55302" w:rsidRDefault="00A55302" w:rsidP="00A55302">
      <w:pPr>
        <w:rPr>
          <w:lang w:val="en-US"/>
        </w:rPr>
      </w:pPr>
      <w:r w:rsidRPr="00000B29">
        <w:rPr>
          <w:b/>
          <w:bCs/>
          <w:color w:val="FF0000"/>
        </w:rPr>
        <w:lastRenderedPageBreak/>
        <w:t>Bài 2</w:t>
      </w:r>
      <w:r w:rsidRPr="00000B29">
        <w:rPr>
          <w:color w:val="FF0000"/>
        </w:rPr>
        <w:t xml:space="preserve">. </w:t>
      </w:r>
      <w:r w:rsidRPr="00A55302">
        <w:t>Nhập 3 cạnh của tam giác là số nguyên, nếu 3 cạnh của tam giác đều in 1, cân in 2, vuông in 3, thường in 4. Giả sử 3 cạnh đã là 3 cạnh của tam giác hợp lệ</w:t>
      </w:r>
    </w:p>
    <w:p w14:paraId="28057D57" w14:textId="2BA6A720" w:rsidR="00ED339D" w:rsidRPr="00ED339D" w:rsidRDefault="00ED339D" w:rsidP="00ED339D">
      <w:pPr>
        <w:jc w:val="center"/>
        <w:rPr>
          <w:lang w:val="en-US"/>
        </w:rPr>
      </w:pPr>
      <w:r w:rsidRPr="00ED339D">
        <w:rPr>
          <w:lang w:val="en-US"/>
        </w:rPr>
        <w:drawing>
          <wp:inline distT="0" distB="0" distL="0" distR="0" wp14:anchorId="336643A7" wp14:editId="6D11BD6F">
            <wp:extent cx="3020786" cy="2666124"/>
            <wp:effectExtent l="190500" t="190500" r="198755" b="191770"/>
            <wp:docPr id="120321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14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932" cy="26724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D339D" w:rsidRPr="00ED339D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053A6"/>
    <w:multiLevelType w:val="multilevel"/>
    <w:tmpl w:val="A0B6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6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F6"/>
    <w:rsid w:val="00000B29"/>
    <w:rsid w:val="00077CCD"/>
    <w:rsid w:val="002360EB"/>
    <w:rsid w:val="002F20E4"/>
    <w:rsid w:val="0040703E"/>
    <w:rsid w:val="006433F6"/>
    <w:rsid w:val="00650AA7"/>
    <w:rsid w:val="00820CEC"/>
    <w:rsid w:val="00876BB3"/>
    <w:rsid w:val="0092705D"/>
    <w:rsid w:val="00A432BF"/>
    <w:rsid w:val="00A55302"/>
    <w:rsid w:val="00A67BD9"/>
    <w:rsid w:val="00B806D8"/>
    <w:rsid w:val="00C714DF"/>
    <w:rsid w:val="00ED339D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EF11"/>
  <w15:chartTrackingRefBased/>
  <w15:docId w15:val="{150BCC81-9E20-4E0C-9E87-CD89AF0B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9</cp:revision>
  <dcterms:created xsi:type="dcterms:W3CDTF">2024-08-28T10:52:00Z</dcterms:created>
  <dcterms:modified xsi:type="dcterms:W3CDTF">2024-08-28T11:28:00Z</dcterms:modified>
</cp:coreProperties>
</file>