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A35EB">
      <w:pPr>
        <w:ind w:firstLine="403"/>
        <w:jc w:val="center"/>
      </w:pPr>
      <w:bookmarkStart w:id="0" w:name="_GoBack"/>
      <w:bookmarkEnd w:id="0"/>
      <w:r>
        <w:rPr>
          <w:rStyle w:val="s1"/>
        </w:rPr>
        <w:t>ҚАЗАКСТАН</w:t>
      </w:r>
      <w:r>
        <w:rPr>
          <w:rStyle w:val="s1"/>
        </w:rPr>
        <w:t xml:space="preserve"> РЕСПУБЛИКАСЫ ҚҰРЫЛЫС НОРМАЛАРЫ</w:t>
      </w:r>
      <w:r>
        <w:rPr>
          <w:b/>
          <w:bCs/>
        </w:rPr>
        <w:br/>
      </w:r>
      <w:r>
        <w:rPr>
          <w:rStyle w:val="s1"/>
        </w:rPr>
        <w:t>СТРОИТЕЛЬНЫЕ НОРМЫ РЕСПУБЛИКИ КАЗАХСТАН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1"/>
        </w:rPr>
        <w:t>ЗДАНИЯ И СООРУЖЕНИЯ НА ПОДРАБАТЫВАЕМЫХ ТЕРРИТОРИЯХ И ПРОСАДОЧНЫХ ГРУНТАХ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1"/>
        </w:rPr>
        <w:t>СН РК 2.03-01-2011</w:t>
      </w:r>
    </w:p>
    <w:p w:rsidR="00000000" w:rsidRDefault="001A35EB">
      <w:pPr>
        <w:ind w:firstLine="403"/>
        <w:jc w:val="center"/>
      </w:pPr>
      <w:r>
        <w:t> </w:t>
      </w:r>
    </w:p>
    <w:p w:rsidR="00000000" w:rsidRDefault="001A35EB">
      <w:pPr>
        <w:jc w:val="center"/>
      </w:pPr>
      <w:r>
        <w:rPr>
          <w:rStyle w:val="s0"/>
        </w:rPr>
        <w:t>BUILDINGSON UNDERMINED TERRITORIES AND SOIL SUBSIDENCE</w:t>
      </w:r>
    </w:p>
    <w:p w:rsidR="00000000" w:rsidRDefault="001A35EB">
      <w:pPr>
        <w:ind w:firstLine="403"/>
        <w:jc w:val="center"/>
      </w:pPr>
      <w:r>
        <w:rPr>
          <w:b/>
          <w:bCs/>
        </w:rPr>
        <w:t> </w:t>
      </w:r>
    </w:p>
    <w:p w:rsidR="00000000" w:rsidRDefault="001A35EB">
      <w:pPr>
        <w:ind w:firstLine="403"/>
        <w:jc w:val="center"/>
      </w:pPr>
      <w:r>
        <w:rPr>
          <w:rStyle w:val="s1"/>
        </w:rPr>
        <w:t>СОДЕРЖАНИЕ</w:t>
      </w:r>
    </w:p>
    <w:p w:rsidR="00000000" w:rsidRDefault="001A35EB">
      <w:pPr>
        <w:ind w:firstLine="403"/>
        <w:jc w:val="center"/>
      </w:pPr>
      <w:r>
        <w:rPr>
          <w:color w:val="auto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1"/>
      </w:tblGrid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Start w:id="1" w:name="ContentStart"/>
          <w:bookmarkEnd w:id="1"/>
          <w:p w:rsidR="00000000" w:rsidRDefault="001A35EB">
            <w:pPr>
              <w:jc w:val="both"/>
            </w:pPr>
            <w:r>
              <w:rPr>
                <w:rStyle w:val="s9"/>
              </w:rPr>
              <w:fldChar w:fldCharType="begin"/>
            </w:r>
            <w:r>
              <w:rPr>
                <w:rStyle w:val="s9"/>
              </w:rPr>
              <w:instrText xml:space="preserve"> </w:instrText>
            </w:r>
            <w:r>
              <w:rPr>
                <w:rStyle w:val="s9"/>
              </w:rPr>
              <w:instrText>HYPERLINK "" \l "sub1"</w:instrText>
            </w:r>
            <w:r>
              <w:rPr>
                <w:rStyle w:val="s9"/>
              </w:rPr>
              <w:instrText xml:space="preserve"> </w:instrText>
            </w:r>
            <w:r>
              <w:rPr>
                <w:rStyle w:val="s9"/>
              </w:rPr>
              <w:fldChar w:fldCharType="separate"/>
            </w:r>
            <w:r>
              <w:rPr>
                <w:rStyle w:val="a7"/>
                <w:i/>
                <w:iCs/>
              </w:rPr>
              <w:t>ВВЕДЕНИЕ</w:t>
            </w:r>
            <w:r>
              <w:rPr>
                <w:rStyle w:val="s9"/>
              </w:rPr>
              <w:fldChar w:fldCharType="end"/>
            </w:r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hyperlink w:anchor="sub100" w:history="1">
              <w:r>
                <w:rPr>
                  <w:rStyle w:val="a7"/>
                  <w:i/>
                  <w:iCs/>
                </w:rPr>
                <w:t>1 ОБЛАСТЬ ПРИМЕНЕНИЯ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hyperlink w:anchor="sub200" w:history="1">
              <w:r>
                <w:rPr>
                  <w:rStyle w:val="a7"/>
                  <w:i/>
                  <w:iCs/>
                </w:rPr>
                <w:t>2 НОРМАТИВНЫЕ ССЫЛКИ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hyperlink w:anchor="sub300" w:history="1">
              <w:r>
                <w:rPr>
                  <w:rStyle w:val="a7"/>
                  <w:i/>
                  <w:iCs/>
                </w:rPr>
                <w:t>3 ТЕРМИНЫ И ОПРЕДЕЛЕНИЯ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hyperlink w:anchor="sub400" w:history="1">
              <w:r>
                <w:rPr>
                  <w:rStyle w:val="a7"/>
                  <w:i/>
                  <w:iCs/>
                </w:rPr>
                <w:t>4 ЦЕЛИ И ФУНКЦИОНАЛЬНЫЕ ТРЕБОВАНИЯ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401" w:history="1">
              <w:r>
                <w:rPr>
                  <w:rStyle w:val="a7"/>
                  <w:i/>
                  <w:iCs/>
                </w:rPr>
                <w:t>4.1 Цели нормативных требований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402" w:history="1">
              <w:r>
                <w:rPr>
                  <w:rStyle w:val="a7"/>
                  <w:i/>
                  <w:iCs/>
                </w:rPr>
                <w:t>4.2 Функциональные требования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hyperlink w:anchor="sub500" w:history="1">
              <w:r>
                <w:rPr>
                  <w:rStyle w:val="a7"/>
                  <w:i/>
                  <w:iCs/>
                </w:rPr>
                <w:t>5 ОСНОВНЫЕ ТРЕБОВАНИЯ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hyperlink w:anchor="sub600" w:history="1">
              <w:r>
                <w:rPr>
                  <w:rStyle w:val="a7"/>
                  <w:i/>
                  <w:iCs/>
                </w:rPr>
                <w:t>6 ТРЕБОВАНИЯ К ИСХОДНЫМ ДАННЫМ ДЛЯ ПРОЕКТИРОВАНИЯ ЗДАНИЙ И СООРУЖЕНИЙ НА ПОДРАБАТЫВАЕМЫХ ТЕРРИТОРИЯХ И ПРОСАДОЧНЫХ ГРУНТАХ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601" w:history="1">
              <w:r>
                <w:rPr>
                  <w:rStyle w:val="a7"/>
                  <w:i/>
                  <w:iCs/>
                </w:rPr>
                <w:t>6.1 Подрабатываемые территории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602" w:history="1">
              <w:r>
                <w:rPr>
                  <w:rStyle w:val="a7"/>
                  <w:i/>
                  <w:iCs/>
                </w:rPr>
                <w:t>6.2 Территории с просадочными грунтами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603" w:history="1">
              <w:r>
                <w:rPr>
                  <w:rStyle w:val="a7"/>
                  <w:i/>
                  <w:iCs/>
                </w:rPr>
                <w:t>6.3 Дополнительные требования к инженерным изысканиям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hyperlink w:anchor="sub700" w:history="1">
              <w:r>
                <w:rPr>
                  <w:rStyle w:val="a7"/>
                  <w:i/>
                  <w:iCs/>
                </w:rPr>
                <w:t>7 ПЛАНИРОВКА И ЗАСТРОЙКА ТЕРРИТОРИЙ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701" w:history="1">
              <w:r>
                <w:rPr>
                  <w:rStyle w:val="a7"/>
                  <w:i/>
                  <w:iCs/>
                </w:rPr>
                <w:t>7.1 Подрабатываемые террито</w:t>
              </w:r>
              <w:r>
                <w:rPr>
                  <w:rStyle w:val="a7"/>
                  <w:i/>
                  <w:iCs/>
                </w:rPr>
                <w:t>рии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702" w:history="1">
              <w:r>
                <w:rPr>
                  <w:rStyle w:val="a7"/>
                  <w:i/>
                  <w:iCs/>
                </w:rPr>
                <w:t>7.2 Территории с просадочными грунтами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hyperlink w:anchor="sub800" w:history="1">
              <w:r>
                <w:rPr>
                  <w:rStyle w:val="a7"/>
                  <w:i/>
                  <w:iCs/>
                </w:rPr>
                <w:t>8 ПРИНЦИПЫ ПРОЕКТИРОВАНИЯ ЗДАНИЙ И СООРУЖЕНИЙ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801" w:history="1">
              <w:r>
                <w:rPr>
                  <w:rStyle w:val="a7"/>
                  <w:i/>
                  <w:iCs/>
                </w:rPr>
                <w:t>8.1 Общие указания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802" w:history="1">
              <w:r>
                <w:rPr>
                  <w:rStyle w:val="a7"/>
                  <w:i/>
                  <w:iCs/>
                </w:rPr>
                <w:t>8.2 Особенности проектирования для строительства на подрабатываемых территориях</w:t>
              </w:r>
            </w:hyperlink>
          </w:p>
        </w:tc>
      </w:tr>
      <w:tr w:rsidR="00000000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1A35EB">
            <w:pPr>
              <w:jc w:val="both"/>
            </w:pPr>
            <w:r>
              <w:rPr>
                <w:rStyle w:val="s3"/>
              </w:rPr>
              <w:t xml:space="preserve">  </w:t>
            </w:r>
            <w:hyperlink w:anchor="sub803" w:history="1">
              <w:r>
                <w:rPr>
                  <w:rStyle w:val="a7"/>
                  <w:i/>
                  <w:iCs/>
                </w:rPr>
                <w:t>8.3 Особенности проектирования зданий и сооружения для строительства на просадочных грунтах</w:t>
              </w:r>
            </w:hyperlink>
            <w:bookmarkStart w:id="2" w:name="ContentEnd"/>
            <w:bookmarkEnd w:id="2"/>
          </w:p>
        </w:tc>
      </w:tr>
    </w:tbl>
    <w:p w:rsidR="00000000" w:rsidRDefault="001A35EB">
      <w:pPr>
        <w:ind w:firstLine="403"/>
      </w:pPr>
      <w:r>
        <w:rPr>
          <w:color w:val="auto"/>
        </w:rPr>
        <w:t> </w:t>
      </w:r>
    </w:p>
    <w:p w:rsidR="00000000" w:rsidRDefault="001A35EB">
      <w:pPr>
        <w:ind w:firstLine="403"/>
      </w:pPr>
      <w:r>
        <w:t> </w:t>
      </w:r>
    </w:p>
    <w:p w:rsidR="00000000" w:rsidRDefault="001A35EB">
      <w:pPr>
        <w:jc w:val="center"/>
      </w:pPr>
      <w:bookmarkStart w:id="3" w:name="SUB1"/>
      <w:bookmarkStart w:id="4" w:name="_Toc325022343"/>
      <w:bookmarkEnd w:id="3"/>
      <w:bookmarkEnd w:id="4"/>
      <w:r>
        <w:rPr>
          <w:rStyle w:val="s1"/>
        </w:rPr>
        <w:t>ВВЕДЕНИЕ</w:t>
      </w:r>
    </w:p>
    <w:p w:rsidR="00000000" w:rsidRDefault="001A35EB">
      <w:pPr>
        <w:ind w:firstLine="403"/>
        <w:jc w:val="center"/>
      </w:pPr>
      <w:r>
        <w:rPr>
          <w:b/>
          <w:bCs/>
          <w:color w:val="auto"/>
        </w:rPr>
        <w:t> </w:t>
      </w:r>
    </w:p>
    <w:p w:rsidR="00000000" w:rsidRDefault="001A35EB">
      <w:pPr>
        <w:ind w:firstLine="403"/>
        <w:jc w:val="both"/>
      </w:pPr>
      <w:r>
        <w:rPr>
          <w:rStyle w:val="s0"/>
          <w:color w:val="auto"/>
        </w:rPr>
        <w:t>Государственные нормативы в области</w:t>
      </w:r>
      <w:r>
        <w:rPr>
          <w:rStyle w:val="s0"/>
          <w:color w:val="auto"/>
        </w:rPr>
        <w:t xml:space="preserve"> архитектуры градостроительства и строительства Республики Казахстан должны быть усовершенствованы в соответствии с основами правового регулирования архитектурной, градостроительной и строительной деятельности, законодательством и структурой управления на </w:t>
      </w:r>
      <w:r>
        <w:rPr>
          <w:rStyle w:val="s0"/>
          <w:color w:val="auto"/>
        </w:rPr>
        <w:t>базе действующих в переходный период в Казахстане, а также международных нормативных правовых актов, нормативно-технических документов и иных обязательных и рекомендуемых требований, условий и ограничений.</w:t>
      </w:r>
    </w:p>
    <w:p w:rsidR="00000000" w:rsidRDefault="001A35EB">
      <w:pPr>
        <w:ind w:firstLine="403"/>
        <w:jc w:val="both"/>
      </w:pPr>
      <w:r>
        <w:rPr>
          <w:rStyle w:val="s0"/>
          <w:color w:val="auto"/>
        </w:rPr>
        <w:t>Главная направленность государственных нормативов - обеспечение охраняемых законом потребностей граждан и общества в создании благоприятной и экологически безопасной среды обитания и жизнедеятельности при осуществлении архитектурной, градостроительной и ст</w:t>
      </w:r>
      <w:r>
        <w:rPr>
          <w:rStyle w:val="s0"/>
          <w:color w:val="auto"/>
        </w:rPr>
        <w:t>роительной деятельности, защита прав потребителей проектной и строительной продукции, обеспечение надежности и безопасности строительства, устойчивого функционирования построенных объектов при эксплуатации.</w:t>
      </w:r>
    </w:p>
    <w:p w:rsidR="00000000" w:rsidRDefault="001A35EB">
      <w:pPr>
        <w:ind w:firstLine="403"/>
        <w:jc w:val="both"/>
      </w:pPr>
      <w:r>
        <w:t>Настоящие строительные нормы устанавливают цели н</w:t>
      </w:r>
      <w:r>
        <w:t>ормативных требований и функциональные требования к зданиям и сооружениям, возводимым на подрабатываемых территориях</w:t>
      </w:r>
      <w:r>
        <w:rPr>
          <w:rStyle w:val="s0"/>
          <w:color w:val="auto"/>
        </w:rPr>
        <w:t xml:space="preserve"> и просадочных грунтах, и </w:t>
      </w:r>
      <w:r>
        <w:t xml:space="preserve">задают </w:t>
      </w:r>
      <w:r>
        <w:rPr>
          <w:rStyle w:val="s0"/>
          <w:color w:val="auto"/>
        </w:rPr>
        <w:t>минимальный уровень рабочих характеристик для их проектирования и строительства.</w:t>
      </w:r>
    </w:p>
    <w:p w:rsidR="00000000" w:rsidRDefault="001A35EB">
      <w:pPr>
        <w:ind w:firstLine="403"/>
        <w:jc w:val="both"/>
      </w:pPr>
      <w:r>
        <w:rPr>
          <w:rStyle w:val="s0"/>
          <w:color w:val="auto"/>
        </w:rPr>
        <w:t> </w:t>
      </w:r>
    </w:p>
    <w:p w:rsidR="00000000" w:rsidRDefault="001A35EB">
      <w:pPr>
        <w:ind w:firstLine="403"/>
        <w:jc w:val="both"/>
      </w:pPr>
      <w:r>
        <w:rPr>
          <w:rStyle w:val="s0"/>
          <w:color w:val="auto"/>
        </w:rPr>
        <w:t> </w:t>
      </w:r>
    </w:p>
    <w:p w:rsidR="00000000" w:rsidRDefault="001A35EB">
      <w:pPr>
        <w:jc w:val="center"/>
      </w:pPr>
      <w:bookmarkStart w:id="5" w:name="SUB100"/>
      <w:bookmarkStart w:id="6" w:name="_Toc325027888"/>
      <w:bookmarkEnd w:id="5"/>
      <w:bookmarkEnd w:id="6"/>
      <w:r>
        <w:rPr>
          <w:rStyle w:val="s1"/>
        </w:rPr>
        <w:t>1 Область применения</w:t>
      </w:r>
    </w:p>
    <w:p w:rsidR="00000000" w:rsidRDefault="001A35EB">
      <w:pPr>
        <w:jc w:val="center"/>
      </w:pPr>
      <w:r>
        <w:rPr>
          <w:rStyle w:val="s1"/>
        </w:rPr>
        <w:t> </w:t>
      </w:r>
    </w:p>
    <w:p w:rsidR="00000000" w:rsidRDefault="001A35EB">
      <w:pPr>
        <w:pStyle w:val="a3"/>
        <w:ind w:firstLine="403"/>
        <w:jc w:val="both"/>
      </w:pPr>
      <w:r>
        <w:t xml:space="preserve">1.1 Настоящие строительные нормы </w:t>
      </w:r>
      <w:r>
        <w:rPr>
          <w:spacing w:val="-4"/>
        </w:rPr>
        <w:t xml:space="preserve">распространяется на проектирование зданий и </w:t>
      </w:r>
      <w:r>
        <w:rPr>
          <w:spacing w:val="-3"/>
        </w:rPr>
        <w:t xml:space="preserve">сооружений на </w:t>
      </w:r>
      <w:r>
        <w:t xml:space="preserve">подрабатываемых территориях и </w:t>
      </w:r>
      <w:r>
        <w:rPr>
          <w:rStyle w:val="s0"/>
          <w:color w:val="auto"/>
        </w:rPr>
        <w:t>просадочных грунтах</w:t>
      </w:r>
      <w:r>
        <w:t>, на территориях, под поверхностью которых имеются преимущественно глинистый (лессовый) грунт, способный к деформац</w:t>
      </w:r>
      <w:r>
        <w:t xml:space="preserve">иям и </w:t>
      </w:r>
      <w:r>
        <w:rPr>
          <w:spacing w:val="-1"/>
        </w:rPr>
        <w:t xml:space="preserve">просадкам, также где </w:t>
      </w:r>
      <w:r>
        <w:t xml:space="preserve">устраиваются подземные горные выработки различного назначения, </w:t>
      </w:r>
      <w:r>
        <w:rPr>
          <w:spacing w:val="-3"/>
        </w:rPr>
        <w:t xml:space="preserve">основания и фундаменты которых проектируются и выполняются по специальным требованиям нормативных документов. </w:t>
      </w:r>
    </w:p>
    <w:p w:rsidR="00000000" w:rsidRDefault="001A35EB">
      <w:pPr>
        <w:ind w:firstLine="403"/>
        <w:jc w:val="both"/>
      </w:pPr>
      <w:r>
        <w:rPr>
          <w:color w:val="auto"/>
        </w:rPr>
        <w:t>1.2 Требования настоящих строительных норм не распростр</w:t>
      </w:r>
      <w:r>
        <w:rPr>
          <w:color w:val="auto"/>
        </w:rPr>
        <w:t xml:space="preserve">аняется на проектирование </w:t>
      </w:r>
      <w:r>
        <w:rPr>
          <w:color w:val="auto"/>
          <w:spacing w:val="-5"/>
        </w:rPr>
        <w:t>гидротехнических сооружений, дорог, аэродромных покрытий и в сейсмических районах.</w:t>
      </w:r>
    </w:p>
    <w:p w:rsidR="00000000" w:rsidRDefault="001A35EB">
      <w:pPr>
        <w:ind w:firstLine="403"/>
        <w:jc w:val="both"/>
      </w:pPr>
      <w:r>
        <w:t> </w:t>
      </w:r>
    </w:p>
    <w:p w:rsidR="00000000" w:rsidRDefault="001A35EB">
      <w:pPr>
        <w:ind w:firstLine="403"/>
        <w:jc w:val="both"/>
      </w:pPr>
      <w:r>
        <w:rPr>
          <w:color w:val="auto"/>
          <w:spacing w:val="-5"/>
        </w:rPr>
        <w:t> </w:t>
      </w:r>
    </w:p>
    <w:p w:rsidR="00000000" w:rsidRDefault="001A35EB">
      <w:pPr>
        <w:jc w:val="center"/>
      </w:pPr>
      <w:bookmarkStart w:id="7" w:name="SUB200"/>
      <w:bookmarkStart w:id="8" w:name="_Toc325027889"/>
      <w:bookmarkEnd w:id="7"/>
      <w:bookmarkEnd w:id="8"/>
      <w:r>
        <w:rPr>
          <w:rStyle w:val="s1"/>
        </w:rPr>
        <w:t>2 Нормативные ссылки</w:t>
      </w:r>
    </w:p>
    <w:p w:rsidR="00000000" w:rsidRDefault="001A35EB">
      <w:pPr>
        <w:pStyle w:val="1"/>
        <w:spacing w:before="0" w:beforeAutospacing="0" w:after="0" w:afterAutospacing="0"/>
        <w:ind w:firstLine="403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1A35EB">
      <w:pPr>
        <w:ind w:firstLine="403"/>
        <w:jc w:val="both"/>
      </w:pPr>
      <w:r>
        <w:rPr>
          <w:rStyle w:val="s0"/>
          <w:color w:val="auto"/>
        </w:rPr>
        <w:t>Для применения настоящих строительных норм необходимы следующие ссылочные нормативные документы:</w:t>
      </w:r>
    </w:p>
    <w:p w:rsidR="00000000" w:rsidRDefault="001A35EB">
      <w:pPr>
        <w:pStyle w:val="en"/>
        <w:spacing w:line="240" w:lineRule="auto"/>
        <w:ind w:firstLine="403"/>
      </w:pPr>
      <w:r>
        <w:rPr>
          <w:rFonts w:ascii="Times New Roman" w:hAnsi="Times New Roman"/>
          <w:i w:val="0"/>
          <w:iCs w:val="0"/>
          <w:sz w:val="24"/>
          <w:szCs w:val="24"/>
        </w:rPr>
        <w:t>СН РК EN</w:t>
      </w:r>
      <w:r>
        <w:rPr>
          <w:rFonts w:ascii="Times New Roman" w:hAnsi="Times New Roman"/>
          <w:i w:val="0"/>
          <w:iCs w:val="0"/>
          <w:spacing w:val="20"/>
          <w:sz w:val="24"/>
          <w:szCs w:val="24"/>
        </w:rPr>
        <w:t>1997-1:2004</w:t>
      </w:r>
      <w:r>
        <w:rPr>
          <w:rFonts w:ascii="Times New Roman" w:hAnsi="Times New Roman"/>
          <w:i w:val="0"/>
          <w:iCs w:val="0"/>
          <w:sz w:val="24"/>
          <w:szCs w:val="24"/>
        </w:rPr>
        <w:t>/201</w:t>
      </w:r>
      <w:r>
        <w:rPr>
          <w:rFonts w:ascii="Times New Roman" w:hAnsi="Times New Roman"/>
          <w:i w:val="0"/>
          <w:iCs w:val="0"/>
          <w:sz w:val="24"/>
          <w:szCs w:val="24"/>
        </w:rPr>
        <w:t xml:space="preserve">1 Еврокод 7: Геотехническое проектирование Часть 1. Общие правила. </w:t>
      </w:r>
    </w:p>
    <w:p w:rsidR="00000000" w:rsidRDefault="001A35EB">
      <w:pPr>
        <w:ind w:firstLine="403"/>
      </w:pPr>
      <w:r>
        <w:rPr>
          <w:color w:val="auto"/>
        </w:rPr>
        <w:t>СН РК EN 1997-2: 2007/2011 Еврокод 7: Геотехническое проектирование. Часть 2. Исследования и испытания грунта</w:t>
      </w:r>
      <w:r>
        <w:rPr>
          <w:rStyle w:val="s0"/>
          <w:color w:val="auto"/>
        </w:rPr>
        <w:t>.</w:t>
      </w:r>
    </w:p>
    <w:p w:rsidR="00000000" w:rsidRDefault="001A35EB">
      <w:pPr>
        <w:ind w:firstLine="403"/>
        <w:jc w:val="both"/>
      </w:pPr>
      <w:r>
        <w:rPr>
          <w:rStyle w:val="s0"/>
        </w:rPr>
        <w:t>СН РК 1.01-01-2011 Система межгосударственных нормативных документов в строительстве. Основные положения.</w:t>
      </w:r>
    </w:p>
    <w:p w:rsidR="00000000" w:rsidRDefault="001A35EB">
      <w:pPr>
        <w:ind w:firstLine="403"/>
        <w:jc w:val="both"/>
      </w:pPr>
      <w:hyperlink r:id="rId7" w:history="1">
        <w:r>
          <w:rPr>
            <w:rStyle w:val="a7"/>
          </w:rPr>
          <w:t>СНиП 2.06.15-85</w:t>
        </w:r>
      </w:hyperlink>
      <w:r>
        <w:rPr>
          <w:rStyle w:val="s0"/>
          <w:color w:val="auto"/>
        </w:rPr>
        <w:t xml:space="preserve"> Инженерная защита территорий от затопления и подтопления.</w:t>
      </w:r>
    </w:p>
    <w:p w:rsidR="00000000" w:rsidRDefault="001A35EB">
      <w:pPr>
        <w:ind w:firstLine="403"/>
        <w:jc w:val="both"/>
      </w:pPr>
      <w:hyperlink r:id="rId8" w:history="1">
        <w:r>
          <w:rPr>
            <w:rStyle w:val="a7"/>
          </w:rPr>
          <w:t>СНиП 3.02.01-87</w:t>
        </w:r>
      </w:hyperlink>
      <w:r>
        <w:t xml:space="preserve"> Земляные сооружения, основания и фундаменты.</w:t>
      </w:r>
    </w:p>
    <w:p w:rsidR="00000000" w:rsidRDefault="001A35EB">
      <w:pPr>
        <w:ind w:firstLine="403"/>
        <w:jc w:val="both"/>
      </w:pPr>
      <w:r>
        <w:rPr>
          <w:rStyle w:val="s0"/>
          <w:color w:val="auto"/>
        </w:rPr>
        <w:t> </w:t>
      </w:r>
    </w:p>
    <w:p w:rsidR="00000000" w:rsidRDefault="001A35EB">
      <w:pPr>
        <w:ind w:firstLine="403"/>
        <w:jc w:val="both"/>
      </w:pPr>
      <w:r>
        <w:rPr>
          <w:rStyle w:val="s0"/>
          <w:color w:val="auto"/>
        </w:rPr>
        <w:t xml:space="preserve">ПРИМЕЧАНИЕ </w:t>
      </w:r>
      <w:r>
        <w:rPr>
          <w:rStyle w:val="a7"/>
          <w:color w:val="auto"/>
        </w:rPr>
        <w:t>При пользовании настоящим нормами целесообразно проверить действие ссылочных стандартов на территории РК по указателю «Нормативн</w:t>
      </w:r>
      <w:r>
        <w:rPr>
          <w:rStyle w:val="a7"/>
          <w:color w:val="auto"/>
        </w:rPr>
        <w:t xml:space="preserve">ые документы по стандартизации» и по соответствующим информационным указателям государственных стандартов, опубликованные в текущем году. Если ссылочный документ заменен (изменен), то при пользовании настоящими нормами следует руководствоваться замененным </w:t>
      </w:r>
      <w:r>
        <w:rPr>
          <w:rStyle w:val="a7"/>
          <w:color w:val="auto"/>
        </w:rPr>
        <w:t>(измененным) стандартом.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 w:rsidR="00000000" w:rsidRDefault="001A35EB">
      <w:pPr>
        <w:ind w:firstLine="403"/>
        <w:jc w:val="both"/>
      </w:pPr>
      <w:r>
        <w:rPr>
          <w:rStyle w:val="s1"/>
          <w:color w:val="auto"/>
        </w:rPr>
        <w:t> 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jc w:val="center"/>
      </w:pPr>
      <w:bookmarkStart w:id="9" w:name="SUB300"/>
      <w:bookmarkStart w:id="10" w:name="_Toc325027890"/>
      <w:bookmarkEnd w:id="9"/>
      <w:bookmarkEnd w:id="10"/>
      <w:r>
        <w:rPr>
          <w:rStyle w:val="s1"/>
        </w:rPr>
        <w:t>3 Термины и определения</w:t>
      </w:r>
    </w:p>
    <w:p w:rsidR="00000000" w:rsidRDefault="001A35EB">
      <w:pPr>
        <w:pStyle w:val="1"/>
        <w:spacing w:before="0" w:beforeAutospacing="0" w:after="0" w:afterAutospacing="0"/>
        <w:ind w:firstLine="403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1A35EB">
      <w:pPr>
        <w:ind w:firstLine="403"/>
        <w:jc w:val="both"/>
      </w:pPr>
      <w:r>
        <w:rPr>
          <w:color w:val="auto"/>
        </w:rPr>
        <w:t>В настоящих строительных нормах применяются следующие термины с соответствующими опр</w:t>
      </w:r>
      <w:r>
        <w:rPr>
          <w:rStyle w:val="s0"/>
          <w:color w:val="auto"/>
        </w:rPr>
        <w:t>еделени</w:t>
      </w:r>
      <w:r>
        <w:rPr>
          <w:color w:val="auto"/>
        </w:rPr>
        <w:t>ями: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3.1 </w:t>
      </w:r>
      <w:r>
        <w:rPr>
          <w:rFonts w:ascii="Times New Roman" w:hAnsi="Times New Roman" w:cs="Times New Roman"/>
          <w:b/>
          <w:bCs/>
        </w:rPr>
        <w:t xml:space="preserve">Цель нормативных требований: </w:t>
      </w:r>
      <w:r>
        <w:rPr>
          <w:rFonts w:ascii="Times New Roman" w:hAnsi="Times New Roman" w:cs="Times New Roman"/>
        </w:rPr>
        <w:t>Формулировка того, что именно должно быть достигнуто выполнением нормативного требования.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/>
          <w:b/>
          <w:bCs/>
        </w:rPr>
        <w:t xml:space="preserve">Функциональное требование: </w:t>
      </w:r>
      <w:r>
        <w:rPr>
          <w:rFonts w:ascii="Times New Roman" w:hAnsi="Times New Roman" w:cs="Times New Roman"/>
        </w:rPr>
        <w:t>Описан</w:t>
      </w:r>
      <w:r>
        <w:rPr>
          <w:rFonts w:ascii="Times New Roman" w:hAnsi="Times New Roman" w:cs="Times New Roman"/>
        </w:rPr>
        <w:t>ие на качественном уровне того, каким образом объект должен функционировать, чтобы обеспечить выполнение цели, которая установлена нормативным требованием.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3.3 </w:t>
      </w:r>
      <w:r>
        <w:rPr>
          <w:rFonts w:ascii="Times New Roman" w:hAnsi="Times New Roman" w:cs="Times New Roman"/>
          <w:b/>
          <w:bCs/>
        </w:rPr>
        <w:t xml:space="preserve">Выработка горная </w:t>
      </w:r>
      <w:r>
        <w:rPr>
          <w:rFonts w:ascii="Times New Roman" w:hAnsi="Times New Roman" w:cs="Times New Roman"/>
        </w:rPr>
        <w:t>(mineopening)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Полость в земной коре, образуемая в результате осуществления гор</w:t>
      </w:r>
      <w:r>
        <w:rPr>
          <w:rFonts w:ascii="Times New Roman" w:hAnsi="Times New Roman" w:cs="Times New Roman"/>
        </w:rPr>
        <w:t xml:space="preserve">ных работ с целью разведки и добычи полезных ископаемых, проведения инженерно-геологических изысканий и строительства подземных сооружений.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3.4 </w:t>
      </w:r>
      <w:r>
        <w:rPr>
          <w:rFonts w:ascii="Times New Roman" w:hAnsi="Times New Roman" w:cs="Times New Roman"/>
          <w:b/>
          <w:bCs/>
        </w:rPr>
        <w:t xml:space="preserve">Грунт (soil): </w:t>
      </w:r>
      <w:r>
        <w:rPr>
          <w:rFonts w:ascii="Times New Roman" w:hAnsi="Times New Roman" w:cs="Times New Roman"/>
        </w:rPr>
        <w:t>Обобщенное наименование всех видов горных пород, являющихся объектом инженерно-строительной деяте</w:t>
      </w:r>
      <w:r>
        <w:rPr>
          <w:rFonts w:ascii="Times New Roman" w:hAnsi="Times New Roman" w:cs="Times New Roman"/>
        </w:rPr>
        <w:t>льности человека.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3.5 </w:t>
      </w:r>
      <w:r>
        <w:rPr>
          <w:rFonts w:ascii="Times New Roman" w:hAnsi="Times New Roman" w:cs="Times New Roman"/>
          <w:b/>
          <w:bCs/>
        </w:rPr>
        <w:t xml:space="preserve">Деформации земной поверхности вертикальные </w:t>
      </w:r>
      <w:r>
        <w:rPr>
          <w:rFonts w:ascii="Times New Roman" w:hAnsi="Times New Roman" w:cs="Times New Roman"/>
        </w:rPr>
        <w:t>(vertica deformations of land surface)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Деформации земной поверхности в вертикальной плоскости, вызванные неравномерностью вертикальных сдвижений.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3.6 </w:t>
      </w:r>
      <w:r>
        <w:rPr>
          <w:rFonts w:ascii="Times New Roman" w:hAnsi="Times New Roman" w:cs="Times New Roman"/>
          <w:b/>
          <w:bCs/>
        </w:rPr>
        <w:t>Деформации основания сооружений допустим</w:t>
      </w:r>
      <w:r>
        <w:rPr>
          <w:rFonts w:ascii="Times New Roman" w:hAnsi="Times New Roman" w:cs="Times New Roman"/>
          <w:b/>
          <w:bCs/>
        </w:rPr>
        <w:t xml:space="preserve">ые </w:t>
      </w:r>
      <w:r>
        <w:rPr>
          <w:rFonts w:ascii="Times New Roman" w:hAnsi="Times New Roman" w:cs="Times New Roman"/>
        </w:rPr>
        <w:t>(admissible structure base deformations)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Деформации, способные вызвать такие повреждения в сооружениях, при которых для дальнейшей эксплуатации их по прямому назначению достаточно проведение текущих наладочных и ремонтных работ.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3.7 </w:t>
      </w:r>
      <w:r>
        <w:rPr>
          <w:rFonts w:ascii="Times New Roman" w:hAnsi="Times New Roman" w:cs="Times New Roman"/>
          <w:b/>
          <w:bCs/>
        </w:rPr>
        <w:t>Деформации основани</w:t>
      </w:r>
      <w:r>
        <w:rPr>
          <w:rFonts w:ascii="Times New Roman" w:hAnsi="Times New Roman" w:cs="Times New Roman"/>
          <w:b/>
          <w:bCs/>
        </w:rPr>
        <w:t xml:space="preserve">я сооружений предельные </w:t>
      </w:r>
      <w:r>
        <w:rPr>
          <w:rFonts w:ascii="Times New Roman" w:hAnsi="Times New Roman" w:cs="Times New Roman"/>
        </w:rPr>
        <w:t>(ultimate structure base deformations/limit state of fitness)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Деформации, превышение которых может вызвать аварийное состояние сооружений или угрозу опасности для жизни людей.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3.8 </w:t>
      </w:r>
      <w:r>
        <w:rPr>
          <w:rFonts w:ascii="Times New Roman" w:hAnsi="Times New Roman" w:cs="Times New Roman"/>
          <w:b/>
          <w:bCs/>
        </w:rPr>
        <w:t xml:space="preserve">Деформации и сдвижения вероятные </w:t>
      </w:r>
      <w:r>
        <w:rPr>
          <w:rFonts w:ascii="Times New Roman" w:hAnsi="Times New Roman" w:cs="Times New Roman"/>
        </w:rPr>
        <w:t>(virtual deformati</w:t>
      </w:r>
      <w:r>
        <w:rPr>
          <w:rFonts w:ascii="Times New Roman" w:hAnsi="Times New Roman" w:cs="Times New Roman"/>
        </w:rPr>
        <w:t>ons and subsidence)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Величины деформаций и сдвижений, определяемые в условиях, когда отсутствуют календарные планы развития горных работ.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3.9 </w:t>
      </w:r>
      <w:r>
        <w:rPr>
          <w:rFonts w:ascii="Times New Roman" w:hAnsi="Times New Roman" w:cs="Times New Roman"/>
          <w:b/>
          <w:bCs/>
        </w:rPr>
        <w:t xml:space="preserve">Деформации и сдвижения ожидаемые </w:t>
      </w:r>
      <w:r>
        <w:rPr>
          <w:rFonts w:ascii="Times New Roman" w:hAnsi="Times New Roman" w:cs="Times New Roman"/>
        </w:rPr>
        <w:t>(expected deformations ands ubsidence)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Величины сдвижений и деформаций, определяемые в условиях, когда имеются календарные планы развития горных работ и известны необходимые для расчетов исходные данные.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3.10</w:t>
      </w:r>
      <w:r>
        <w:rPr>
          <w:rFonts w:ascii="Times New Roman" w:hAnsi="Times New Roman" w:cs="Times New Roman"/>
          <w:b/>
          <w:bCs/>
        </w:rPr>
        <w:t xml:space="preserve"> Забой </w:t>
      </w:r>
      <w:r>
        <w:rPr>
          <w:rFonts w:ascii="Times New Roman" w:hAnsi="Times New Roman" w:cs="Times New Roman"/>
        </w:rPr>
        <w:t>(working face)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Место, где происходит разработка грунта открытым или закрытым (п</w:t>
      </w:r>
      <w:r>
        <w:rPr>
          <w:rFonts w:ascii="Times New Roman" w:hAnsi="Times New Roman" w:cs="Times New Roman"/>
        </w:rPr>
        <w:t xml:space="preserve">одземным) способом, перемещающееся в процессе производства работ.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3.11</w:t>
      </w:r>
      <w:r>
        <w:rPr>
          <w:rFonts w:ascii="Times New Roman" w:hAnsi="Times New Roman" w:cs="Times New Roman"/>
          <w:b/>
          <w:bCs/>
        </w:rPr>
        <w:t xml:space="preserve"> Закрытый способ строительства </w:t>
      </w:r>
      <w:r>
        <w:rPr>
          <w:rFonts w:ascii="Times New Roman" w:hAnsi="Times New Roman" w:cs="Times New Roman"/>
        </w:rPr>
        <w:t>(trenchless method)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Способ строительства подземных сооружений без вскрытия земной поверхности над ними.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3.12</w:t>
      </w:r>
      <w:r>
        <w:rPr>
          <w:rFonts w:ascii="Times New Roman" w:hAnsi="Times New Roman" w:cs="Times New Roman"/>
          <w:b/>
          <w:bCs/>
        </w:rPr>
        <w:t xml:space="preserve"> Зона влияния подработки </w:t>
      </w:r>
      <w:r>
        <w:rPr>
          <w:rFonts w:ascii="Times New Roman" w:hAnsi="Times New Roman" w:cs="Times New Roman"/>
        </w:rPr>
        <w:t>(area of undermining</w:t>
      </w:r>
      <w:r>
        <w:rPr>
          <w:rFonts w:ascii="Times New Roman" w:hAnsi="Times New Roman" w:cs="Times New Roman"/>
        </w:rPr>
        <w:t>influence)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Область, за пределами которой негативные воздействия на надежность и эксплуатационную пригодность объектов окружающей застройки пренебрежимо малы.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3.13</w:t>
      </w:r>
      <w:r>
        <w:rPr>
          <w:rFonts w:ascii="Times New Roman" w:hAnsi="Times New Roman" w:cs="Times New Roman"/>
          <w:b/>
          <w:bCs/>
        </w:rPr>
        <w:t xml:space="preserve"> Кривизна мульды сдвиженияземной поверхности </w:t>
      </w:r>
      <w:r>
        <w:rPr>
          <w:rFonts w:ascii="Times New Roman" w:hAnsi="Times New Roman" w:cs="Times New Roman"/>
        </w:rPr>
        <w:t>(curvature of subsidence trough)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Отношение разн</w:t>
      </w:r>
      <w:r>
        <w:rPr>
          <w:rFonts w:ascii="Times New Roman" w:hAnsi="Times New Roman" w:cs="Times New Roman"/>
        </w:rPr>
        <w:t xml:space="preserve">ости наклонов двух соседних интервалов мульды к полусумме длин этих интервалов.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3.14</w:t>
      </w:r>
      <w:r>
        <w:rPr>
          <w:rFonts w:ascii="Times New Roman" w:hAnsi="Times New Roman" w:cs="Times New Roman"/>
          <w:b/>
          <w:bCs/>
        </w:rPr>
        <w:t xml:space="preserve"> Мульда сдвижения земной поверхности </w:t>
      </w:r>
      <w:r>
        <w:rPr>
          <w:rFonts w:ascii="Times New Roman" w:hAnsi="Times New Roman" w:cs="Times New Roman"/>
        </w:rPr>
        <w:t>(surface subsidence trough)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>Участок земной поверхности, подвергшийся сдвижению в результате подработки территории.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3.15</w:t>
      </w:r>
      <w:r>
        <w:rPr>
          <w:rFonts w:ascii="Times New Roman" w:hAnsi="Times New Roman" w:cs="Times New Roman"/>
          <w:b/>
          <w:bCs/>
        </w:rPr>
        <w:t xml:space="preserve"> Наклоны интерв</w:t>
      </w:r>
      <w:r>
        <w:rPr>
          <w:rFonts w:ascii="Times New Roman" w:hAnsi="Times New Roman" w:cs="Times New Roman"/>
          <w:b/>
          <w:bCs/>
        </w:rPr>
        <w:t xml:space="preserve">алов в мульде сдвижения </w:t>
      </w:r>
      <w:r>
        <w:rPr>
          <w:rFonts w:ascii="Times New Roman" w:hAnsi="Times New Roman" w:cs="Times New Roman"/>
        </w:rPr>
        <w:t>(inclination of subsidence troughintervals)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Отношение разности оседаний двух соседних точек мульды к расстоянию между ними.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3.16</w:t>
      </w:r>
      <w:r>
        <w:rPr>
          <w:rFonts w:ascii="Times New Roman" w:hAnsi="Times New Roman" w:cs="Times New Roman"/>
          <w:b/>
          <w:bCs/>
        </w:rPr>
        <w:t xml:space="preserve"> Обделка </w:t>
      </w:r>
      <w:r>
        <w:rPr>
          <w:rFonts w:ascii="Times New Roman" w:hAnsi="Times New Roman" w:cs="Times New Roman"/>
        </w:rPr>
        <w:t>(lining)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>Постоянная конструкция, закрепляющая выработку и образующая ее внутреннюю поверхност</w:t>
      </w:r>
      <w:r>
        <w:rPr>
          <w:rFonts w:ascii="Times New Roman" w:hAnsi="Times New Roman" w:cs="Times New Roman"/>
        </w:rPr>
        <w:t xml:space="preserve">ь.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3.17</w:t>
      </w:r>
      <w:r>
        <w:rPr>
          <w:rFonts w:ascii="Times New Roman" w:hAnsi="Times New Roman" w:cs="Times New Roman"/>
          <w:b/>
          <w:bCs/>
        </w:rPr>
        <w:t xml:space="preserve"> Подрабатываемая застройка </w:t>
      </w:r>
      <w:r>
        <w:rPr>
          <w:rFonts w:ascii="Times New Roman" w:hAnsi="Times New Roman" w:cs="Times New Roman"/>
        </w:rPr>
        <w:t>(undermining buildings): Существующие здания, сооружения и инженерные коммуникации, расположенные на подрабатываемых территориях.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3.18</w:t>
      </w:r>
      <w:r>
        <w:rPr>
          <w:rFonts w:ascii="Times New Roman" w:hAnsi="Times New Roman" w:cs="Times New Roman"/>
          <w:b/>
          <w:bCs/>
        </w:rPr>
        <w:t xml:space="preserve"> Оседание земной поверхности </w:t>
      </w:r>
      <w:r>
        <w:rPr>
          <w:rFonts w:ascii="Times New Roman" w:hAnsi="Times New Roman" w:cs="Times New Roman"/>
        </w:rPr>
        <w:t>(surface subsidence)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>Вертикальная составляющая вектора сдв</w:t>
      </w:r>
      <w:r>
        <w:rPr>
          <w:rFonts w:ascii="Times New Roman" w:hAnsi="Times New Roman" w:cs="Times New Roman"/>
        </w:rPr>
        <w:t>ижения точки земной поверхности в мульде сдвижения.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3.19</w:t>
      </w:r>
      <w:r>
        <w:rPr>
          <w:rFonts w:ascii="Times New Roman" w:hAnsi="Times New Roman" w:cs="Times New Roman"/>
          <w:b/>
          <w:bCs/>
        </w:rPr>
        <w:t xml:space="preserve"> Основание сооружения (structure base): </w:t>
      </w:r>
      <w:r>
        <w:rPr>
          <w:rFonts w:ascii="Times New Roman" w:hAnsi="Times New Roman" w:cs="Times New Roman"/>
        </w:rPr>
        <w:t>Массив грунта, взаимодействующий с сооружением.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3.20</w:t>
      </w:r>
      <w:r>
        <w:rPr>
          <w:rFonts w:ascii="Times New Roman" w:hAnsi="Times New Roman" w:cs="Times New Roman"/>
          <w:b/>
          <w:bCs/>
        </w:rPr>
        <w:t xml:space="preserve"> Относительные горизонтальные деформации растяжения или сжатия земной поверхности (массива горных пород) </w:t>
      </w:r>
      <w:r>
        <w:rPr>
          <w:rFonts w:ascii="Times New Roman" w:hAnsi="Times New Roman" w:cs="Times New Roman"/>
        </w:rPr>
        <w:t>(ho</w:t>
      </w:r>
      <w:r>
        <w:rPr>
          <w:rFonts w:ascii="Times New Roman" w:hAnsi="Times New Roman" w:cs="Times New Roman"/>
        </w:rPr>
        <w:t>rizontaltensileorcompressivestrain)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Деформации земной поверхности (массива горных пород) в горизонтальной плоскости, вызванные неравномерностью горизонтальных сдвижений в мульде сдвижения (массиве горных пород).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3.21</w:t>
      </w:r>
      <w:r>
        <w:rPr>
          <w:rFonts w:ascii="Times New Roman" w:hAnsi="Times New Roman" w:cs="Times New Roman"/>
          <w:b/>
          <w:bCs/>
        </w:rPr>
        <w:t xml:space="preserve"> Подземное сооружение или подземная час</w:t>
      </w:r>
      <w:r>
        <w:rPr>
          <w:rFonts w:ascii="Times New Roman" w:hAnsi="Times New Roman" w:cs="Times New Roman"/>
          <w:b/>
          <w:bCs/>
        </w:rPr>
        <w:t xml:space="preserve">ть сооружения </w:t>
      </w:r>
      <w:r>
        <w:rPr>
          <w:rFonts w:ascii="Times New Roman" w:hAnsi="Times New Roman" w:cs="Times New Roman"/>
        </w:rPr>
        <w:t>(subsurfacestructure)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сооружение или часть сооружения, расположенная ниже уровня поверхности земли.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3.22</w:t>
      </w:r>
      <w:r>
        <w:rPr>
          <w:rFonts w:ascii="Times New Roman" w:hAnsi="Times New Roman" w:cs="Times New Roman"/>
          <w:b/>
          <w:bCs/>
        </w:rPr>
        <w:t xml:space="preserve"> Подработка объекта </w:t>
      </w:r>
      <w:r>
        <w:rPr>
          <w:rFonts w:ascii="Times New Roman" w:hAnsi="Times New Roman" w:cs="Times New Roman"/>
        </w:rPr>
        <w:t>(underworking)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>Проходка подземных горных выработок с целью выемки полезных ископаемых или строительства подземных со</w:t>
      </w:r>
      <w:r>
        <w:rPr>
          <w:rFonts w:ascii="Times New Roman" w:hAnsi="Times New Roman" w:cs="Times New Roman"/>
        </w:rPr>
        <w:t xml:space="preserve">оружений различного назначения, оказывающих влияние на объект.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3.23</w:t>
      </w:r>
      <w:r>
        <w:rPr>
          <w:rFonts w:ascii="Times New Roman" w:hAnsi="Times New Roman" w:cs="Times New Roman"/>
          <w:b/>
          <w:bCs/>
        </w:rPr>
        <w:t xml:space="preserve"> Подрабатываемая территория </w:t>
      </w:r>
      <w:r>
        <w:rPr>
          <w:rFonts w:ascii="Times New Roman" w:hAnsi="Times New Roman" w:cs="Times New Roman"/>
        </w:rPr>
        <w:t>(underminingarea)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Территория, на которой в результате проведения подземных горных работ могут возникнуть неравномерные оседания или смещения грунта в основании</w:t>
      </w:r>
      <w:r>
        <w:rPr>
          <w:rFonts w:ascii="Times New Roman" w:hAnsi="Times New Roman" w:cs="Times New Roman"/>
        </w:rPr>
        <w:t xml:space="preserve"> зданий или сооружений.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3.24</w:t>
      </w:r>
      <w:r>
        <w:rPr>
          <w:rFonts w:ascii="Times New Roman" w:hAnsi="Times New Roman" w:cs="Times New Roman"/>
          <w:b/>
          <w:bCs/>
        </w:rPr>
        <w:t xml:space="preserve"> Провал </w:t>
      </w:r>
      <w:r>
        <w:rPr>
          <w:rFonts w:ascii="Times New Roman" w:hAnsi="Times New Roman" w:cs="Times New Roman"/>
        </w:rPr>
        <w:t>(mining damage)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>Участок земной поверхности, подвергшийся обрушению под влиянием подземных горных выработок.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3.25</w:t>
      </w:r>
      <w:r>
        <w:rPr>
          <w:rFonts w:ascii="Times New Roman" w:hAnsi="Times New Roman" w:cs="Times New Roman"/>
          <w:b/>
          <w:bCs/>
        </w:rPr>
        <w:t xml:space="preserve"> Тоннель </w:t>
      </w:r>
      <w:r>
        <w:rPr>
          <w:rFonts w:ascii="Times New Roman" w:hAnsi="Times New Roman" w:cs="Times New Roman"/>
        </w:rPr>
        <w:t>(tunnel)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Горизонтальное или наклонное протяженное подземное сооружение высотой 2 м и более до выступающих конструкций, предназначенное для прокладки железных и автомобильных дорог, пешеходных переходов, коммуникаций и т.д.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3.26</w:t>
      </w:r>
      <w:r>
        <w:rPr>
          <w:rFonts w:ascii="Times New Roman" w:hAnsi="Times New Roman" w:cs="Times New Roman"/>
          <w:b/>
          <w:bCs/>
        </w:rPr>
        <w:t xml:space="preserve"> Уступы </w:t>
      </w:r>
      <w:r>
        <w:rPr>
          <w:rFonts w:ascii="Times New Roman" w:hAnsi="Times New Roman" w:cs="Times New Roman"/>
        </w:rPr>
        <w:t>(bench): Сосредоточенные дефо</w:t>
      </w:r>
      <w:r>
        <w:rPr>
          <w:rFonts w:ascii="Times New Roman" w:hAnsi="Times New Roman" w:cs="Times New Roman"/>
        </w:rPr>
        <w:t xml:space="preserve">рмации земной поверхности, проявляющиеся в образовании трещин со сдвигом горных пород.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3.27</w:t>
      </w:r>
      <w:r>
        <w:rPr>
          <w:rFonts w:ascii="Times New Roman" w:hAnsi="Times New Roman" w:cs="Times New Roman"/>
          <w:b/>
          <w:bCs/>
        </w:rPr>
        <w:t xml:space="preserve"> Целик предохранительный </w:t>
      </w:r>
      <w:r>
        <w:rPr>
          <w:rFonts w:ascii="Times New Roman" w:hAnsi="Times New Roman" w:cs="Times New Roman"/>
        </w:rPr>
        <w:t>(inbyrib)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Часть залежи полезного ископаемого, оставляемая в недрах в целях предотвращения опасности влияния горных разработок на объекты.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3.28 </w:t>
      </w:r>
      <w:r>
        <w:rPr>
          <w:rFonts w:ascii="Times New Roman" w:hAnsi="Times New Roman" w:cs="Times New Roman"/>
          <w:b/>
          <w:bCs/>
        </w:rPr>
        <w:t xml:space="preserve">Просадочный грунт </w:t>
      </w:r>
      <w:r>
        <w:rPr>
          <w:rFonts w:ascii="Times New Roman" w:hAnsi="Times New Roman" w:cs="Times New Roman"/>
        </w:rPr>
        <w:t>(Subsidingsoil)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Преимущественно глинистый (лессовый) грунт, в котором при повышении влажности выше определенного уровня происходит потеря прочности его и под воздействием внешней нагрузки и </w:t>
      </w:r>
      <w:r>
        <w:rPr>
          <w:rFonts w:ascii="Times New Roman" w:hAnsi="Times New Roman" w:cs="Times New Roman"/>
          <w:spacing w:val="-1"/>
        </w:rPr>
        <w:t>(или) собственного веса происходит дополни</w:t>
      </w:r>
      <w:r>
        <w:rPr>
          <w:rFonts w:ascii="Times New Roman" w:hAnsi="Times New Roman" w:cs="Times New Roman"/>
          <w:spacing w:val="-1"/>
        </w:rPr>
        <w:t xml:space="preserve">тельное уплотнение - просадка </w:t>
      </w:r>
      <w:r>
        <w:rPr>
          <w:rFonts w:ascii="Times New Roman" w:hAnsi="Times New Roman" w:cs="Times New Roman"/>
        </w:rPr>
        <w:t>грунта.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3.29</w:t>
      </w:r>
      <w:r>
        <w:rPr>
          <w:rFonts w:ascii="Times New Roman" w:hAnsi="Times New Roman" w:cs="Times New Roman"/>
          <w:b/>
          <w:bCs/>
        </w:rPr>
        <w:t xml:space="preserve"> Просадка: </w:t>
      </w:r>
      <w:r>
        <w:rPr>
          <w:rFonts w:ascii="Times New Roman" w:hAnsi="Times New Roman" w:cs="Times New Roman"/>
        </w:rPr>
        <w:t>Вертикальные деформации, происходящие в результате уплотнения и, как правило, коренного изменения структуры грунта под воздействием как внешних нагрузок и собственного веса грунта, так и дополнительных ф</w:t>
      </w:r>
      <w:r>
        <w:rPr>
          <w:rFonts w:ascii="Times New Roman" w:hAnsi="Times New Roman" w:cs="Times New Roman"/>
        </w:rPr>
        <w:t>акторов, таких, например, как замачивание просадочного грунта, оттаивание ледовых прослоек в замерзшем грунте и т.п.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3.30 </w:t>
      </w:r>
      <w:r>
        <w:rPr>
          <w:rFonts w:ascii="Times New Roman" w:hAnsi="Times New Roman" w:cs="Times New Roman"/>
          <w:b/>
          <w:bCs/>
        </w:rPr>
        <w:t>Просадочная толща</w:t>
      </w:r>
      <w:r>
        <w:rPr>
          <w:rFonts w:ascii="Times New Roman" w:hAnsi="Times New Roman" w:cs="Times New Roman"/>
        </w:rPr>
        <w:t xml:space="preserve"> (Subsiding depth of alayer)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Слой грунта от природной поверхности или уровня планировки до кровли непросадочного гру</w:t>
      </w:r>
      <w:r>
        <w:rPr>
          <w:rFonts w:ascii="Times New Roman" w:hAnsi="Times New Roman" w:cs="Times New Roman"/>
        </w:rPr>
        <w:t>нта.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3.31 </w:t>
      </w:r>
      <w:r>
        <w:rPr>
          <w:rFonts w:ascii="Times New Roman" w:hAnsi="Times New Roman" w:cs="Times New Roman"/>
          <w:b/>
          <w:bCs/>
        </w:rPr>
        <w:t>Птносительнаяпросадочность</w:t>
      </w:r>
      <w:r>
        <w:rPr>
          <w:rFonts w:ascii="Times New Roman" w:hAnsi="Times New Roman" w:cs="Times New Roman"/>
        </w:rPr>
        <w:t xml:space="preserve"> (Relativesubsiding)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Отношение изменения толщины слоя грунта без возможности бокового расширения до и после повышения его влажности при заданном давлении к его первоначальной толщине в природном залегании.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3.32</w:t>
      </w:r>
      <w:r>
        <w:rPr>
          <w:rFonts w:ascii="Times New Roman" w:hAnsi="Times New Roman" w:cs="Times New Roman"/>
          <w:b/>
          <w:bCs/>
        </w:rPr>
        <w:t xml:space="preserve"> Начально</w:t>
      </w:r>
      <w:r>
        <w:rPr>
          <w:rFonts w:ascii="Times New Roman" w:hAnsi="Times New Roman" w:cs="Times New Roman"/>
          <w:b/>
          <w:bCs/>
        </w:rPr>
        <w:t>е просадочное давление</w:t>
      </w:r>
      <w:r>
        <w:rPr>
          <w:rFonts w:ascii="Times New Roman" w:hAnsi="Times New Roman" w:cs="Times New Roman"/>
        </w:rPr>
        <w:t xml:space="preserve"> (Initialsubsidingpressure)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минимальное давление, при котором проявляются просадочные свойства грунта при его полном водонасыщении.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3.33</w:t>
      </w:r>
      <w:r>
        <w:rPr>
          <w:rFonts w:ascii="Times New Roman" w:hAnsi="Times New Roman" w:cs="Times New Roman"/>
          <w:b/>
          <w:bCs/>
        </w:rPr>
        <w:t xml:space="preserve"> Начальная просадочная влажность</w:t>
      </w:r>
      <w:r>
        <w:rPr>
          <w:rFonts w:ascii="Times New Roman" w:hAnsi="Times New Roman" w:cs="Times New Roman"/>
        </w:rPr>
        <w:t xml:space="preserve"> (Initial subsiding humidity)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Минимальная влажность, при которой</w:t>
      </w:r>
      <w:r>
        <w:rPr>
          <w:rFonts w:ascii="Times New Roman" w:hAnsi="Times New Roman" w:cs="Times New Roman"/>
        </w:rPr>
        <w:t xml:space="preserve"> проявляются просадочные свойства грунта при заданном напряженном состоянии.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3.34</w:t>
      </w:r>
      <w:r>
        <w:rPr>
          <w:rFonts w:ascii="Times New Roman" w:hAnsi="Times New Roman" w:cs="Times New Roman"/>
          <w:b/>
          <w:bCs/>
        </w:rPr>
        <w:t xml:space="preserve"> Горизонтальное перемещение </w:t>
      </w:r>
      <w:r>
        <w:rPr>
          <w:rFonts w:ascii="Times New Roman" w:hAnsi="Times New Roman" w:cs="Times New Roman"/>
        </w:rPr>
        <w:t>(Horizont almoving)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Горизонтальное перемещение грунта или здания и сооружения, возникающее при значительных неравномерных просадках на участках их</w:t>
      </w:r>
      <w:r>
        <w:rPr>
          <w:rFonts w:ascii="Times New Roman" w:hAnsi="Times New Roman" w:cs="Times New Roman"/>
        </w:rPr>
        <w:t xml:space="preserve"> изменения от минимальных до максимальных значений.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3.35</w:t>
      </w:r>
      <w:r>
        <w:rPr>
          <w:rFonts w:ascii="Times New Roman" w:hAnsi="Times New Roman" w:cs="Times New Roman"/>
          <w:b/>
          <w:bCs/>
        </w:rPr>
        <w:t xml:space="preserve"> Степень изменчивости сжимаемости основания</w:t>
      </w:r>
      <w:r>
        <w:rPr>
          <w:rFonts w:ascii="Times New Roman" w:hAnsi="Times New Roman" w:cs="Times New Roman"/>
        </w:rPr>
        <w:t xml:space="preserve"> (Degree of variability of compressibility of the basis)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Отношение приведенного по глубине наибольшего значения модуля деформации грунта </w:t>
      </w:r>
      <w:r>
        <w:rPr>
          <w:rFonts w:ascii="Times New Roman" w:hAnsi="Times New Roman" w:cs="Times New Roman"/>
          <w:spacing w:val="-1"/>
        </w:rPr>
        <w:t>к его наименьшему з</w:t>
      </w:r>
      <w:r>
        <w:rPr>
          <w:rFonts w:ascii="Times New Roman" w:hAnsi="Times New Roman" w:cs="Times New Roman"/>
          <w:spacing w:val="-1"/>
        </w:rPr>
        <w:t xml:space="preserve">начению или максимальной вертикальной деформации к </w:t>
      </w:r>
      <w:r>
        <w:rPr>
          <w:rFonts w:ascii="Times New Roman" w:hAnsi="Times New Roman" w:cs="Times New Roman"/>
        </w:rPr>
        <w:t>его минимальной величине.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3.36</w:t>
      </w:r>
      <w:r>
        <w:rPr>
          <w:rFonts w:ascii="Times New Roman" w:hAnsi="Times New Roman" w:cs="Times New Roman"/>
          <w:b/>
          <w:bCs/>
        </w:rPr>
        <w:t xml:space="preserve"> Коэффициент жесткости основания</w:t>
      </w:r>
      <w:r>
        <w:rPr>
          <w:rFonts w:ascii="Times New Roman" w:hAnsi="Times New Roman" w:cs="Times New Roman"/>
        </w:rPr>
        <w:t xml:space="preserve"> (Factor of rigidity of the basis)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Характеристика сжимаемости основания, представляющая собой отношение равномерно-распределенной нагрузки на </w:t>
      </w:r>
      <w:r>
        <w:rPr>
          <w:rFonts w:ascii="Times New Roman" w:hAnsi="Times New Roman" w:cs="Times New Roman"/>
        </w:rPr>
        <w:t>него к его осадки.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3.37</w:t>
      </w:r>
      <w:r>
        <w:rPr>
          <w:rFonts w:ascii="Times New Roman" w:hAnsi="Times New Roman" w:cs="Times New Roman"/>
          <w:b/>
          <w:bCs/>
          <w:spacing w:val="-2"/>
        </w:rPr>
        <w:t xml:space="preserve"> Условный радиус кривизны</w:t>
      </w:r>
      <w:r>
        <w:rPr>
          <w:rFonts w:ascii="Times New Roman" w:hAnsi="Times New Roman" w:cs="Times New Roman"/>
          <w:spacing w:val="-2"/>
        </w:rPr>
        <w:t xml:space="preserve"> (</w:t>
      </w:r>
      <w:r>
        <w:rPr>
          <w:rFonts w:ascii="Times New Roman" w:hAnsi="Times New Roman" w:cs="Times New Roman"/>
        </w:rPr>
        <w:t>Condition alradius of curvature</w:t>
      </w:r>
      <w:r>
        <w:rPr>
          <w:rFonts w:ascii="Times New Roman" w:hAnsi="Times New Roman" w:cs="Times New Roman"/>
          <w:spacing w:val="-2"/>
        </w:rPr>
        <w:t>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spacing w:val="-2"/>
        </w:rPr>
        <w:t xml:space="preserve">Кривизна поверхности грунта природного </w:t>
      </w:r>
      <w:r>
        <w:rPr>
          <w:rFonts w:ascii="Times New Roman" w:hAnsi="Times New Roman" w:cs="Times New Roman"/>
        </w:rPr>
        <w:t>сложения или на уровне подошвы фундамента на криволинейных участках изменения просадки грунта от собственного веса от нуля до максима</w:t>
      </w:r>
      <w:r>
        <w:rPr>
          <w:rFonts w:ascii="Times New Roman" w:hAnsi="Times New Roman" w:cs="Times New Roman"/>
        </w:rPr>
        <w:t>льной величины, представляющий собой отношение квадрата длины криволинейного участка к величине максимальной просадки грунта от собственного веса.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3.38</w:t>
      </w:r>
      <w:r>
        <w:rPr>
          <w:rFonts w:ascii="Times New Roman" w:hAnsi="Times New Roman" w:cs="Times New Roman"/>
          <w:b/>
          <w:bCs/>
        </w:rPr>
        <w:t xml:space="preserve"> Жесткая конструктивная схема</w:t>
      </w:r>
      <w:r>
        <w:rPr>
          <w:rFonts w:ascii="Times New Roman" w:hAnsi="Times New Roman" w:cs="Times New Roman"/>
        </w:rPr>
        <w:t xml:space="preserve"> (Therigid constructive circuit)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Характеризуется жесткой и прочной </w:t>
      </w:r>
      <w:r>
        <w:rPr>
          <w:rFonts w:ascii="Times New Roman" w:hAnsi="Times New Roman" w:cs="Times New Roman"/>
          <w:spacing w:val="-2"/>
        </w:rPr>
        <w:t xml:space="preserve">связью отдельных элементов зданий и сооружений между собой, при которой, </w:t>
      </w:r>
      <w:r>
        <w:rPr>
          <w:rFonts w:ascii="Times New Roman" w:hAnsi="Times New Roman" w:cs="Times New Roman"/>
        </w:rPr>
        <w:t>возникающие в них дополнительные напряжения от неравномерных деформаций грунтов оснований практически полностью воспринимаются и здания и сооружения оседают как единое целое, равномер</w:t>
      </w:r>
      <w:r>
        <w:rPr>
          <w:rFonts w:ascii="Times New Roman" w:hAnsi="Times New Roman" w:cs="Times New Roman"/>
        </w:rPr>
        <w:t>но и с креном.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3.39</w:t>
      </w:r>
      <w:r>
        <w:rPr>
          <w:rFonts w:ascii="Times New Roman" w:hAnsi="Times New Roman" w:cs="Times New Roman"/>
          <w:b/>
          <w:bCs/>
        </w:rPr>
        <w:t xml:space="preserve"> Податливая конструктивная схема</w:t>
      </w:r>
      <w:r>
        <w:rPr>
          <w:rFonts w:ascii="Times New Roman" w:hAnsi="Times New Roman" w:cs="Times New Roman"/>
        </w:rPr>
        <w:t xml:space="preserve"> (The pliable constructive circuit)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Схема, в которой отдельные элементы зданий и сооружений шарнирно связаны между собой и в следствии этого при неравномерных деформациях грунтов оснований в конструкциях </w:t>
      </w:r>
      <w:r>
        <w:rPr>
          <w:rFonts w:ascii="Times New Roman" w:hAnsi="Times New Roman" w:cs="Times New Roman"/>
        </w:rPr>
        <w:t>не возникают существенные дополнительные усилия, так как взаимные перемещения отдельных элементов практически полностью соответствуют характеру развития неравномерных деформаций грунтов оснований.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3.40</w:t>
      </w:r>
      <w:r>
        <w:rPr>
          <w:rFonts w:ascii="Times New Roman" w:hAnsi="Times New Roman" w:cs="Times New Roman"/>
          <w:b/>
          <w:bCs/>
        </w:rPr>
        <w:t xml:space="preserve"> Комбинирования конструктивная схема</w:t>
      </w:r>
      <w:r>
        <w:rPr>
          <w:rFonts w:ascii="Times New Roman" w:hAnsi="Times New Roman" w:cs="Times New Roman"/>
        </w:rPr>
        <w:t xml:space="preserve"> (Combinations the </w:t>
      </w:r>
      <w:r>
        <w:rPr>
          <w:rFonts w:ascii="Times New Roman" w:hAnsi="Times New Roman" w:cs="Times New Roman"/>
        </w:rPr>
        <w:t>constructive circuit)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Схема, в которой </w:t>
      </w:r>
      <w:r>
        <w:rPr>
          <w:rFonts w:ascii="Times New Roman" w:hAnsi="Times New Roman" w:cs="Times New Roman"/>
          <w:spacing w:val="-1"/>
        </w:rPr>
        <w:t xml:space="preserve">фундаментно-подвальная или подземная часть принята (запроектирована) по </w:t>
      </w:r>
      <w:r>
        <w:rPr>
          <w:rFonts w:ascii="Times New Roman" w:hAnsi="Times New Roman" w:cs="Times New Roman"/>
        </w:rPr>
        <w:t>жесткой конструктивной схеме, а надземная - по податливой схеме, либо частично по жесткой схеме, включая наружные железобетонные стены и внутрен</w:t>
      </w:r>
      <w:r>
        <w:rPr>
          <w:rFonts w:ascii="Times New Roman" w:hAnsi="Times New Roman" w:cs="Times New Roman"/>
        </w:rPr>
        <w:t>ний железобетонный каркас с монолитными железобетонными перекрытиями.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ind w:firstLine="403"/>
        <w:jc w:val="both"/>
      </w:pPr>
      <w:r>
        <w:t> </w:t>
      </w:r>
    </w:p>
    <w:p w:rsidR="00000000" w:rsidRDefault="001A35EB">
      <w:pPr>
        <w:jc w:val="center"/>
      </w:pPr>
      <w:bookmarkStart w:id="11" w:name="SUB400"/>
      <w:bookmarkStart w:id="12" w:name="_Toc325027891"/>
      <w:bookmarkEnd w:id="11"/>
      <w:bookmarkEnd w:id="12"/>
      <w:r>
        <w:rPr>
          <w:rStyle w:val="s1"/>
        </w:rPr>
        <w:t>4 Цели и функциональные требования</w:t>
      </w:r>
    </w:p>
    <w:p w:rsidR="00000000" w:rsidRDefault="001A35EB">
      <w:pPr>
        <w:jc w:val="center"/>
      </w:pPr>
      <w:bookmarkStart w:id="13" w:name="_Toc325027893"/>
      <w:r>
        <w:rPr>
          <w:rStyle w:val="s1"/>
        </w:rPr>
        <w:t> </w:t>
      </w:r>
      <w:bookmarkEnd w:id="13"/>
    </w:p>
    <w:p w:rsidR="00000000" w:rsidRDefault="001A35EB">
      <w:pPr>
        <w:jc w:val="center"/>
      </w:pPr>
      <w:bookmarkStart w:id="14" w:name="SUB401"/>
      <w:bookmarkEnd w:id="14"/>
      <w:r>
        <w:rPr>
          <w:rStyle w:val="s1"/>
        </w:rPr>
        <w:t>4.1 Цели нормативных требований</w:t>
      </w:r>
    </w:p>
    <w:p w:rsidR="00000000" w:rsidRDefault="001A35EB">
      <w:pPr>
        <w:ind w:firstLine="403"/>
      </w:pPr>
      <w:r>
        <w:rPr>
          <w:color w:val="auto"/>
        </w:rPr>
        <w:t> </w:t>
      </w:r>
    </w:p>
    <w:p w:rsidR="00000000" w:rsidRDefault="001A35EB">
      <w:pPr>
        <w:ind w:firstLine="403"/>
        <w:jc w:val="both"/>
      </w:pPr>
      <w:r>
        <w:t>Целями нормативных требований являются установление требований к зданиям и сооружениям, возводимым на подрабаты</w:t>
      </w:r>
      <w:r>
        <w:t>ваемых территориях</w:t>
      </w:r>
      <w:r>
        <w:rPr>
          <w:rStyle w:val="s0"/>
          <w:color w:val="auto"/>
        </w:rPr>
        <w:t xml:space="preserve"> и просадочных грунтах </w:t>
      </w:r>
      <w:r>
        <w:rPr>
          <w:color w:val="auto"/>
        </w:rPr>
        <w:t xml:space="preserve">с обеспечением защиты людей и имущества от негативных последствий отказа несущих конструкций, также ограничения наступления неприемлемого риска повреждения несущих конструкций. 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pStyle w:val="3"/>
        <w:ind w:firstLine="403"/>
        <w:rPr>
          <w:rFonts w:eastAsia="Times New Roman"/>
        </w:rPr>
      </w:pPr>
      <w:bookmarkStart w:id="15" w:name="_Toc325027894"/>
      <w:r>
        <w:rPr>
          <w:rFonts w:eastAsia="Times New Roman"/>
          <w:b w:val="0"/>
          <w:bCs w:val="0"/>
        </w:rPr>
        <w:t> </w:t>
      </w:r>
      <w:bookmarkEnd w:id="15"/>
    </w:p>
    <w:p w:rsidR="00000000" w:rsidRDefault="001A35EB">
      <w:pPr>
        <w:jc w:val="center"/>
      </w:pPr>
      <w:bookmarkStart w:id="16" w:name="SUB402"/>
      <w:bookmarkEnd w:id="16"/>
      <w:r>
        <w:rPr>
          <w:rStyle w:val="s1"/>
        </w:rPr>
        <w:t>4.2 Функциональные требования</w:t>
      </w:r>
    </w:p>
    <w:p w:rsidR="00000000" w:rsidRDefault="001A35EB">
      <w:pPr>
        <w:ind w:firstLine="403"/>
      </w:pPr>
      <w:r>
        <w:rPr>
          <w:color w:val="auto"/>
        </w:rPr>
        <w:t> </w:t>
      </w:r>
    </w:p>
    <w:p w:rsidR="00000000" w:rsidRDefault="001A35EB">
      <w:pPr>
        <w:ind w:firstLine="400"/>
        <w:jc w:val="both"/>
      </w:pPr>
      <w:r>
        <w:t>4</w:t>
      </w:r>
      <w:r>
        <w:rPr>
          <w:rStyle w:val="s0"/>
        </w:rPr>
        <w:t>.2.1 Основание и несущие конструкции зданий и сооружений должны выдерживать сочетание предполагаемых воздействий, которые они могут испытывать во время строительства или реконструкции и эксплуатации в течение их проектного срока службы.</w:t>
      </w:r>
    </w:p>
    <w:p w:rsidR="00000000" w:rsidRDefault="001A35EB">
      <w:pPr>
        <w:ind w:firstLine="400"/>
        <w:jc w:val="both"/>
      </w:pPr>
      <w:r>
        <w:rPr>
          <w:rStyle w:val="s0"/>
        </w:rPr>
        <w:t>4.2.2 Основания и н</w:t>
      </w:r>
      <w:r>
        <w:rPr>
          <w:rStyle w:val="s0"/>
        </w:rPr>
        <w:t>есущие конструкции зданий и сооружений, возводимых на подрабатываемых территориях и просадочных грунтах, должны быть запроектированы с использованием характерных численных значений воздействий и коэффициентов безопасности, возведены с соблюдением технологи</w:t>
      </w:r>
      <w:r>
        <w:rPr>
          <w:rStyle w:val="s0"/>
        </w:rPr>
        <w:t>ческих норм и эксплуатироваться с соблюдением предупреждающих и защитных мероприятий.</w:t>
      </w:r>
    </w:p>
    <w:p w:rsidR="00000000" w:rsidRDefault="001A35EB">
      <w:pPr>
        <w:ind w:firstLine="400"/>
        <w:jc w:val="both"/>
      </w:pPr>
      <w:r>
        <w:rPr>
          <w:rStyle w:val="s0"/>
        </w:rPr>
        <w:t>- здание должно быть запроектировано и построено таким образом, чтобы такие события как взрыв, удар или ошибка деятельности человека не приводили к последствиям, непропор</w:t>
      </w:r>
      <w:r>
        <w:rPr>
          <w:rStyle w:val="s0"/>
        </w:rPr>
        <w:t>циональным событиям.</w:t>
      </w:r>
    </w:p>
    <w:p w:rsidR="00000000" w:rsidRDefault="001A35EB">
      <w:pPr>
        <w:ind w:firstLine="400"/>
        <w:jc w:val="both"/>
      </w:pPr>
      <w:r>
        <w:rPr>
          <w:rStyle w:val="s0"/>
        </w:rPr>
        <w:t> </w:t>
      </w:r>
    </w:p>
    <w:p w:rsidR="00000000" w:rsidRDefault="001A35EB">
      <w:pPr>
        <w:ind w:firstLine="403"/>
        <w:jc w:val="both"/>
      </w:pPr>
      <w:r>
        <w:t> </w:t>
      </w:r>
    </w:p>
    <w:p w:rsidR="00000000" w:rsidRDefault="001A35EB">
      <w:pPr>
        <w:jc w:val="center"/>
      </w:pPr>
      <w:bookmarkStart w:id="17" w:name="SUB500"/>
      <w:bookmarkEnd w:id="17"/>
      <w:r>
        <w:rPr>
          <w:rStyle w:val="s1"/>
        </w:rPr>
        <w:t>5 ОСНОВНЫЕ ТРЕБОВАНИЯ</w:t>
      </w:r>
    </w:p>
    <w:p w:rsidR="00000000" w:rsidRDefault="001A35EB">
      <w:pPr>
        <w:ind w:firstLine="403"/>
      </w:pPr>
      <w:r>
        <w:rPr>
          <w:color w:val="auto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5.1 При проектировании зданий и сооружений, возводимых на территориях залегания полезных ископаемых, необходимо соблюдать требования </w:t>
      </w:r>
      <w:hyperlink r:id="rId9" w:history="1">
        <w:r>
          <w:rPr>
            <w:rStyle w:val="a7"/>
            <w:rFonts w:ascii="Times New Roman" w:hAnsi="Times New Roman" w:cs="Times New Roman"/>
            <w:color w:val="0000FF"/>
            <w:u w:val="single"/>
          </w:rPr>
          <w:t>закона</w:t>
        </w:r>
      </w:hyperlink>
      <w:r>
        <w:rPr>
          <w:rFonts w:ascii="Times New Roman" w:hAnsi="Times New Roman" w:cs="Times New Roman"/>
        </w:rPr>
        <w:t xml:space="preserve"> Ре</w:t>
      </w:r>
      <w:r>
        <w:rPr>
          <w:rFonts w:ascii="Times New Roman" w:hAnsi="Times New Roman" w:cs="Times New Roman"/>
        </w:rPr>
        <w:t xml:space="preserve">спублики Казахстан от 24.06.2010 № 291-IV «О недрах и недропользовании», </w:t>
      </w:r>
      <w:hyperlink r:id="rId10" w:anchor="sub_id=1070000" w:history="1">
        <w:r>
          <w:rPr>
            <w:rStyle w:val="a7"/>
            <w:rFonts w:ascii="Times New Roman" w:hAnsi="Times New Roman" w:cs="Times New Roman"/>
            <w:color w:val="0000FF"/>
            <w:u w:val="single"/>
          </w:rPr>
          <w:t>глава 11</w:t>
        </w:r>
      </w:hyperlink>
      <w:r>
        <w:rPr>
          <w:rFonts w:ascii="Times New Roman" w:hAnsi="Times New Roman" w:cs="Times New Roman"/>
        </w:rPr>
        <w:t>. «Охрана недр и окружающей среды, рациональное и комплексное использование недр, безопасн</w:t>
      </w:r>
      <w:r>
        <w:rPr>
          <w:rFonts w:ascii="Times New Roman" w:hAnsi="Times New Roman" w:cs="Times New Roman"/>
        </w:rPr>
        <w:t xml:space="preserve">ость населения и персонала». </w:t>
      </w:r>
      <w:hyperlink r:id="rId11" w:anchor="sub_id=1130000" w:history="1">
        <w:r>
          <w:rPr>
            <w:rStyle w:val="a7"/>
            <w:rFonts w:ascii="Times New Roman" w:hAnsi="Times New Roman" w:cs="Times New Roman"/>
            <w:color w:val="0000FF"/>
            <w:u w:val="single"/>
          </w:rPr>
          <w:t>Статья 113</w:t>
        </w:r>
      </w:hyperlink>
      <w:r>
        <w:rPr>
          <w:rFonts w:ascii="Times New Roman" w:hAnsi="Times New Roman" w:cs="Times New Roman"/>
        </w:rPr>
        <w:t>. «Условия застройки площадей залегания полезных ископаемых».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5.2 При определении проектных ситуаций и предельных состояний следует учитывать следующие факторы: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инженерно-геологические условия площадки в связи с общей устойчивостью и перемещениями основания;</w:t>
      </w:r>
    </w:p>
    <w:p w:rsidR="00000000" w:rsidRDefault="001A35EB">
      <w:pPr>
        <w:ind w:firstLine="403"/>
        <w:jc w:val="both"/>
      </w:pPr>
      <w:r>
        <w:rPr>
          <w:color w:val="auto"/>
        </w:rPr>
        <w:t>- тип и размер сооружения и его элементов, включая особые</w:t>
      </w:r>
      <w:r>
        <w:rPr>
          <w:color w:val="auto"/>
        </w:rPr>
        <w:t xml:space="preserve"> требования, такие как проектный срок службы;</w:t>
      </w:r>
    </w:p>
    <w:p w:rsidR="00000000" w:rsidRDefault="001A35EB">
      <w:pPr>
        <w:ind w:firstLine="403"/>
        <w:jc w:val="both"/>
      </w:pPr>
      <w:r>
        <w:rPr>
          <w:color w:val="auto"/>
        </w:rPr>
        <w:t>- ситуацию на окружающей территории (например: соседние сооружения, транспорт, инженерные коммуникации, растительность, опасные химикаты);</w:t>
      </w:r>
    </w:p>
    <w:p w:rsidR="00000000" w:rsidRDefault="001A35EB">
      <w:pPr>
        <w:ind w:firstLine="403"/>
        <w:jc w:val="both"/>
      </w:pPr>
      <w:r>
        <w:rPr>
          <w:color w:val="auto"/>
        </w:rPr>
        <w:t>- грунтовые условия;</w:t>
      </w:r>
    </w:p>
    <w:p w:rsidR="00000000" w:rsidRDefault="001A35EB">
      <w:pPr>
        <w:ind w:firstLine="403"/>
        <w:jc w:val="both"/>
      </w:pPr>
      <w:r>
        <w:rPr>
          <w:color w:val="auto"/>
        </w:rPr>
        <w:t>- подземные воды;</w:t>
      </w:r>
    </w:p>
    <w:p w:rsidR="00000000" w:rsidRDefault="001A35EB">
      <w:pPr>
        <w:ind w:firstLine="403"/>
        <w:jc w:val="both"/>
      </w:pPr>
      <w:r>
        <w:rPr>
          <w:color w:val="auto"/>
        </w:rPr>
        <w:t>- региональная сейсмичность;</w:t>
      </w:r>
    </w:p>
    <w:p w:rsidR="00000000" w:rsidRDefault="001A35EB">
      <w:pPr>
        <w:ind w:firstLine="403"/>
        <w:jc w:val="both"/>
      </w:pPr>
      <w:r>
        <w:rPr>
          <w:color w:val="auto"/>
        </w:rPr>
        <w:t>- в</w:t>
      </w:r>
      <w:r>
        <w:rPr>
          <w:color w:val="auto"/>
        </w:rPr>
        <w:t>лияние окружающей среды (гидрология, поверхностные воды, оседание грунта, сезонные изменения температуры и влаги).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планировочные мероприятия; </w:t>
      </w:r>
    </w:p>
    <w:p w:rsidR="00000000" w:rsidRDefault="001A35EB">
      <w:pPr>
        <w:ind w:firstLine="403"/>
        <w:jc w:val="both"/>
      </w:pPr>
      <w:r>
        <w:rPr>
          <w:color w:val="auto"/>
        </w:rPr>
        <w:t>- конструктивные меры защиты зданий и сооружений;</w:t>
      </w:r>
    </w:p>
    <w:p w:rsidR="00000000" w:rsidRDefault="001A35EB">
      <w:pPr>
        <w:ind w:firstLine="403"/>
        <w:jc w:val="both"/>
      </w:pPr>
      <w:r>
        <w:rPr>
          <w:color w:val="auto"/>
        </w:rPr>
        <w:t>Опираясь на данные требования при проектировании зданий и соо</w:t>
      </w:r>
      <w:r>
        <w:rPr>
          <w:color w:val="auto"/>
        </w:rPr>
        <w:t xml:space="preserve">ружений для строительства на подрабатываемых территориях и просадочных грунтах следует предусматривать следующие: </w:t>
      </w:r>
    </w:p>
    <w:p w:rsidR="00000000" w:rsidRDefault="001A35EB">
      <w:pPr>
        <w:ind w:firstLine="403"/>
        <w:jc w:val="both"/>
      </w:pPr>
      <w:r>
        <w:rPr>
          <w:color w:val="auto"/>
        </w:rPr>
        <w:t>- мероприятия, снижающие неравномерную осадку и устраняющие крены зданий и сооружений с применением различных методов их выравнивания;</w:t>
      </w:r>
    </w:p>
    <w:p w:rsidR="00000000" w:rsidRDefault="001A35EB">
      <w:pPr>
        <w:ind w:firstLine="403"/>
        <w:jc w:val="both"/>
      </w:pPr>
      <w:r>
        <w:rPr>
          <w:color w:val="auto"/>
        </w:rPr>
        <w:t>- горн</w:t>
      </w:r>
      <w:r>
        <w:rPr>
          <w:color w:val="auto"/>
        </w:rPr>
        <w:t>ые меры защиты, предусматривающие порядок горных работ, снижающий деформации земной поверхности;</w:t>
      </w:r>
    </w:p>
    <w:p w:rsidR="00000000" w:rsidRDefault="001A35EB">
      <w:pPr>
        <w:ind w:firstLine="403"/>
        <w:jc w:val="both"/>
      </w:pPr>
      <w:r>
        <w:rPr>
          <w:color w:val="auto"/>
        </w:rPr>
        <w:t>- инженерную подготовку строительных площадок, снижающую неравномерность деформаций основания;</w:t>
      </w:r>
    </w:p>
    <w:p w:rsidR="00000000" w:rsidRDefault="001A35EB">
      <w:pPr>
        <w:ind w:firstLine="403"/>
        <w:jc w:val="both"/>
      </w:pPr>
      <w:r>
        <w:rPr>
          <w:color w:val="auto"/>
        </w:rPr>
        <w:t>- водозащитные мероприятия на территориях, сложенных просадочными грунтами;</w:t>
      </w:r>
    </w:p>
    <w:p w:rsidR="00000000" w:rsidRDefault="001A35EB">
      <w:pPr>
        <w:ind w:firstLine="403"/>
        <w:jc w:val="both"/>
      </w:pPr>
      <w:r>
        <w:rPr>
          <w:color w:val="auto"/>
        </w:rPr>
        <w:t>- ликвидацию (тампонаж, закладку и т.п.) пустот старых горных выработок, находящихся на глубине до 80 м, выявленных в процессе изыскательских работ;</w:t>
      </w:r>
    </w:p>
    <w:p w:rsidR="00000000" w:rsidRDefault="001A35EB">
      <w:pPr>
        <w:ind w:firstLine="403"/>
        <w:jc w:val="both"/>
      </w:pPr>
      <w:r>
        <w:rPr>
          <w:color w:val="auto"/>
        </w:rPr>
        <w:t>- мероприятия, обеспечивающие н</w:t>
      </w:r>
      <w:r>
        <w:rPr>
          <w:color w:val="auto"/>
        </w:rPr>
        <w:t>ормальную эксплуатацию наружных и внутренних инженерных сетей, лифтов и другого инженерного и технологического оборудования в период проявления неравномерных деформаций основания.</w:t>
      </w:r>
    </w:p>
    <w:p w:rsidR="00000000" w:rsidRDefault="001A35EB">
      <w:pPr>
        <w:ind w:firstLine="403"/>
        <w:jc w:val="both"/>
      </w:pPr>
      <w:r>
        <w:rPr>
          <w:color w:val="auto"/>
        </w:rPr>
        <w:t>Выполнение указанных мер защиты не исключает возможности появления в несущих</w:t>
      </w:r>
      <w:r>
        <w:rPr>
          <w:color w:val="auto"/>
        </w:rPr>
        <w:t xml:space="preserve"> и ограждающих конструкциях допускаемых по условиям эксплуатации деформаций и трещин, устранимых при проведении ремонта.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5.3 Проекты зданий и сооружений, возводимых на подрабатываемых территориях и просадочных грунтах следует относить к геотехнической кате</w:t>
      </w:r>
      <w:r>
        <w:rPr>
          <w:rFonts w:ascii="Times New Roman" w:hAnsi="Times New Roman" w:cs="Times New Roman"/>
        </w:rPr>
        <w:t>гории 3, которая включает сооружения в районах с возможной неустойчивостью площадки или с постоянными перемещениями грунта, что требует отдельных исследований или особых мероприятий.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  <w:spacing w:val="2"/>
        </w:rPr>
        <w:t>5.4 При геотехническом проектировании типовое детальное описание расчетны</w:t>
      </w:r>
      <w:r>
        <w:rPr>
          <w:rFonts w:ascii="Times New Roman" w:hAnsi="Times New Roman" w:cs="Times New Roman"/>
          <w:spacing w:val="2"/>
        </w:rPr>
        <w:t>х ситуаций должно включать: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воздействия, их сочетания и случаи нагружения;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общую пригодность основания сооружения по общей устойчивости и смещениям грунтового основания;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расположение и классификацию различных зон грунта, горных пород или элементов ко</w:t>
      </w:r>
      <w:r>
        <w:rPr>
          <w:color w:val="auto"/>
          <w:spacing w:val="-2"/>
        </w:rPr>
        <w:t>нструкции, которые включены в расчетную модель;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уклон подстилающих пластов;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горные выработки, пустоты и другие подземные структуры;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в случае сооружений, опирающихся на скальный грунт или вблизи от него: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переслаивание мало-и сильносжимаемых слоев;</w:t>
      </w:r>
    </w:p>
    <w:p w:rsidR="00000000" w:rsidRDefault="001A35EB">
      <w:pPr>
        <w:ind w:firstLine="403"/>
        <w:jc w:val="both"/>
      </w:pPr>
      <w:r>
        <w:rPr>
          <w:color w:val="auto"/>
        </w:rPr>
        <w:t>-</w:t>
      </w:r>
      <w:r>
        <w:rPr>
          <w:color w:val="auto"/>
        </w:rPr>
        <w:t xml:space="preserve"> </w:t>
      </w:r>
      <w:r>
        <w:rPr>
          <w:color w:val="auto"/>
          <w:spacing w:val="-2"/>
        </w:rPr>
        <w:t>разломы и трещины;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возможную неустойчивость скальных блоков;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 xml:space="preserve">пустоты выщелачивания типа поноров или трещин, заполненные рыхлым материалом, </w:t>
      </w:r>
    </w:p>
    <w:p w:rsidR="00000000" w:rsidRDefault="001A35EB">
      <w:pPr>
        <w:ind w:firstLine="403"/>
        <w:jc w:val="both"/>
      </w:pPr>
      <w:r>
        <w:rPr>
          <w:color w:val="auto"/>
          <w:spacing w:val="-2"/>
        </w:rPr>
        <w:t>с продолжающимися процессами растворения;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характер окружающей среды проектируемого объекта, включая:</w:t>
      </w:r>
    </w:p>
    <w:p w:rsidR="00000000" w:rsidRDefault="001A35EB">
      <w:pPr>
        <w:ind w:firstLine="403"/>
        <w:jc w:val="both"/>
      </w:pPr>
      <w:r>
        <w:rPr>
          <w:color w:val="auto"/>
          <w:spacing w:val="2"/>
        </w:rPr>
        <w:t>- последствия выщелачивания, эрозии, выемки грунта, изменяющие геометрию поверхности основания;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последствия химической коррозии;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последствия выветривания;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последствия промерзания;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 xml:space="preserve">последствия длительных засушливых периодов; 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изменения уровней под</w:t>
      </w:r>
      <w:r>
        <w:rPr>
          <w:color w:val="auto"/>
          <w:spacing w:val="-2"/>
        </w:rPr>
        <w:t>земных вод вследствие водопонижения, возможного подтопления, аварий систем дренажа, водопользования и т. д.;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присутствие газов, выделяющихся из грунта;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 xml:space="preserve">другие временные и пространственные воздействия на прочность и другие свойства материалов, например </w:t>
      </w:r>
      <w:r>
        <w:rPr>
          <w:color w:val="auto"/>
          <w:spacing w:val="-2"/>
        </w:rPr>
        <w:t>возникновение ям, создаваемых землеройными животными;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землетрясения;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смещения грунтов основания за счет оседаний при горных работах и других причин;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</w:t>
      </w:r>
      <w:r>
        <w:rPr>
          <w:color w:val="auto"/>
          <w:spacing w:val="-2"/>
        </w:rPr>
        <w:t>чувствительность сооружения к деформациям;</w:t>
      </w:r>
    </w:p>
    <w:p w:rsidR="00000000" w:rsidRDefault="001A35EB">
      <w:pPr>
        <w:ind w:firstLine="403"/>
        <w:jc w:val="both"/>
      </w:pPr>
      <w:r>
        <w:rPr>
          <w:color w:val="auto"/>
          <w:spacing w:val="-4"/>
        </w:rPr>
        <w:t>- влияние</w:t>
      </w:r>
      <w:r>
        <w:rPr>
          <w:color w:val="auto"/>
          <w:spacing w:val="-6"/>
        </w:rPr>
        <w:t xml:space="preserve"> </w:t>
      </w:r>
      <w:r>
        <w:rPr>
          <w:color w:val="auto"/>
          <w:spacing w:val="-6"/>
        </w:rPr>
        <w:t>нового сооружения на существующие сооружения, коммуникации или окружающую среду.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5.5 Здания и сооружения с новыми или усовершенствованными конструктивными решениями, методами выравнивания и способами подготовки оснований на подрабатываемых территориях и пр</w:t>
      </w:r>
      <w:r>
        <w:rPr>
          <w:rFonts w:ascii="Times New Roman" w:hAnsi="Times New Roman" w:cs="Times New Roman"/>
        </w:rPr>
        <w:t xml:space="preserve">осадочных грунтах допускается применять в массовом строительстве только после получения положительных результатов экспериментальной проверки в натурных условиях. 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5.6 Проектами зданий и сооружений в случаях, устанавливаемых проектной организацией, следует </w:t>
      </w:r>
      <w:r>
        <w:rPr>
          <w:rFonts w:ascii="Times New Roman" w:hAnsi="Times New Roman" w:cs="Times New Roman"/>
        </w:rPr>
        <w:t>предусматривать выполнение работ, связанных с инструментальными наблюдениями за деформациями земной поверхности, а также зданиями и сооружениями, включая, при необходимости, и период их строительства.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5.7 К проекту здания или сооружения следует прилагать с</w:t>
      </w:r>
      <w:r>
        <w:rPr>
          <w:rFonts w:ascii="Times New Roman" w:hAnsi="Times New Roman" w:cs="Times New Roman"/>
        </w:rPr>
        <w:t>пециальный паспорт, в котором необходимо привести:</w:t>
      </w:r>
    </w:p>
    <w:p w:rsidR="00000000" w:rsidRDefault="001A35EB">
      <w:pPr>
        <w:ind w:firstLine="403"/>
        <w:jc w:val="both"/>
      </w:pPr>
      <w:r>
        <w:rPr>
          <w:color w:val="auto"/>
        </w:rPr>
        <w:t>- для подрабатываемых территорий — описание мер защиты; данные о величинах деформаций земной поверхности и физико-механических характеристиках грунтов основания;</w:t>
      </w:r>
    </w:p>
    <w:p w:rsidR="00000000" w:rsidRDefault="001A35EB">
      <w:pPr>
        <w:ind w:firstLine="403"/>
        <w:jc w:val="both"/>
      </w:pPr>
      <w:r>
        <w:rPr>
          <w:color w:val="auto"/>
        </w:rPr>
        <w:t>- для просадочных грунтов — схему застройки</w:t>
      </w:r>
      <w:r>
        <w:rPr>
          <w:color w:val="auto"/>
        </w:rPr>
        <w:t xml:space="preserve"> микрорайона или квартала с нанесением водонесущих сетей (водопровода, канализации, теплотрасс) и указанием расположения запорных устройств на водоводах для отключения отдельных трасс или их участков при аварии; план расположения неподвижных реперов, испол</w:t>
      </w:r>
      <w:r>
        <w:rPr>
          <w:color w:val="auto"/>
        </w:rPr>
        <w:t>ьзуемых при наблюдениях за осадками зданий и сооружений;</w:t>
      </w:r>
    </w:p>
    <w:p w:rsidR="00000000" w:rsidRDefault="001A35EB">
      <w:pPr>
        <w:ind w:firstLine="403"/>
        <w:jc w:val="both"/>
      </w:pPr>
      <w:r>
        <w:rPr>
          <w:color w:val="auto"/>
        </w:rPr>
        <w:t>- во всех случаях указания по организации и проведению геотехнического мониторинга, включающего инструментальные наблюдения за деформациями здания или сооружения и земной поверхности;</w:t>
      </w:r>
    </w:p>
    <w:p w:rsidR="00000000" w:rsidRDefault="001A35EB">
      <w:pPr>
        <w:ind w:firstLine="403"/>
        <w:jc w:val="both"/>
      </w:pPr>
      <w:r>
        <w:rPr>
          <w:color w:val="auto"/>
        </w:rPr>
        <w:t>Паспорта должны</w:t>
      </w:r>
      <w:r>
        <w:rPr>
          <w:color w:val="auto"/>
        </w:rPr>
        <w:t xml:space="preserve"> постоянно находиться в эксплуатирующей и проектной организациях.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  <w:spacing w:val="-2"/>
        </w:rPr>
        <w:t>5.8 В геотехническом проекте необходимо оценить влияние условий окружающей среды на долговечность материалов и предусмотреть защиту или подбор материалов с соответствующей прочностью.</w:t>
      </w:r>
    </w:p>
    <w:p w:rsidR="00000000" w:rsidRDefault="001A35EB">
      <w:pPr>
        <w:ind w:firstLine="403"/>
        <w:jc w:val="both"/>
      </w:pPr>
      <w:r>
        <w:rPr>
          <w:color w:val="auto"/>
        </w:rPr>
        <w:t>В сост</w:t>
      </w:r>
      <w:r>
        <w:rPr>
          <w:color w:val="auto"/>
        </w:rPr>
        <w:t>ав проектной документации на строительство зданий и сооружений на подрабатываемых территориях и просадочных грунтах следует включать раздел «Долговечность», предусматривающий предупреждение в период срока службы здания нарушений его эксплуатационной пригод</w:t>
      </w:r>
      <w:r>
        <w:rPr>
          <w:color w:val="auto"/>
        </w:rPr>
        <w:t>ности, а также обеспечение бесперебойной работы инженерного оборудования.</w:t>
      </w:r>
    </w:p>
    <w:p w:rsidR="00000000" w:rsidRDefault="001A35EB">
      <w:pPr>
        <w:pStyle w:val="1"/>
        <w:spacing w:before="0" w:beforeAutospacing="0" w:after="0" w:afterAutospacing="0"/>
        <w:ind w:firstLine="403"/>
        <w:rPr>
          <w:rFonts w:eastAsia="Times New Roman"/>
        </w:rPr>
      </w:pPr>
      <w:bookmarkStart w:id="18" w:name="_Toc325027896"/>
      <w:r>
        <w:rPr>
          <w:rFonts w:eastAsia="Times New Roman"/>
        </w:rPr>
        <w:t> </w:t>
      </w:r>
      <w:bookmarkEnd w:id="18"/>
    </w:p>
    <w:p w:rsidR="00000000" w:rsidRDefault="001A35EB">
      <w:pPr>
        <w:pStyle w:val="1"/>
        <w:spacing w:before="0" w:beforeAutospacing="0" w:after="0" w:afterAutospacing="0"/>
        <w:ind w:firstLine="403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1A35EB">
      <w:pPr>
        <w:jc w:val="center"/>
      </w:pPr>
      <w:bookmarkStart w:id="19" w:name="SUB600"/>
      <w:bookmarkEnd w:id="19"/>
      <w:r>
        <w:rPr>
          <w:rStyle w:val="s1"/>
        </w:rPr>
        <w:t xml:space="preserve">6 ТРЕБОВАНИЯ </w:t>
      </w:r>
      <w:r>
        <w:rPr>
          <w:rStyle w:val="s1"/>
          <w:caps/>
        </w:rPr>
        <w:t xml:space="preserve">к </w:t>
      </w:r>
      <w:r>
        <w:rPr>
          <w:rStyle w:val="s1"/>
        </w:rPr>
        <w:t xml:space="preserve">ИСХОДНЫМ ДАННЫМ ДЛЯ ПРОЕКТИРОВАНИЯ ЗДАНИЙ И СООРУЖЕНИЙ НА ПОДРАБАТЫВАЕМЫХ ТЕРРИТОРИЯХ </w:t>
      </w:r>
    </w:p>
    <w:p w:rsidR="00000000" w:rsidRDefault="001A35EB">
      <w:pPr>
        <w:jc w:val="center"/>
      </w:pPr>
      <w:r>
        <w:rPr>
          <w:rStyle w:val="s1"/>
        </w:rPr>
        <w:t>И ПРОСАДОЧНЫХ ГРУНТАХ</w:t>
      </w:r>
    </w:p>
    <w:p w:rsidR="00000000" w:rsidRDefault="001A35EB">
      <w:pPr>
        <w:jc w:val="center"/>
      </w:pPr>
      <w:r>
        <w:rPr>
          <w:b/>
          <w:bCs/>
        </w:rPr>
        <w:t> </w:t>
      </w:r>
    </w:p>
    <w:p w:rsidR="00000000" w:rsidRDefault="001A35EB">
      <w:pPr>
        <w:jc w:val="center"/>
      </w:pPr>
      <w:bookmarkStart w:id="20" w:name="SUB601"/>
      <w:bookmarkStart w:id="21" w:name="_Toc325027897"/>
      <w:bookmarkEnd w:id="20"/>
      <w:bookmarkEnd w:id="21"/>
      <w:r>
        <w:rPr>
          <w:rStyle w:val="s1"/>
        </w:rPr>
        <w:t>6.1 Подрабатываемые территории</w:t>
      </w:r>
    </w:p>
    <w:p w:rsidR="00000000" w:rsidRDefault="001A35EB">
      <w:pPr>
        <w:jc w:val="center"/>
      </w:pPr>
      <w:r>
        <w:rPr>
          <w:rStyle w:val="s1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6.1.1 Воздействиями</w:t>
      </w:r>
      <w:r>
        <w:rPr>
          <w:rFonts w:ascii="Times New Roman" w:hAnsi="Times New Roman" w:cs="Times New Roman"/>
        </w:rPr>
        <w:t xml:space="preserve"> от подработки, учитываемыми при проектировании зданий и сооружений, являются сдвижения и деформации земной поверхности, которые подразделяются на следующие виды: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оседание h,мм;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наклон i, мм/м;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кривизна (выпуклости, вогнутости) r,1 /км, или радиус кривизны R=1/р, км;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горизонтальное сдвижение x, мм;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относительная горизонтальная деформация растяжения или сжатия e, мм/м;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уступ высотой h, см.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При диагональном расположении здания или сооружения относительно линии простирания пласта дополнительно следует учитывать воздействия от подработки в виде деформаций земной поверхности: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скручивание S,1/км;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снашивание g, мм/м.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Если по данным прогноза </w:t>
      </w:r>
      <w:r>
        <w:rPr>
          <w:color w:val="auto"/>
        </w:rPr>
        <w:t>в рассматриваемых горногеологических условиях подработки (например, при разработке свиты крутопадающих пластов) возможны нарушения непрерывности изменения формы поверхности мульды, то должны определяться величины уступов h (см) с указанием мест возможной и</w:t>
      </w:r>
      <w:r>
        <w:rPr>
          <w:color w:val="auto"/>
        </w:rPr>
        <w:t>х локализации в пределах мульды.</w:t>
      </w:r>
    </w:p>
    <w:p w:rsidR="00000000" w:rsidRDefault="001A35EB">
      <w:pPr>
        <w:ind w:firstLine="403"/>
        <w:jc w:val="both"/>
      </w:pPr>
      <w:r>
        <w:rPr>
          <w:color w:val="auto"/>
        </w:rPr>
        <w:t>В случаях, предусмотренных проектом, учитывается скорость нарастания деформаций земной поверхности nмм/м, мес.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6.1.2 В качестве исходных данных при проектировании зданий и сооружений на подрабатываемых территориях следует п</w:t>
      </w:r>
      <w:r>
        <w:rPr>
          <w:rFonts w:ascii="Times New Roman" w:hAnsi="Times New Roman" w:cs="Times New Roman"/>
        </w:rPr>
        <w:t>ринимать максимальные ожидаемые (при имеющихся календарных планах развития горных работ) или вероятные (при отсутствии календарных планов горных работ) величины сдвижении и деформаций земной поверхности на участке строительства в направлении вкрест и по пр</w:t>
      </w:r>
      <w:r>
        <w:rPr>
          <w:rFonts w:ascii="Times New Roman" w:hAnsi="Times New Roman" w:cs="Times New Roman"/>
        </w:rPr>
        <w:t>остиранию пластов.</w:t>
      </w:r>
    </w:p>
    <w:p w:rsidR="00000000" w:rsidRDefault="001A35EB">
      <w:pPr>
        <w:ind w:firstLine="403"/>
        <w:jc w:val="both"/>
      </w:pPr>
      <w:r>
        <w:rPr>
          <w:color w:val="auto"/>
        </w:rPr>
        <w:t>При этажной подготовке шахтного поля (наклонном или крутом залегании) в качестве исходных данных для проектирования принимают максимальные деформации земной поверхности, определяемые с учетом выполнения горных работ по горизонтам от всех</w:t>
      </w:r>
      <w:r>
        <w:rPr>
          <w:color w:val="auto"/>
        </w:rPr>
        <w:t xml:space="preserve"> влияющих пластов в течение всего срока эксплуатации зданий и сооружений.</w:t>
      </w:r>
    </w:p>
    <w:p w:rsidR="00000000" w:rsidRDefault="001A35EB">
      <w:pPr>
        <w:ind w:firstLine="403"/>
        <w:jc w:val="both"/>
      </w:pPr>
      <w:r>
        <w:rPr>
          <w:color w:val="auto"/>
        </w:rPr>
        <w:t>Во всех случаях при прогнозе деформаций поверхности необходимо учитывать планируемые особенности подготовки и развития горных работ в свите пластов, способы управления горным давлени</w:t>
      </w:r>
      <w:r>
        <w:rPr>
          <w:color w:val="auto"/>
        </w:rPr>
        <w:t>ем, число одновременно разрабатываемых пластов и наличие целиков у крупных нарушений, а также у технических границ шахтных полей.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6.1.3 Ожидаемые характеристические значения деформации земной поверхности должны рассчитывать инженеры-маркшейдеры по апробиро</w:t>
      </w:r>
      <w:r>
        <w:rPr>
          <w:rFonts w:ascii="Times New Roman" w:hAnsi="Times New Roman" w:cs="Times New Roman"/>
        </w:rPr>
        <w:t>ванным инженерным методикам, разработанным институтами, специализирующимися в области расчетов деформаций земной поверхности при различных типах подработки.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  <w:spacing w:val="-2"/>
        </w:rPr>
        <w:t>6.1.4 Необходимо учесть возможность совместности воздействий, которые могут происходить как совмест</w:t>
      </w:r>
      <w:r>
        <w:rPr>
          <w:rFonts w:ascii="Times New Roman" w:hAnsi="Times New Roman" w:cs="Times New Roman"/>
          <w:spacing w:val="-2"/>
        </w:rPr>
        <w:t>но, так и раздельно.</w:t>
      </w:r>
    </w:p>
    <w:p w:rsidR="00000000" w:rsidRDefault="001A35EB">
      <w:pPr>
        <w:pStyle w:val="a5"/>
        <w:spacing w:after="0"/>
        <w:ind w:firstLine="403"/>
        <w:jc w:val="both"/>
      </w:pPr>
      <w:r>
        <w:rPr>
          <w:color w:val="auto"/>
        </w:rPr>
        <w:t xml:space="preserve">Длительность воздействий должна рассматриваться с учетом изменений свойств грунта во времени, особенно параметров дренирования и сжимаемости мелкозернистых грунтов. </w:t>
      </w:r>
    </w:p>
    <w:p w:rsidR="00000000" w:rsidRDefault="001A35EB">
      <w:pPr>
        <w:ind w:firstLine="403"/>
        <w:jc w:val="both"/>
      </w:pPr>
      <w:r>
        <w:rPr>
          <w:color w:val="auto"/>
          <w:spacing w:val="-2"/>
        </w:rPr>
        <w:t>Повторные воздействия и воздействия переменной интенсивности должны р</w:t>
      </w:r>
      <w:r>
        <w:rPr>
          <w:color w:val="auto"/>
          <w:spacing w:val="-2"/>
        </w:rPr>
        <w:t>ассматриваться отдельно с учетом продолжающихся перемещений, разжижения грунтов, изменения жесткости и прочности основания.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6.1.5 Расчетное направление и расчетное местоположение уступа следует принимать такими, при которых возникающие в несущей конструкци</w:t>
      </w:r>
      <w:r>
        <w:rPr>
          <w:rFonts w:ascii="Times New Roman" w:hAnsi="Times New Roman" w:cs="Times New Roman"/>
        </w:rPr>
        <w:t>и здания или сооружения усилия будут наибольшими.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ind w:firstLine="403"/>
        <w:jc w:val="both"/>
      </w:pPr>
      <w:r>
        <w:t> </w:t>
      </w:r>
    </w:p>
    <w:p w:rsidR="00000000" w:rsidRDefault="001A35EB">
      <w:pPr>
        <w:jc w:val="center"/>
      </w:pPr>
      <w:bookmarkStart w:id="22" w:name="SUB602"/>
      <w:bookmarkStart w:id="23" w:name="_Toc325027898"/>
      <w:bookmarkEnd w:id="22"/>
      <w:bookmarkEnd w:id="23"/>
      <w:r>
        <w:rPr>
          <w:rStyle w:val="s1"/>
        </w:rPr>
        <w:t>6.2 Территории с просадочными грунтами</w:t>
      </w:r>
    </w:p>
    <w:p w:rsidR="00000000" w:rsidRDefault="001A35EB">
      <w:pPr>
        <w:ind w:firstLine="403"/>
      </w:pPr>
      <w:r>
        <w:rPr>
          <w:color w:val="auto"/>
        </w:rPr>
        <w:t> </w:t>
      </w:r>
    </w:p>
    <w:p w:rsidR="00000000" w:rsidRDefault="001A35EB">
      <w:pPr>
        <w:ind w:firstLine="403"/>
        <w:jc w:val="both"/>
      </w:pPr>
      <w:r>
        <w:rPr>
          <w:color w:val="auto"/>
        </w:rPr>
        <w:t>Исходные данные для выбора инженерных решений, а также состава и объема защитных мероприятий при проектировании зданий и сооружений на просадочных грунтах должны</w:t>
      </w:r>
      <w:r>
        <w:rPr>
          <w:color w:val="auto"/>
        </w:rPr>
        <w:t xml:space="preserve"> включать: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материалы инженерно-геологических и гидрогеологических изысканий на площадке строительства; проектные решения здания или сооружения;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генплан участка строительства;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ситуационный план района строительства;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проект вертикальной планировки застраиваемой территории;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схемы водонесущих коммуникаций;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сведения о способах подготовки оснований, применяемые в районе строительства;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данные о деформациях здания (сооружения) в районе застройки.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pStyle w:val="2"/>
        <w:ind w:firstLine="403"/>
        <w:rPr>
          <w:rFonts w:eastAsia="Times New Roman"/>
        </w:rPr>
      </w:pPr>
      <w:bookmarkStart w:id="24" w:name="_Toc325027899"/>
      <w:r>
        <w:rPr>
          <w:rFonts w:eastAsia="Times New Roman"/>
          <w:b w:val="0"/>
          <w:bCs w:val="0"/>
        </w:rPr>
        <w:t> </w:t>
      </w:r>
      <w:bookmarkEnd w:id="24"/>
    </w:p>
    <w:p w:rsidR="00000000" w:rsidRDefault="001A35EB">
      <w:pPr>
        <w:jc w:val="center"/>
      </w:pPr>
      <w:bookmarkStart w:id="25" w:name="SUB603"/>
      <w:bookmarkEnd w:id="25"/>
      <w:r>
        <w:rPr>
          <w:rStyle w:val="s1"/>
        </w:rPr>
        <w:t>6.3 Дополнитель</w:t>
      </w:r>
      <w:r>
        <w:rPr>
          <w:rStyle w:val="s1"/>
        </w:rPr>
        <w:t>ные требования к инженерным изысканиям</w:t>
      </w:r>
    </w:p>
    <w:p w:rsidR="00000000" w:rsidRDefault="001A35EB">
      <w:pPr>
        <w:ind w:firstLine="403"/>
      </w:pPr>
      <w:r>
        <w:rPr>
          <w:color w:val="auto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  <w:spacing w:val="-1"/>
        </w:rPr>
        <w:t xml:space="preserve">6.3.1 Геотехнические изыскания должны обеспечивать достаточный объем данных, касающихся грунтов основания и состояния подземных вод на площадке и на прилегающей территории, для правильного описания </w:t>
      </w:r>
      <w:r>
        <w:rPr>
          <w:rFonts w:ascii="Times New Roman" w:hAnsi="Times New Roman" w:cs="Times New Roman"/>
        </w:rPr>
        <w:t>существенных</w:t>
      </w:r>
      <w:r>
        <w:rPr>
          <w:rFonts w:ascii="Times New Roman" w:hAnsi="Times New Roman" w:cs="Times New Roman"/>
          <w:spacing w:val="-1"/>
        </w:rPr>
        <w:t xml:space="preserve"> свой</w:t>
      </w:r>
      <w:r>
        <w:rPr>
          <w:rFonts w:ascii="Times New Roman" w:hAnsi="Times New Roman" w:cs="Times New Roman"/>
          <w:spacing w:val="-1"/>
        </w:rPr>
        <w:t xml:space="preserve">ств грунтов основания и надежных оценок характерных значений параметров грунтов, используемых в проектных расчетах. </w:t>
      </w:r>
    </w:p>
    <w:p w:rsidR="00000000" w:rsidRDefault="001A35EB">
      <w:pPr>
        <w:ind w:firstLine="403"/>
        <w:jc w:val="both"/>
      </w:pPr>
      <w:r>
        <w:rPr>
          <w:color w:val="auto"/>
          <w:spacing w:val="-1"/>
        </w:rPr>
        <w:t xml:space="preserve">Состав и объем геотехнических изысканий должен соответствовать конкретному этапу изысканий и геотехнической категории </w:t>
      </w:r>
      <w:r>
        <w:rPr>
          <w:color w:val="auto"/>
        </w:rPr>
        <w:t>(см. EN 1997-2, разде</w:t>
      </w:r>
      <w:r>
        <w:rPr>
          <w:color w:val="auto"/>
        </w:rPr>
        <w:t>л 2).</w:t>
      </w:r>
    </w:p>
    <w:p w:rsidR="00000000" w:rsidRDefault="001A35EB">
      <w:pPr>
        <w:ind w:firstLine="403"/>
        <w:jc w:val="both"/>
      </w:pPr>
      <w:r>
        <w:rPr>
          <w:color w:val="auto"/>
          <w:spacing w:val="-6"/>
        </w:rPr>
        <w:t xml:space="preserve">Может оказаться, что для особо крупных и необычных сооружений, сооружений, связанных с повышенным риском или необычными или чрезвычайно трудными грунтовыми условиями и видом нагружения, а также для сооружений в зонах с повышенным сейсмическим риском </w:t>
      </w:r>
      <w:r>
        <w:rPr>
          <w:color w:val="auto"/>
          <w:spacing w:val="-6"/>
        </w:rPr>
        <w:t>объем изысканий согласно EN 1997 будет не достаточен для выполнения проектных требований.</w:t>
      </w:r>
    </w:p>
    <w:p w:rsidR="00000000" w:rsidRDefault="001A35EB">
      <w:pPr>
        <w:ind w:firstLine="403"/>
        <w:jc w:val="both"/>
      </w:pPr>
      <w:r>
        <w:rPr>
          <w:color w:val="auto"/>
        </w:rPr>
        <w:t>Проекты зданий и сооружений, возводимых на подрабатываемых территориях, следует разрабатывать на основе горногеологического и геотехнического обоснования, которое вып</w:t>
      </w:r>
      <w:r>
        <w:rPr>
          <w:color w:val="auto"/>
        </w:rPr>
        <w:t xml:space="preserve">олнено для геотехнической категории 3, а именно для сооружений в районах с возможной неустойчивостью площадки или с постоянными перемещениями грунта, что требует отдельных исследований или особых мероприятий. </w:t>
      </w:r>
    </w:p>
    <w:p w:rsidR="00000000" w:rsidRDefault="001A35EB">
      <w:pPr>
        <w:ind w:firstLine="403"/>
        <w:jc w:val="both"/>
      </w:pPr>
      <w:r>
        <w:rPr>
          <w:color w:val="auto"/>
        </w:rPr>
        <w:t>Геотехническое обоснование должно содержать:</w:t>
      </w:r>
    </w:p>
    <w:p w:rsidR="00000000" w:rsidRDefault="001A35EB">
      <w:pPr>
        <w:ind w:firstLine="403"/>
        <w:jc w:val="both"/>
      </w:pPr>
      <w:r>
        <w:rPr>
          <w:color w:val="auto"/>
        </w:rPr>
        <w:t>-</w:t>
      </w:r>
      <w:r>
        <w:rPr>
          <w:color w:val="auto"/>
        </w:rPr>
        <w:t xml:space="preserve"> геологические и гидрогеологические данные о подрабатываемой толще;</w:t>
      </w:r>
    </w:p>
    <w:p w:rsidR="00000000" w:rsidRDefault="001A35EB">
      <w:pPr>
        <w:ind w:firstLine="403"/>
        <w:jc w:val="both"/>
      </w:pPr>
      <w:r>
        <w:rPr>
          <w:color w:val="auto"/>
        </w:rPr>
        <w:t>- планы проходки подземных выработок, а при разработке полезных ископаемых - планы горных работ с указанием перспективы разработок полезного ископаемого;</w:t>
      </w:r>
    </w:p>
    <w:p w:rsidR="00000000" w:rsidRDefault="001A35EB">
      <w:pPr>
        <w:ind w:firstLine="403"/>
        <w:jc w:val="both"/>
      </w:pPr>
      <w:r>
        <w:rPr>
          <w:color w:val="auto"/>
        </w:rPr>
        <w:t>- сведения о системах разработки полезного ископаемого;</w:t>
      </w:r>
    </w:p>
    <w:p w:rsidR="00000000" w:rsidRDefault="001A35EB">
      <w:pPr>
        <w:ind w:firstLine="403"/>
        <w:jc w:val="both"/>
      </w:pPr>
      <w:r>
        <w:rPr>
          <w:color w:val="auto"/>
        </w:rPr>
        <w:t>- данные об ожидаемых (вероятных) значениях деформаций земной поверхности;</w:t>
      </w:r>
    </w:p>
    <w:p w:rsidR="00000000" w:rsidRDefault="001A35EB">
      <w:pPr>
        <w:ind w:firstLine="403"/>
        <w:jc w:val="both"/>
      </w:pPr>
      <w:r>
        <w:rPr>
          <w:color w:val="auto"/>
        </w:rPr>
        <w:t>- перечень намечаемых строительных и горных мер защиты;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- разрешение на строительство, полученное в органах государственного </w:t>
      </w:r>
      <w:r>
        <w:rPr>
          <w:color w:val="auto"/>
        </w:rPr>
        <w:t>горного и промышленного надзора РК.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6.3.2 Материалы инженерных изысканий для проектирования зданий и сооружений на подрабатываемых территориях должны дополнительно содержать:</w:t>
      </w:r>
    </w:p>
    <w:p w:rsidR="00000000" w:rsidRDefault="001A35EB">
      <w:pPr>
        <w:ind w:firstLine="403"/>
        <w:jc w:val="both"/>
      </w:pPr>
      <w:r>
        <w:rPr>
          <w:color w:val="auto"/>
        </w:rPr>
        <w:t>а) оценку изменений геоморфологических, гидрогеологических и гидрологических усло</w:t>
      </w:r>
      <w:r>
        <w:rPr>
          <w:color w:val="auto"/>
        </w:rPr>
        <w:t>вий участка застройки вследствие оседания земной поверхности (возможность образования провалов, оползней, изменения уровня грунтовых вод с учетом сезонных и многолетних колебаний, возможность подтопления территорий);</w:t>
      </w:r>
    </w:p>
    <w:p w:rsidR="00000000" w:rsidRDefault="001A35EB">
      <w:pPr>
        <w:ind w:firstLine="403"/>
        <w:jc w:val="both"/>
      </w:pPr>
      <w:r>
        <w:rPr>
          <w:color w:val="auto"/>
        </w:rPr>
        <w:t>б) оценку возможных изменений физико-механических свойств грунтов вследствие изменения гидрогеологических условий площадки;</w:t>
      </w:r>
    </w:p>
    <w:p w:rsidR="00000000" w:rsidRDefault="001A35EB">
      <w:pPr>
        <w:ind w:firstLine="403"/>
        <w:jc w:val="both"/>
      </w:pPr>
      <w:r>
        <w:rPr>
          <w:color w:val="auto"/>
        </w:rPr>
        <w:t>в) сведения о местах расположения устьев старых вертикальных и наклонных выработок;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г) сведения о старых горных выработках, степени </w:t>
      </w:r>
      <w:r>
        <w:rPr>
          <w:color w:val="auto"/>
        </w:rPr>
        <w:t>заполнения выработок породами, об их границах (при отсутствии планов горных работ), о покрывающей толще пород (состав пород, положение пустот в толще и их размеры);</w:t>
      </w:r>
    </w:p>
    <w:p w:rsidR="00000000" w:rsidRDefault="001A35EB">
      <w:pPr>
        <w:ind w:firstLine="403"/>
        <w:jc w:val="both"/>
      </w:pPr>
      <w:r>
        <w:rPr>
          <w:color w:val="auto"/>
          <w:spacing w:val="-2"/>
        </w:rPr>
        <w:t>д) проектные значения геотехнических параметров X</w:t>
      </w:r>
      <w:r>
        <w:rPr>
          <w:color w:val="auto"/>
          <w:spacing w:val="-2"/>
          <w:vertAlign w:val="subscript"/>
        </w:rPr>
        <w:t>d</w:t>
      </w:r>
      <w:r>
        <w:rPr>
          <w:color w:val="auto"/>
          <w:spacing w:val="-2"/>
        </w:rPr>
        <w:t xml:space="preserve"> должны оцениваться по характерным значен</w:t>
      </w:r>
      <w:r>
        <w:rPr>
          <w:color w:val="auto"/>
          <w:spacing w:val="-2"/>
        </w:rPr>
        <w:t>иям или определяться непосредственно.</w:t>
      </w:r>
    </w:p>
    <w:p w:rsidR="00000000" w:rsidRDefault="001A35EB">
      <w:pPr>
        <w:ind w:firstLine="403"/>
        <w:jc w:val="both"/>
      </w:pPr>
      <w:r>
        <w:rPr>
          <w:color w:val="auto"/>
          <w:spacing w:val="-2"/>
        </w:rPr>
        <w:t xml:space="preserve">Если проектные значения геотехнических параметров оцениваются напрямую, то частные коэффициенты </w:t>
      </w:r>
      <w:r>
        <w:rPr>
          <w:color w:val="auto"/>
        </w:rPr>
        <w:t>должны использоваться в качестве справочных по требуемому уровню безопасности.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6.3.3 При строительстве в районах, где по д</w:t>
      </w:r>
      <w:r>
        <w:rPr>
          <w:rFonts w:ascii="Times New Roman" w:hAnsi="Times New Roman" w:cs="Times New Roman"/>
        </w:rPr>
        <w:t xml:space="preserve">анным территориальных геологических организаций отмечены выходы пластов или тектонических дизъюнктивных нарушений горных пород под наносы, или находятся отработанные горные выработки и их выходы на поверхность, необходимо выполнять комплекс изыскательских </w:t>
      </w:r>
      <w:r>
        <w:rPr>
          <w:rFonts w:ascii="Times New Roman" w:hAnsi="Times New Roman" w:cs="Times New Roman"/>
        </w:rPr>
        <w:t>работ по определению точного расположения пустот в выработанном пространстве, выходов нарушений и, по возможности, углов падения плоскости сместителя и амплитуды смещения горных пород.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6.3.4 Строительство зданий и сооружений на подрабатываемых территориях,</w:t>
      </w:r>
      <w:r>
        <w:rPr>
          <w:rFonts w:ascii="Times New Roman" w:hAnsi="Times New Roman" w:cs="Times New Roman"/>
        </w:rPr>
        <w:t xml:space="preserve"> где по прогнозу возможно образование провалов, а также на участках, где возможно оползнеобразование, не допускается.</w:t>
      </w:r>
    </w:p>
    <w:p w:rsidR="00000000" w:rsidRDefault="001A35EB">
      <w:pPr>
        <w:ind w:firstLine="403"/>
        <w:jc w:val="both"/>
      </w:pPr>
      <w:r>
        <w:rPr>
          <w:color w:val="auto"/>
        </w:rPr>
        <w:t>Строительство на участках с выходами рабочих и отработанных пластов и тектонических нарушений (включая выходы под наносы), а также в район</w:t>
      </w:r>
      <w:r>
        <w:rPr>
          <w:color w:val="auto"/>
        </w:rPr>
        <w:t>ах со старыми горными выработками допускается при соответствующем технико-экономическом обосновании необходимости строительства и при возможности прогнозирования деформаций земной поверхности по действующим нормативным документам. Если в рассматриваемых ус</w:t>
      </w:r>
      <w:r>
        <w:rPr>
          <w:color w:val="auto"/>
        </w:rPr>
        <w:t>ловиях расчет ожидаемых деформаций основания не может быть произведен, строительство допускается только по заключению специализированной организации.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6.3.5 </w:t>
      </w:r>
      <w:r>
        <w:rPr>
          <w:rFonts w:ascii="Times New Roman" w:hAnsi="Times New Roman" w:cs="Times New Roman"/>
          <w:spacing w:val="-1"/>
        </w:rPr>
        <w:t xml:space="preserve">Исходными данными по грунтовым условиям, необходимыми при </w:t>
      </w:r>
      <w:r>
        <w:rPr>
          <w:rFonts w:ascii="Times New Roman" w:hAnsi="Times New Roman" w:cs="Times New Roman"/>
        </w:rPr>
        <w:t>проектировании зданий и сооружений на прос</w:t>
      </w:r>
      <w:r>
        <w:rPr>
          <w:rFonts w:ascii="Times New Roman" w:hAnsi="Times New Roman" w:cs="Times New Roman"/>
        </w:rPr>
        <w:t xml:space="preserve">адочных грунтах, наряду с инженерно-геологическим строением, гидрогеологическими условиями, </w:t>
      </w:r>
      <w:r>
        <w:rPr>
          <w:rFonts w:ascii="Times New Roman" w:hAnsi="Times New Roman" w:cs="Times New Roman"/>
          <w:spacing w:val="-2"/>
        </w:rPr>
        <w:t xml:space="preserve">основными физико-механическими характеристиками грунтов и др. являются </w:t>
      </w:r>
      <w:r>
        <w:rPr>
          <w:rFonts w:ascii="Times New Roman" w:hAnsi="Times New Roman" w:cs="Times New Roman"/>
        </w:rPr>
        <w:t>специфические характеристики:</w:t>
      </w:r>
    </w:p>
    <w:p w:rsidR="00000000" w:rsidRDefault="001A35EB">
      <w:pPr>
        <w:ind w:firstLine="403"/>
        <w:jc w:val="both"/>
      </w:pPr>
      <w:r>
        <w:rPr>
          <w:color w:val="auto"/>
          <w:spacing w:val="-5"/>
        </w:rPr>
        <w:t>а)</w:t>
      </w:r>
      <w:r>
        <w:rPr>
          <w:color w:val="auto"/>
        </w:rPr>
        <w:t xml:space="preserve"> просадочности грунтов (относительная просадочность ε</w:t>
      </w:r>
      <w:r>
        <w:rPr>
          <w:color w:val="auto"/>
          <w:spacing w:val="-2"/>
          <w:vertAlign w:val="subscript"/>
        </w:rPr>
        <w:t>sl</w:t>
      </w:r>
      <w:r>
        <w:rPr>
          <w:color w:val="auto"/>
          <w:spacing w:val="-1"/>
        </w:rPr>
        <w:t>, нача</w:t>
      </w:r>
      <w:r>
        <w:rPr>
          <w:color w:val="auto"/>
          <w:spacing w:val="-1"/>
        </w:rPr>
        <w:t xml:space="preserve">льное </w:t>
      </w:r>
      <w:r>
        <w:rPr>
          <w:color w:val="auto"/>
          <w:spacing w:val="-2"/>
        </w:rPr>
        <w:t>просадочное давление p</w:t>
      </w:r>
      <w:r>
        <w:rPr>
          <w:color w:val="auto"/>
          <w:spacing w:val="-2"/>
          <w:vertAlign w:val="subscript"/>
        </w:rPr>
        <w:t>sl</w:t>
      </w:r>
      <w:r>
        <w:rPr>
          <w:color w:val="auto"/>
          <w:spacing w:val="-2"/>
        </w:rPr>
        <w:t>, начальная просадочная влажность w</w:t>
      </w:r>
      <w:r>
        <w:rPr>
          <w:color w:val="auto"/>
          <w:spacing w:val="-2"/>
          <w:vertAlign w:val="subscript"/>
        </w:rPr>
        <w:t>sl</w:t>
      </w:r>
      <w:r>
        <w:rPr>
          <w:color w:val="auto"/>
          <w:spacing w:val="-2"/>
        </w:rPr>
        <w:t>);</w:t>
      </w:r>
    </w:p>
    <w:p w:rsidR="00000000" w:rsidRDefault="001A35EB">
      <w:pPr>
        <w:ind w:firstLine="403"/>
        <w:jc w:val="both"/>
      </w:pPr>
      <w:r>
        <w:rPr>
          <w:color w:val="auto"/>
          <w:spacing w:val="-3"/>
        </w:rPr>
        <w:t>б)</w:t>
      </w:r>
      <w:r>
        <w:rPr>
          <w:color w:val="auto"/>
        </w:rPr>
        <w:t xml:space="preserve"> характеристики площадок сложенных просадочными грунтами;</w:t>
      </w:r>
    </w:p>
    <w:p w:rsidR="00000000" w:rsidRDefault="001A35EB">
      <w:pPr>
        <w:ind w:firstLine="403"/>
        <w:jc w:val="both"/>
      </w:pPr>
      <w:r>
        <w:rPr>
          <w:color w:val="auto"/>
          <w:spacing w:val="-4"/>
        </w:rPr>
        <w:t>в)</w:t>
      </w:r>
      <w:r>
        <w:rPr>
          <w:color w:val="auto"/>
        </w:rPr>
        <w:t xml:space="preserve"> параметры оснований, представленных просадочными грунтами.</w:t>
      </w:r>
    </w:p>
    <w:p w:rsidR="00000000" w:rsidRDefault="001A35EB">
      <w:pPr>
        <w:ind w:firstLine="403"/>
        <w:jc w:val="both"/>
      </w:pPr>
      <w:r>
        <w:t> </w:t>
      </w:r>
    </w:p>
    <w:p w:rsidR="00000000" w:rsidRDefault="001A35EB">
      <w:pPr>
        <w:ind w:firstLine="403"/>
        <w:jc w:val="both"/>
      </w:pPr>
      <w:r>
        <w:t> </w:t>
      </w:r>
    </w:p>
    <w:p w:rsidR="00000000" w:rsidRDefault="001A35EB">
      <w:pPr>
        <w:jc w:val="center"/>
      </w:pPr>
      <w:bookmarkStart w:id="26" w:name="SUB700"/>
      <w:bookmarkStart w:id="27" w:name="_Toc325027900"/>
      <w:bookmarkEnd w:id="26"/>
      <w:bookmarkEnd w:id="27"/>
      <w:r>
        <w:rPr>
          <w:rStyle w:val="s1"/>
        </w:rPr>
        <w:t>7 ПЛАНИРОВКА И ЗАСТРОЙКА ТЕРРИТОРИЙ</w:t>
      </w:r>
    </w:p>
    <w:p w:rsidR="00000000" w:rsidRDefault="001A35EB">
      <w:pPr>
        <w:jc w:val="center"/>
      </w:pPr>
      <w:bookmarkStart w:id="28" w:name="_Toc325027901"/>
      <w:r>
        <w:rPr>
          <w:b/>
          <w:bCs/>
        </w:rPr>
        <w:t> </w:t>
      </w:r>
      <w:bookmarkEnd w:id="28"/>
    </w:p>
    <w:p w:rsidR="00000000" w:rsidRDefault="001A35EB">
      <w:pPr>
        <w:jc w:val="center"/>
      </w:pPr>
      <w:bookmarkStart w:id="29" w:name="SUB701"/>
      <w:bookmarkEnd w:id="29"/>
      <w:r>
        <w:rPr>
          <w:rStyle w:val="s1"/>
        </w:rPr>
        <w:t>7.1 Подрабатываемые те</w:t>
      </w:r>
      <w:r>
        <w:rPr>
          <w:rStyle w:val="s1"/>
        </w:rPr>
        <w:t>рритории</w:t>
      </w:r>
    </w:p>
    <w:p w:rsidR="00000000" w:rsidRDefault="001A35EB">
      <w:pPr>
        <w:ind w:firstLine="403"/>
      </w:pPr>
      <w:r>
        <w:rPr>
          <w:color w:val="auto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SUB701017.1.1 Застройка территорий залегания полезных ископаемых (кроме общераспространенных) допускается по согласованию с органами государственного горного надзора. При этом должны быть предусмотрены и осуществлены строительные и иные мероприя</w:t>
      </w:r>
      <w:r>
        <w:rPr>
          <w:rFonts w:ascii="Times New Roman" w:hAnsi="Times New Roman" w:cs="Times New Roman"/>
        </w:rPr>
        <w:t>тия, обеспечивающие возможность извлечения из недр полезных ископаемых.</w:t>
      </w:r>
    </w:p>
    <w:p w:rsidR="00000000" w:rsidRDefault="001A35EB">
      <w:pPr>
        <w:ind w:firstLine="403"/>
        <w:jc w:val="both"/>
      </w:pPr>
      <w:r>
        <w:rPr>
          <w:color w:val="auto"/>
        </w:rPr>
        <w:t>Под застройку в первую очередь следует использовать территории, под которыми:</w:t>
      </w:r>
    </w:p>
    <w:p w:rsidR="00000000" w:rsidRDefault="001A35EB">
      <w:pPr>
        <w:ind w:firstLine="403"/>
        <w:jc w:val="both"/>
      </w:pPr>
      <w:r>
        <w:rPr>
          <w:color w:val="auto"/>
        </w:rPr>
        <w:t>а) залегают непромышленные полезные ископаемые;</w:t>
      </w:r>
    </w:p>
    <w:p w:rsidR="00000000" w:rsidRDefault="001A35EB">
      <w:pPr>
        <w:ind w:firstLine="403"/>
        <w:jc w:val="both"/>
      </w:pPr>
      <w:r>
        <w:rPr>
          <w:color w:val="auto"/>
        </w:rPr>
        <w:t>б) полезные ископаемые выработаны и процесс деформаций земной поверхности закончился;</w:t>
      </w:r>
    </w:p>
    <w:p w:rsidR="00000000" w:rsidRDefault="001A35EB">
      <w:pPr>
        <w:ind w:firstLine="403"/>
        <w:jc w:val="both"/>
      </w:pPr>
      <w:r>
        <w:rPr>
          <w:color w:val="auto"/>
        </w:rPr>
        <w:t>в) подработка ожидается после окончания срока амортизации проектируемых объектов.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7.1.2 При выборе для застройки территорий с промышленными запасами полезных ископаемых ц</w:t>
      </w:r>
      <w:r>
        <w:rPr>
          <w:rFonts w:ascii="Times New Roman" w:hAnsi="Times New Roman" w:cs="Times New Roman"/>
        </w:rPr>
        <w:t>елесообразность намечаемого строительства должна быть подтверждена расчетами сравнительной экономической эффективности возможных вариантов размещения зданий и сооружений с учетом затрат:</w:t>
      </w:r>
    </w:p>
    <w:p w:rsidR="00000000" w:rsidRDefault="001A35EB">
      <w:pPr>
        <w:ind w:firstLine="403"/>
        <w:jc w:val="both"/>
      </w:pPr>
      <w:r>
        <w:rPr>
          <w:color w:val="auto"/>
        </w:rPr>
        <w:t>а) на мероприятия по защите зданий и сооружений от воздействий подраб</w:t>
      </w:r>
      <w:r>
        <w:rPr>
          <w:color w:val="auto"/>
        </w:rPr>
        <w:t xml:space="preserve">отки и на расширение строительной производственной базы; 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б) на ремонт зданий и сооружений; </w:t>
      </w:r>
    </w:p>
    <w:p w:rsidR="00000000" w:rsidRDefault="001A35EB">
      <w:pPr>
        <w:ind w:firstLine="403"/>
        <w:jc w:val="both"/>
      </w:pPr>
      <w:r>
        <w:rPr>
          <w:color w:val="auto"/>
        </w:rPr>
        <w:t>в) на обеспечение бесперебойной работы оборудования;</w:t>
      </w:r>
    </w:p>
    <w:p w:rsidR="00000000" w:rsidRDefault="001A35EB">
      <w:pPr>
        <w:ind w:firstLine="403"/>
        <w:jc w:val="both"/>
      </w:pPr>
      <w:r>
        <w:rPr>
          <w:color w:val="auto"/>
        </w:rPr>
        <w:t>г) в случае необходимости, связанных с корректировкой плана развития горных работ.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7.1.3 Картографический материал, необходимый для разработки проектов планировки и застройки городов и других населенных пунктов на подрабатываемых территориях, должен содержать:</w:t>
      </w:r>
    </w:p>
    <w:p w:rsidR="00000000" w:rsidRDefault="001A35EB">
      <w:pPr>
        <w:ind w:firstLine="403"/>
        <w:jc w:val="both"/>
      </w:pPr>
      <w:r>
        <w:rPr>
          <w:color w:val="auto"/>
        </w:rPr>
        <w:t>а) выкопировку из топографического плана района застройки;</w:t>
      </w:r>
    </w:p>
    <w:p w:rsidR="00000000" w:rsidRDefault="001A35EB">
      <w:pPr>
        <w:ind w:firstLine="403"/>
        <w:jc w:val="both"/>
      </w:pPr>
      <w:r>
        <w:rPr>
          <w:color w:val="auto"/>
        </w:rPr>
        <w:t>б) выкопировки из г</w:t>
      </w:r>
      <w:r>
        <w:rPr>
          <w:color w:val="auto"/>
        </w:rPr>
        <w:t>ипсометрических планов и геологических разрезов района застройки с указанием вынутых и планируемых к выемке запасов полезных ископаемых;</w:t>
      </w:r>
    </w:p>
    <w:p w:rsidR="00000000" w:rsidRDefault="001A35EB">
      <w:pPr>
        <w:ind w:firstLine="403"/>
        <w:jc w:val="both"/>
      </w:pPr>
      <w:r>
        <w:rPr>
          <w:color w:val="auto"/>
        </w:rPr>
        <w:t>в) геологическую карту района застройки с указанием выходов под наносы пластов полезного ископаемого и тектонических на</w:t>
      </w:r>
      <w:r>
        <w:rPr>
          <w:color w:val="auto"/>
        </w:rPr>
        <w:t>рушений и примыкающих к ним опасных зон, не подлежащих застройке.</w:t>
      </w:r>
    </w:p>
    <w:p w:rsidR="00000000" w:rsidRDefault="001A35EB">
      <w:pPr>
        <w:ind w:firstLine="403"/>
        <w:jc w:val="both"/>
      </w:pPr>
      <w:r>
        <w:rPr>
          <w:color w:val="auto"/>
        </w:rPr>
        <w:t>На картографических материалах должны быть указаны:</w:t>
      </w:r>
    </w:p>
    <w:p w:rsidR="00000000" w:rsidRDefault="001A35EB">
      <w:pPr>
        <w:ind w:firstLine="403"/>
        <w:jc w:val="both"/>
      </w:pPr>
      <w:r>
        <w:rPr>
          <w:color w:val="auto"/>
        </w:rPr>
        <w:t>а) участки, защищаемые предохранительными целиками;</w:t>
      </w:r>
    </w:p>
    <w:p w:rsidR="00000000" w:rsidRDefault="001A35EB">
      <w:pPr>
        <w:ind w:firstLine="403"/>
        <w:jc w:val="both"/>
      </w:pPr>
      <w:r>
        <w:rPr>
          <w:color w:val="auto"/>
        </w:rPr>
        <w:t>б) устья старых вертикальных и наклонных выработок;</w:t>
      </w:r>
    </w:p>
    <w:p w:rsidR="00000000" w:rsidRDefault="001A35EB">
      <w:pPr>
        <w:ind w:firstLine="403"/>
        <w:jc w:val="both"/>
      </w:pPr>
      <w:r>
        <w:rPr>
          <w:color w:val="auto"/>
        </w:rPr>
        <w:t>в) зоны образовавшихся и возможных</w:t>
      </w:r>
      <w:r>
        <w:rPr>
          <w:color w:val="auto"/>
        </w:rPr>
        <w:t xml:space="preserve"> провалов;</w:t>
      </w:r>
    </w:p>
    <w:p w:rsidR="00000000" w:rsidRDefault="001A35EB">
      <w:pPr>
        <w:ind w:firstLine="403"/>
        <w:jc w:val="both"/>
      </w:pPr>
      <w:r>
        <w:rPr>
          <w:color w:val="auto"/>
        </w:rPr>
        <w:t>г) зоны возможных затоплений грунтовыми и паводковыми водами;</w:t>
      </w:r>
    </w:p>
    <w:p w:rsidR="00000000" w:rsidRDefault="001A35EB">
      <w:pPr>
        <w:ind w:firstLine="403"/>
        <w:jc w:val="both"/>
      </w:pPr>
      <w:r>
        <w:rPr>
          <w:color w:val="auto"/>
        </w:rPr>
        <w:t>д) расположение ранее образовавшихся уступов в пределах площадки застройки и примыкающих к ней участков;</w:t>
      </w:r>
    </w:p>
    <w:p w:rsidR="00000000" w:rsidRDefault="001A35EB">
      <w:pPr>
        <w:ind w:firstLine="403"/>
        <w:jc w:val="both"/>
      </w:pPr>
      <w:r>
        <w:rPr>
          <w:color w:val="auto"/>
        </w:rPr>
        <w:t>е) механические защитные и санитарные зоны от проектных границ породных отвало</w:t>
      </w:r>
      <w:r>
        <w:rPr>
          <w:color w:val="auto"/>
        </w:rPr>
        <w:t>в шахт, не подлежащие застройке;</w:t>
      </w:r>
    </w:p>
    <w:p w:rsidR="00000000" w:rsidRDefault="001A35EB">
      <w:pPr>
        <w:ind w:firstLine="403"/>
        <w:jc w:val="both"/>
      </w:pPr>
      <w:r>
        <w:rPr>
          <w:color w:val="auto"/>
        </w:rPr>
        <w:t>ж) контуры территорий различных групп по величинам деформаций земной поверхности или плана площадки застройки с изолиниями деформаций;</w:t>
      </w:r>
    </w:p>
    <w:p w:rsidR="00000000" w:rsidRDefault="001A35EB">
      <w:pPr>
        <w:ind w:firstLine="403"/>
        <w:jc w:val="both"/>
      </w:pPr>
      <w:r>
        <w:rPr>
          <w:color w:val="auto"/>
        </w:rPr>
        <w:t>з) контуры площадей залегания балансовых и забалансовых запасов полезных ископаемых.</w:t>
      </w:r>
    </w:p>
    <w:p w:rsidR="00000000" w:rsidRDefault="001A35EB">
      <w:pPr>
        <w:ind w:firstLine="403"/>
        <w:jc w:val="both"/>
      </w:pPr>
      <w:r>
        <w:rPr>
          <w:caps/>
          <w:color w:val="auto"/>
        </w:rPr>
        <w:t> </w:t>
      </w:r>
    </w:p>
    <w:p w:rsidR="00000000" w:rsidRDefault="001A35EB">
      <w:pPr>
        <w:ind w:firstLine="403"/>
        <w:jc w:val="both"/>
      </w:pPr>
      <w:r>
        <w:rPr>
          <w:caps/>
          <w:color w:val="auto"/>
        </w:rPr>
        <w:t>П</w:t>
      </w:r>
      <w:r>
        <w:rPr>
          <w:caps/>
          <w:color w:val="auto"/>
        </w:rPr>
        <w:t>РИМЕЧАНИЕ</w:t>
      </w:r>
      <w:r>
        <w:rPr>
          <w:color w:val="auto"/>
        </w:rPr>
        <w:t xml:space="preserve"> Все картографические материалы целесообразно представлять в одном масштабе, но не мельче 1:5000, а для объектов большой протяженности — не мельче 1:10 000. В случае отсутствия материалов указанных масштабов допускается применять масштаб 1: 25 000</w:t>
      </w:r>
      <w:r>
        <w:rPr>
          <w:color w:val="auto"/>
        </w:rPr>
        <w:t>.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7.1.4 При разработке проектной документации в состав проектов детальной планировки и проектов застройки необходимо включать схемы горногеологических ограничений, выполненные в масштабе основных чертежей. На схемах должны быть указаны категории территор</w:t>
      </w:r>
      <w:r>
        <w:rPr>
          <w:rFonts w:ascii="Times New Roman" w:hAnsi="Times New Roman" w:cs="Times New Roman"/>
        </w:rPr>
        <w:t>ий по условиям строительства: пригодные, ограниченно пригодные, непригодные, временно непригодные для застройки жилых районов и микрорайонов.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7.1.5 Типовые проекты зданий одной серии должны разрабатываться с таким расчетом, чтобы в них содержались варианты</w:t>
      </w:r>
      <w:r>
        <w:rPr>
          <w:rFonts w:ascii="Times New Roman" w:hAnsi="Times New Roman" w:cs="Times New Roman"/>
        </w:rPr>
        <w:t xml:space="preserve"> зданий с разными по количеству и протяженности отсеками, обеспечивающими застройку в различных горно-геологических условиях и на возможно большем диапазоне групп территорий. </w:t>
      </w:r>
    </w:p>
    <w:p w:rsidR="00000000" w:rsidRDefault="001A35EB">
      <w:pPr>
        <w:ind w:firstLine="403"/>
        <w:jc w:val="both"/>
      </w:pPr>
      <w:r>
        <w:rPr>
          <w:color w:val="auto"/>
        </w:rPr>
        <w:t>При застройке подрабатываемых участков территорий 2-й и 3-й категорий, пригодных</w:t>
      </w:r>
      <w:r>
        <w:rPr>
          <w:color w:val="auto"/>
        </w:rPr>
        <w:t xml:space="preserve"> или ограниченно пригодных для строительства, расположенных в центральной зоне города или вдоль основных архитектурно-планировочных осей, степень градостроительной ценности территории может быть принята высокой при соответствующем технико-экономическом обо</w:t>
      </w:r>
      <w:r>
        <w:rPr>
          <w:color w:val="auto"/>
        </w:rPr>
        <w:t>сновании.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7.1.6 Продольные оси бескаркасных зданий, проектируемых для строительства на площадках, где на земной поверхности не образуются уступы, следует ориентировать, как правило, по простиранию пластов. На площадках, где ожидается образование уступов, з</w:t>
      </w:r>
      <w:r>
        <w:rPr>
          <w:rFonts w:ascii="Times New Roman" w:hAnsi="Times New Roman" w:cs="Times New Roman"/>
        </w:rPr>
        <w:t>дания целесообразно размещать между уступами или же ориентировать их продольные оси в крест простирания пластов. На участках выходов геологических нарушений продольные оси зданий следует ориентировать в направлении падения сместителей.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ind w:firstLine="403"/>
        <w:jc w:val="both"/>
      </w:pPr>
      <w:r>
        <w:t> </w:t>
      </w:r>
    </w:p>
    <w:p w:rsidR="00000000" w:rsidRDefault="001A35EB">
      <w:pPr>
        <w:jc w:val="center"/>
      </w:pPr>
      <w:bookmarkStart w:id="30" w:name="SUB702"/>
      <w:bookmarkStart w:id="31" w:name="_Toc325027902"/>
      <w:bookmarkEnd w:id="30"/>
      <w:bookmarkEnd w:id="31"/>
      <w:r>
        <w:rPr>
          <w:rStyle w:val="s1"/>
        </w:rPr>
        <w:t>7.2 Территории с</w:t>
      </w:r>
      <w:r>
        <w:rPr>
          <w:rStyle w:val="s1"/>
        </w:rPr>
        <w:t xml:space="preserve"> просадочными грунтами</w:t>
      </w:r>
    </w:p>
    <w:p w:rsidR="00000000" w:rsidRDefault="001A35EB">
      <w:pPr>
        <w:ind w:firstLine="403"/>
      </w:pPr>
      <w:r>
        <w:rPr>
          <w:color w:val="auto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7.2.1 Площад</w:t>
      </w:r>
      <w:r>
        <w:rPr>
          <w:rFonts w:ascii="Times New Roman" w:hAnsi="Times New Roman" w:cs="Times New Roman"/>
        </w:rPr>
        <w:t>ки, намеченные под строительство, предпочтительно располагать на участках с минимальной глубиной просадочных толщ, с деградированными просадочными грунтами, а также на участках, где просадочная толща подстилается малосжимаемыми грунтами, позволяющими приме</w:t>
      </w:r>
      <w:r>
        <w:rPr>
          <w:rFonts w:ascii="Times New Roman" w:hAnsi="Times New Roman" w:cs="Times New Roman"/>
        </w:rPr>
        <w:t>нять фундаменты глубокого заложения, в том числе свайные.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7.2.2 Проекты планировки и застройки городов должны предусматривать максимальное сохранение естественных условий стока поверхностных вод. Размещение зданий и сооружений, затрудняющих отвод поверхнос</w:t>
      </w:r>
      <w:r>
        <w:rPr>
          <w:rFonts w:ascii="Times New Roman" w:hAnsi="Times New Roman" w:cs="Times New Roman"/>
        </w:rPr>
        <w:t>тных вод, не допускается.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7.2.3 При рельефе местности в виде крутых склонов планировку застраиваемой территории следует осуществлять террасами. Отвод воды с террас следует производить как по кюветам, устроенным в основаниях откосов, так и по быстротокам.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.2.4 Расстояния от постоянных источников замачивания до зданий и сооружений допускается не ограничивать при условии полного устранения просадочных свойств грунтов.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 </w:t>
      </w:r>
    </w:p>
    <w:p w:rsidR="00000000" w:rsidRDefault="001A35EB">
      <w:pPr>
        <w:jc w:val="center"/>
      </w:pPr>
      <w:bookmarkStart w:id="32" w:name="SUB800"/>
      <w:bookmarkStart w:id="33" w:name="_Toc325027903"/>
      <w:bookmarkEnd w:id="32"/>
      <w:bookmarkEnd w:id="33"/>
      <w:r>
        <w:rPr>
          <w:rStyle w:val="s1"/>
        </w:rPr>
        <w:t>8 ПРИНЦИПЫ ПРОЕКТИРОВАНИЯ ЗДАНИЙ И СООРУЖЕНИЙ</w:t>
      </w:r>
    </w:p>
    <w:p w:rsidR="00000000" w:rsidRDefault="001A35EB">
      <w:pPr>
        <w:jc w:val="center"/>
      </w:pPr>
      <w:bookmarkStart w:id="34" w:name="_Toc325027904"/>
      <w:r>
        <w:rPr>
          <w:b/>
          <w:bCs/>
        </w:rPr>
        <w:t> </w:t>
      </w:r>
      <w:bookmarkEnd w:id="34"/>
    </w:p>
    <w:p w:rsidR="00000000" w:rsidRDefault="001A35EB">
      <w:pPr>
        <w:jc w:val="center"/>
      </w:pPr>
      <w:bookmarkStart w:id="35" w:name="SUB801"/>
      <w:bookmarkEnd w:id="35"/>
      <w:r>
        <w:rPr>
          <w:rStyle w:val="s1"/>
        </w:rPr>
        <w:t>8.1 Общие указания</w:t>
      </w:r>
    </w:p>
    <w:p w:rsidR="00000000" w:rsidRDefault="001A35EB">
      <w:pPr>
        <w:jc w:val="center"/>
      </w:pPr>
      <w:r>
        <w:rPr>
          <w:rStyle w:val="s1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SUB801018.1.1 Здани</w:t>
      </w:r>
      <w:r>
        <w:rPr>
          <w:rFonts w:ascii="Times New Roman" w:hAnsi="Times New Roman" w:cs="Times New Roman"/>
        </w:rPr>
        <w:t>я и сооружения в зависимости от их назначения и условий работы следует проектировать по жесткой, податливой или комбинированной конструктивным схемам. Вид конструктивной схемы определяет характер и состав вводимых конструктивных мер защиты.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8.1.2 При проек</w:t>
      </w:r>
      <w:r>
        <w:rPr>
          <w:rFonts w:ascii="Times New Roman" w:hAnsi="Times New Roman" w:cs="Times New Roman"/>
        </w:rPr>
        <w:t>тировании по жесткой конструктивной схеме следует предусматривать исключение возможности взаимного перемещения отдельных элементов несущих конструкций при деформациях основания за счет: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разделения зданий и сооружений деформационными швами на отдельные от</w:t>
      </w:r>
      <w:r>
        <w:rPr>
          <w:color w:val="auto"/>
        </w:rPr>
        <w:t>секи;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усиления отдельных элементов несущих конструкций и связей между ними;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устройства в стенах железобетонных поэтажных поясов;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устройства горизонтальных дисков из железобетонных элементов перекрытия и покрытия;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устройства фундаментов зданий и сооружений в виде сплошных плит. перекрестных балок, балок-стенок и т. п.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При проектировании по податливой конструктивной схеме следует предусматривать возможность приспособления конструкций без появления в них дополнитель</w:t>
      </w:r>
      <w:r>
        <w:rPr>
          <w:color w:val="auto"/>
        </w:rPr>
        <w:t>ных усилий к неравномерным деформациям земной поверхности за счет: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устройства в подземной части горизонтальных швов скольжения;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 xml:space="preserve">- введения шарнирных и податливых связей между элементами несущих и ограждающих конструкций;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снижения жесткости несущих кон</w:t>
      </w:r>
      <w:r>
        <w:rPr>
          <w:color w:val="auto"/>
        </w:rPr>
        <w:t xml:space="preserve">струкций; 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введения гибких вставок и компенсационных устройств;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увеличения зазоров между соседними конструкциями.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Указанные меры необходимо применять с таким расчетом, чтобы обеспечивались: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достаточная площадь опирания элементов конструкций при деформациях основания;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воздухо- и водонепроницаемость стыков между отдельными взаимоперемещающимися элементами конструкций;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устойчивость элементов конструкций при деформациях основания.</w:t>
      </w:r>
    </w:p>
    <w:p w:rsidR="00000000" w:rsidRDefault="001A35EB">
      <w:pPr>
        <w:ind w:firstLine="403"/>
        <w:jc w:val="both"/>
      </w:pPr>
      <w:r>
        <w:rPr>
          <w:color w:val="auto"/>
        </w:rPr>
        <w:t>При проек</w:t>
      </w:r>
      <w:r>
        <w:rPr>
          <w:color w:val="auto"/>
        </w:rPr>
        <w:t>тировании по комбинированной конструктивной схеме следует предусматривать сочетание жесткой и податливой схем с применением различных конструктивных схем подземной и надземной частей зданий и сооружений.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8.1.3 Фундаменты под несущие стены в зоне деформацио</w:t>
      </w:r>
      <w:r>
        <w:rPr>
          <w:rFonts w:ascii="Times New Roman" w:hAnsi="Times New Roman" w:cs="Times New Roman"/>
        </w:rPr>
        <w:t>нных швов устраиваются сплошными. В целях уменьшения ширины деформационного шва допускается применение прерывистых фундаментов.</w:t>
      </w:r>
    </w:p>
    <w:p w:rsidR="00000000" w:rsidRDefault="001A35EB">
      <w:pPr>
        <w:ind w:firstLine="403"/>
        <w:jc w:val="both"/>
      </w:pPr>
      <w:r>
        <w:rPr>
          <w:color w:val="auto"/>
        </w:rPr>
        <w:t>Фундаменты под парные колонны у деформационных швов в каркасных зданиях, выполненных по рамно-связевой или связевой схеме, допус</w:t>
      </w:r>
      <w:r>
        <w:rPr>
          <w:color w:val="auto"/>
        </w:rPr>
        <w:t>кается не разделять, если фундаменты под остальные колонны конструктивно не связаны между собой в горизонтальном направлении плитами, связями-распорками и т. д. При наличии связей допускается устройство несимметричных парных фундаментов на общей бетонной (</w:t>
      </w:r>
      <w:r>
        <w:rPr>
          <w:color w:val="auto"/>
        </w:rPr>
        <w:t>железобетонной) подушке с устройством шва скольжения.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8.1.4 В случаях, когда строительными мерами защиты и инженерной подготовкой основания не исключаются деформации конструкций и крены зданий (сооружений), превышающие допустимые нормами, здания и сооружен</w:t>
      </w:r>
      <w:r>
        <w:rPr>
          <w:rFonts w:ascii="Times New Roman" w:hAnsi="Times New Roman" w:cs="Times New Roman"/>
        </w:rPr>
        <w:t>ия следует проектировать с учетом мероприятий, снижающих неравномерную их осадку и устраняющих их крены, в том числе с применением выравнивания.</w:t>
      </w:r>
    </w:p>
    <w:p w:rsidR="00000000" w:rsidRDefault="001A35EB">
      <w:pPr>
        <w:ind w:firstLine="403"/>
        <w:jc w:val="both"/>
      </w:pPr>
      <w:r>
        <w:rPr>
          <w:color w:val="auto"/>
        </w:rPr>
        <w:t>Варианты защиты зданий и сооружений и мероприятия по их выравниванию следует принимать на основании технико-эко</w:t>
      </w:r>
      <w:r>
        <w:rPr>
          <w:color w:val="auto"/>
        </w:rPr>
        <w:t>номического сравнения.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8.1.5 Шахты лифтов следует проектировать с учетом наклонов, вызываемых деформациями земной поверхности.</w:t>
      </w:r>
    </w:p>
    <w:p w:rsidR="00000000" w:rsidRDefault="001A35EB">
      <w:pPr>
        <w:ind w:firstLine="403"/>
        <w:jc w:val="both"/>
      </w:pPr>
      <w:r>
        <w:rPr>
          <w:color w:val="auto"/>
        </w:rPr>
        <w:t>В случаях, когда расчетные отклонения стен шахт от вертикальной плоскости превышают допустимые, установленные государственными об</w:t>
      </w:r>
      <w:r>
        <w:rPr>
          <w:color w:val="auto"/>
        </w:rPr>
        <w:t>щесоюзными стандартами, проектами следует предусматривать возможность регулирования положения лифтовой шахты.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pStyle w:val="2"/>
        <w:ind w:firstLine="403"/>
        <w:rPr>
          <w:rFonts w:eastAsia="Times New Roman"/>
        </w:rPr>
      </w:pPr>
      <w:bookmarkStart w:id="36" w:name="_Toc325027906"/>
      <w:r>
        <w:rPr>
          <w:rFonts w:eastAsia="Times New Roman"/>
        </w:rPr>
        <w:t> </w:t>
      </w:r>
      <w:bookmarkEnd w:id="36"/>
    </w:p>
    <w:p w:rsidR="00000000" w:rsidRDefault="001A35EB">
      <w:pPr>
        <w:jc w:val="center"/>
      </w:pPr>
      <w:bookmarkStart w:id="37" w:name="SUB802"/>
      <w:bookmarkEnd w:id="37"/>
      <w:r>
        <w:rPr>
          <w:rStyle w:val="s1"/>
        </w:rPr>
        <w:t>8.2 Особенности проектирования для строительства на подрабатываемых территориях</w:t>
      </w:r>
    </w:p>
    <w:p w:rsidR="00000000" w:rsidRDefault="001A35EB">
      <w:pPr>
        <w:ind w:firstLine="403"/>
      </w:pPr>
      <w:r>
        <w:rPr>
          <w:color w:val="auto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8.2.1. Проекты зданий и сооружений, возводимых на подрабатыв</w:t>
      </w:r>
      <w:r>
        <w:rPr>
          <w:rFonts w:ascii="Times New Roman" w:hAnsi="Times New Roman" w:cs="Times New Roman"/>
        </w:rPr>
        <w:t>аемых территориях, следует разрабатывать на основе горногеологического обоснования, которое должно содержать:</w:t>
      </w:r>
    </w:p>
    <w:p w:rsidR="00000000" w:rsidRDefault="001A35EB">
      <w:pPr>
        <w:ind w:firstLine="403"/>
        <w:jc w:val="both"/>
      </w:pPr>
      <w:r>
        <w:rPr>
          <w:color w:val="auto"/>
        </w:rPr>
        <w:t>- геологические и гидрогеологические данные о подрабатываемой толще;</w:t>
      </w:r>
    </w:p>
    <w:p w:rsidR="00000000" w:rsidRDefault="001A35EB">
      <w:pPr>
        <w:ind w:firstLine="403"/>
        <w:jc w:val="both"/>
      </w:pPr>
      <w:r>
        <w:rPr>
          <w:color w:val="auto"/>
        </w:rPr>
        <w:t>- планы горных работ с указанием перспективы разработок полезного ископаемого</w:t>
      </w:r>
      <w:r>
        <w:rPr>
          <w:color w:val="auto"/>
        </w:rPr>
        <w:t>;</w:t>
      </w:r>
    </w:p>
    <w:p w:rsidR="00000000" w:rsidRDefault="001A35EB">
      <w:pPr>
        <w:ind w:firstLine="403"/>
        <w:jc w:val="both"/>
      </w:pPr>
      <w:r>
        <w:rPr>
          <w:color w:val="auto"/>
        </w:rPr>
        <w:t>- сведения о системах разработки полезного ископаемого;</w:t>
      </w:r>
    </w:p>
    <w:p w:rsidR="00000000" w:rsidRDefault="001A35EB">
      <w:pPr>
        <w:ind w:firstLine="403"/>
        <w:jc w:val="both"/>
      </w:pPr>
      <w:r>
        <w:rPr>
          <w:color w:val="auto"/>
        </w:rPr>
        <w:t>- данные об ожидаемых (вероятных) значениях деформаций земной поверхности;</w:t>
      </w:r>
    </w:p>
    <w:p w:rsidR="00000000" w:rsidRDefault="001A35EB">
      <w:pPr>
        <w:ind w:firstLine="403"/>
        <w:jc w:val="both"/>
      </w:pPr>
      <w:r>
        <w:rPr>
          <w:color w:val="auto"/>
        </w:rPr>
        <w:t>- перечень намечаемых строительных и горных мер защиты;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8.2.2. Материалы инженерных изысканий должны дополнительно содержат</w:t>
      </w:r>
      <w:r>
        <w:rPr>
          <w:rFonts w:ascii="Times New Roman" w:hAnsi="Times New Roman" w:cs="Times New Roman"/>
        </w:rPr>
        <w:t>ь:</w:t>
      </w:r>
    </w:p>
    <w:p w:rsidR="00000000" w:rsidRDefault="001A35EB">
      <w:pPr>
        <w:ind w:firstLine="403"/>
        <w:jc w:val="both"/>
      </w:pPr>
      <w:r>
        <w:rPr>
          <w:color w:val="auto"/>
        </w:rPr>
        <w:t>а) оценку изменений геоморфологических, гидрогеологических и гидрологических условий участка застройки вследствие оседания земной поверхности (возможность образования провалов, оползней, изменения уровня грунтовых вод с учетом сезонных и многолетних кол</w:t>
      </w:r>
      <w:r>
        <w:rPr>
          <w:color w:val="auto"/>
        </w:rPr>
        <w:t>ебаний, возможность подтопления территорий);</w:t>
      </w:r>
    </w:p>
    <w:p w:rsidR="00000000" w:rsidRDefault="001A35EB">
      <w:pPr>
        <w:ind w:firstLine="403"/>
        <w:jc w:val="both"/>
      </w:pPr>
      <w:r>
        <w:rPr>
          <w:color w:val="auto"/>
        </w:rPr>
        <w:t>б) оценку возможных изменений физико-механических свойств грунтов вследствие изменения гидрогеологических условий площадки;</w:t>
      </w:r>
    </w:p>
    <w:p w:rsidR="00000000" w:rsidRDefault="001A35EB">
      <w:pPr>
        <w:ind w:firstLine="403"/>
        <w:jc w:val="both"/>
      </w:pPr>
      <w:r>
        <w:rPr>
          <w:color w:val="auto"/>
        </w:rPr>
        <w:t>в) сведения о местах расположения устьев старых вертикальных и наклонных выработок;</w:t>
      </w:r>
    </w:p>
    <w:p w:rsidR="00000000" w:rsidRDefault="001A35EB">
      <w:pPr>
        <w:ind w:firstLine="403"/>
        <w:jc w:val="both"/>
      </w:pPr>
      <w:r>
        <w:rPr>
          <w:color w:val="auto"/>
        </w:rPr>
        <w:t>г) сведения о старых горных выработках, пройденных на глубинах до 80 м, степени заполнения выработок породами, об их границах (при отсутствии планов горных работ), о покрывающей толще пород (состав пород, положение пустот в толще и их размеры);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 xml:space="preserve">8.2.3. При </w:t>
      </w:r>
      <w:r>
        <w:rPr>
          <w:rFonts w:ascii="Times New Roman" w:hAnsi="Times New Roman" w:cs="Times New Roman"/>
        </w:rPr>
        <w:t>строительстве в районах, где по данным территориальных геологических организаций отмечены выходы пластов или тектонических дизъюнктивных нарушений горных пород под наносы, или находятся отработанные горные выработки и их выходы на поверхность, необходимо в</w:t>
      </w:r>
      <w:r>
        <w:rPr>
          <w:rFonts w:ascii="Times New Roman" w:hAnsi="Times New Roman" w:cs="Times New Roman"/>
        </w:rPr>
        <w:t>ыполнять комплекс изыскательских работ по определению точного расположения пустот в выработанном пространстве, выходов нарушений и, по возможности, углов падения плоскости сместителя и амплитуды смещения горных пород.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8.2.4. Строительство зданий и сооружен</w:t>
      </w:r>
      <w:r>
        <w:rPr>
          <w:rFonts w:ascii="Times New Roman" w:hAnsi="Times New Roman" w:cs="Times New Roman"/>
        </w:rPr>
        <w:t>ий на подрабатываемых территориях, где по прогнозу возможно образование провалов, а также на участках, где возможно оползнеобразование, не допускается.</w:t>
      </w:r>
    </w:p>
    <w:p w:rsidR="00000000" w:rsidRDefault="001A35EB">
      <w:pPr>
        <w:ind w:firstLine="403"/>
        <w:jc w:val="both"/>
      </w:pPr>
      <w:r>
        <w:rPr>
          <w:color w:val="auto"/>
        </w:rPr>
        <w:t>Строительство на участках с выходами рабочих и отработанных пластов и тектонических нарушений (включая в</w:t>
      </w:r>
      <w:r>
        <w:rPr>
          <w:color w:val="auto"/>
        </w:rPr>
        <w:t>ыходы под наносы), а также в районах со старыми горными выработками, пройденными на глубине до 80 м, допускается при соответствующем технико-экономическом обосновании необходимости строительства и при возможности прогнозирования деформаций земной поверхнос</w:t>
      </w:r>
      <w:r>
        <w:rPr>
          <w:color w:val="auto"/>
        </w:rPr>
        <w:t>ти по действующим нормативным документам. Если в рассматриваемых условиях расчет ожидаемых деформаций основания не может быть произведен, строительства допускается только по заключению специализированной организации.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8.2.5. Проектирование зданий и сооружен</w:t>
      </w:r>
      <w:r>
        <w:rPr>
          <w:rFonts w:ascii="Times New Roman" w:hAnsi="Times New Roman" w:cs="Times New Roman"/>
        </w:rPr>
        <w:t>ий для строительства на участках, опасных по выделению метана на поверхность земли, следует осуществлять с учетом мер защиты от проникания метана.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8.2.6. При строительстве на территориях, где возможно техногенное затопление или подтопление, вызываемое разр</w:t>
      </w:r>
      <w:r>
        <w:rPr>
          <w:rFonts w:ascii="Times New Roman" w:hAnsi="Times New Roman" w:cs="Times New Roman"/>
        </w:rPr>
        <w:t xml:space="preserve">аботкой месторождений полезных ископаемых в соответствии с требованиями </w:t>
      </w:r>
      <w:hyperlink r:id="rId12" w:history="1">
        <w:r>
          <w:rPr>
            <w:rStyle w:val="a7"/>
            <w:rFonts w:ascii="Times New Roman" w:hAnsi="Times New Roman" w:cs="Times New Roman"/>
            <w:color w:val="0000FF"/>
            <w:u w:val="single"/>
          </w:rPr>
          <w:t>СНиП 2.06.15-85</w:t>
        </w:r>
      </w:hyperlink>
      <w:r>
        <w:rPr>
          <w:rFonts w:ascii="Times New Roman" w:hAnsi="Times New Roman" w:cs="Times New Roman"/>
        </w:rPr>
        <w:t>, должна быть предусмотрена инженерная защита территорий.</w:t>
      </w:r>
    </w:p>
    <w:p w:rsidR="00000000" w:rsidRDefault="001A35EB">
      <w:pPr>
        <w:ind w:firstLine="403"/>
        <w:jc w:val="both"/>
      </w:pPr>
      <w:r>
        <w:rPr>
          <w:color w:val="auto"/>
        </w:rPr>
        <w:t>Прогноз затопления или подтопления территорий и проектирование защиты от этого территорий необходимо осуществлять на основании заключения специализированной организации.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pStyle w:val="2"/>
        <w:ind w:firstLine="403"/>
        <w:rPr>
          <w:rFonts w:eastAsia="Times New Roman"/>
        </w:rPr>
      </w:pPr>
      <w:bookmarkStart w:id="38" w:name="_Toc325027907"/>
      <w:r>
        <w:rPr>
          <w:rFonts w:eastAsia="Times New Roman"/>
        </w:rPr>
        <w:t> </w:t>
      </w:r>
      <w:bookmarkEnd w:id="38"/>
    </w:p>
    <w:p w:rsidR="00000000" w:rsidRDefault="001A35EB">
      <w:pPr>
        <w:jc w:val="center"/>
      </w:pPr>
      <w:bookmarkStart w:id="39" w:name="SUB803"/>
      <w:bookmarkEnd w:id="39"/>
      <w:r>
        <w:rPr>
          <w:rStyle w:val="s1"/>
        </w:rPr>
        <w:t>8.3 Особенности проектирвания зданий и сооружений для строительства на просадочных</w:t>
      </w:r>
      <w:r>
        <w:rPr>
          <w:rStyle w:val="s1"/>
        </w:rPr>
        <w:t xml:space="preserve"> грунтах</w:t>
      </w:r>
    </w:p>
    <w:p w:rsidR="00000000" w:rsidRDefault="001A35EB">
      <w:pPr>
        <w:jc w:val="center"/>
      </w:pPr>
      <w:r>
        <w:rPr>
          <w:rStyle w:val="s1"/>
        </w:rPr>
        <w:t> 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8.3.1. При проектировании зданий и сооружений для строительства на просадочных грунтах следует учитывать: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в грунтовых условиях І типа по просадочности - просадки грунтов от внешней нагрузки и собственного веса грунта;</w:t>
      </w:r>
    </w:p>
    <w:p w:rsidR="00000000" w:rsidRDefault="001A35EB">
      <w:pPr>
        <w:overflowPunct w:val="0"/>
        <w:autoSpaceDE w:val="0"/>
        <w:autoSpaceDN w:val="0"/>
        <w:ind w:firstLine="403"/>
        <w:jc w:val="both"/>
      </w:pPr>
      <w:r>
        <w:rPr>
          <w:color w:val="auto"/>
        </w:rPr>
        <w:t>- в грунтовых условиях II</w:t>
      </w:r>
      <w:r>
        <w:rPr>
          <w:color w:val="auto"/>
        </w:rPr>
        <w:t xml:space="preserve"> типа по просадочности - деформации земной поверхности, возникающие вследствие просадки грунтов от собственного веса, просадки от внешней нагрузки, а также горизонтальные деформации земной поверхности.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Допускается не учитывать просадочные свойства грунтов </w:t>
      </w:r>
      <w:r>
        <w:rPr>
          <w:color w:val="auto"/>
        </w:rPr>
        <w:t>при проектировании зданий и сооружений в случае невозможности замачивания основания а течение всего срока эксплуатации объекта.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8.3.2. Проектирование зданий и сооружений для строительства на просадочных грунтах при возможности их замачивания следует осущес</w:t>
      </w:r>
      <w:r>
        <w:rPr>
          <w:rFonts w:ascii="Times New Roman" w:hAnsi="Times New Roman" w:cs="Times New Roman"/>
        </w:rPr>
        <w:t>твлять с применением одного из принципов защиты:</w:t>
      </w:r>
    </w:p>
    <w:p w:rsidR="00000000" w:rsidRDefault="001A35EB">
      <w:pPr>
        <w:ind w:firstLine="403"/>
        <w:jc w:val="both"/>
      </w:pPr>
      <w:r>
        <w:rPr>
          <w:color w:val="auto"/>
        </w:rPr>
        <w:t>а) устранения просадочных свойств грунтов в пределах просадочной толщи уплотнением их или закреплением;</w:t>
      </w:r>
    </w:p>
    <w:p w:rsidR="00000000" w:rsidRDefault="001A35EB">
      <w:pPr>
        <w:ind w:firstLine="403"/>
        <w:jc w:val="both"/>
      </w:pPr>
      <w:r>
        <w:rPr>
          <w:color w:val="auto"/>
        </w:rPr>
        <w:t>б) прорезки просадочной толщи свайными фундаментами с передачей всей нагрузки и сил отрицательного трен</w:t>
      </w:r>
      <w:r>
        <w:rPr>
          <w:color w:val="auto"/>
        </w:rPr>
        <w:t>ия проседающего грунта на подстилающие непросадочные грунты;</w:t>
      </w:r>
    </w:p>
    <w:p w:rsidR="00000000" w:rsidRDefault="001A35EB">
      <w:pPr>
        <w:ind w:firstLine="403"/>
        <w:jc w:val="both"/>
      </w:pPr>
      <w:r>
        <w:rPr>
          <w:color w:val="auto"/>
        </w:rPr>
        <w:t>в) комплекса мероприятий, включающего частичное устранение просадочности грунтов основания и защиту слоя просадочных грунтов с неустраненной просадочностью от возможного замачивания, и конструкти</w:t>
      </w:r>
      <w:r>
        <w:rPr>
          <w:color w:val="auto"/>
        </w:rPr>
        <w:t>вные меры защиты, повышающие несущую способность зданий (сооружений) при деформационных воздействиях, вызванных замачиванием грунтов с неустраненными просадочными свойствами; выравнивание зданий (сооружений) или отдельных их элементов; водозащиту грунтов о</w:t>
      </w:r>
      <w:r>
        <w:rPr>
          <w:color w:val="auto"/>
        </w:rPr>
        <w:t>снования.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8.3.3. При проектировании зданий и сооружений, предназначенных для строительства на площадках с грунтовыми условиями І типа по просадочности, следует, как правило, предусматривать полное устранение просадочных свойств грунтов в пределах верхней з</w:t>
      </w:r>
      <w:r>
        <w:rPr>
          <w:rFonts w:ascii="Times New Roman" w:hAnsi="Times New Roman" w:cs="Times New Roman"/>
        </w:rPr>
        <w:t>оны просадки или полную прорезку просадочной толщи свайными или другими фундаментами. При этом проектирование конструкций следует производить как на обычных непросадочных грунтах без дополнительных конструктивных и водозащитных мероприятий.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8.3.4. При прое</w:t>
      </w:r>
      <w:r>
        <w:rPr>
          <w:rFonts w:ascii="Times New Roman" w:hAnsi="Times New Roman" w:cs="Times New Roman"/>
        </w:rPr>
        <w:t>ктировании зданий и сооружений, предназначенных для строительства на площадках с грунтовыми условиями II типа по просадочности, следует в целях уменьшения деформаций оснований применять, как правило, полное устранение просадочных свойств грунтов в пределах</w:t>
      </w:r>
      <w:r>
        <w:rPr>
          <w:rFonts w:ascii="Times New Roman" w:hAnsi="Times New Roman" w:cs="Times New Roman"/>
        </w:rPr>
        <w:t xml:space="preserve"> всей просадочной толщи либо ее прорезку глубокими фундаментами, в том числе свайными или закрепленными массивами грунта.</w:t>
      </w:r>
    </w:p>
    <w:p w:rsidR="00000000" w:rsidRDefault="001A35EB">
      <w:pPr>
        <w:ind w:firstLine="403"/>
        <w:jc w:val="both"/>
      </w:pPr>
      <w:r>
        <w:rPr>
          <w:color w:val="auto"/>
        </w:rPr>
        <w:t>Размеры, несущую способность уплотненных, закрепленных массивов грунта, а также свайных фундаментов при полной прорезке просадочных то</w:t>
      </w:r>
      <w:r>
        <w:rPr>
          <w:color w:val="auto"/>
        </w:rPr>
        <w:t>лщ следует назначать с учетом сил отрицательного трения, возникающих при просадке окружающих грунтов от их собственного веса.</w:t>
      </w:r>
    </w:p>
    <w:p w:rsidR="00000000" w:rsidRDefault="001A35EB">
      <w:pPr>
        <w:ind w:firstLine="403"/>
        <w:jc w:val="both"/>
      </w:pPr>
      <w:r>
        <w:rPr>
          <w:color w:val="auto"/>
        </w:rPr>
        <w:t xml:space="preserve">При невозможности или нецелесообразности (по технико-экономическим показателям) полного устранения просадочных свойств грунтов II </w:t>
      </w:r>
      <w:r>
        <w:rPr>
          <w:color w:val="auto"/>
        </w:rPr>
        <w:t>типа по просадочности либо полной их прорезки фундаментами, необходимо применять комплекс мероприятий.</w:t>
      </w:r>
    </w:p>
    <w:p w:rsidR="00000000" w:rsidRDefault="001A35EB">
      <w:pPr>
        <w:ind w:firstLine="403"/>
        <w:jc w:val="both"/>
      </w:pPr>
      <w:r>
        <w:rPr>
          <w:color w:val="auto"/>
        </w:rPr>
        <w:t>Объем и состав строительных мер защиты при этом определяются из расчета конструкций зданий и сооружений на воздействие неравномерных деформаций основания от просадки грунтов.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8.3.5. В проектах зданий и сооружений, возводимых в грунтовых условиях II типа по</w:t>
      </w:r>
      <w:r>
        <w:rPr>
          <w:rFonts w:ascii="Times New Roman" w:hAnsi="Times New Roman" w:cs="Times New Roman"/>
        </w:rPr>
        <w:t xml:space="preserve"> просадочности с применением комплекса мероприятий, необходимо предусматривать установку марок для наблюдения за осадками зданий и сооружений.</w:t>
      </w:r>
    </w:p>
    <w:p w:rsidR="00000000" w:rsidRDefault="001A35EB">
      <w:pPr>
        <w:pStyle w:val="listparagraph"/>
        <w:ind w:left="0" w:firstLine="403"/>
        <w:jc w:val="both"/>
      </w:pPr>
      <w:r>
        <w:rPr>
          <w:rFonts w:ascii="Times New Roman" w:hAnsi="Times New Roman" w:cs="Times New Roman"/>
        </w:rPr>
        <w:t>8.3.6. Для восстановления проектного положения зданий и сооружений, возводимых в грунтовых условиях II типа по пр</w:t>
      </w:r>
      <w:r>
        <w:rPr>
          <w:rFonts w:ascii="Times New Roman" w:hAnsi="Times New Roman" w:cs="Times New Roman"/>
        </w:rPr>
        <w:t>осадочности с комплексом мероприятий; на консолидированных основаниях и во всех других случаях, когда ожидаемые расчетные деформации основания могут превышать величины, на которые рассчитаны проектируемые объекты, следует предусматривать возможность их выр</w:t>
      </w:r>
      <w:r>
        <w:rPr>
          <w:rFonts w:ascii="Times New Roman" w:hAnsi="Times New Roman" w:cs="Times New Roman"/>
        </w:rPr>
        <w:t>авнивания.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p w:rsidR="00000000" w:rsidRDefault="001A35EB">
      <w:pPr>
        <w:ind w:firstLine="403"/>
      </w:pPr>
      <w:r>
        <w:rPr>
          <w:b/>
          <w:bCs/>
          <w:color w:val="auto"/>
        </w:rPr>
        <w:t>УДК</w:t>
      </w:r>
      <w:r>
        <w:rPr>
          <w:color w:val="auto"/>
        </w:rPr>
        <w:t xml:space="preserve">[69+624.138+624.159](083.74) </w:t>
      </w:r>
      <w:r>
        <w:rPr>
          <w:b/>
          <w:bCs/>
          <w:color w:val="auto"/>
        </w:rPr>
        <w:t xml:space="preserve">МКС </w:t>
      </w:r>
      <w:r>
        <w:rPr>
          <w:color w:val="auto"/>
        </w:rPr>
        <w:t>93.020КПВЭД*</w:t>
      </w:r>
    </w:p>
    <w:p w:rsidR="00000000" w:rsidRDefault="001A35EB">
      <w:pPr>
        <w:ind w:firstLine="403"/>
        <w:jc w:val="center"/>
      </w:pPr>
      <w:r>
        <w:rPr>
          <w:color w:val="auto"/>
        </w:rPr>
        <w:t> </w:t>
      </w:r>
    </w:p>
    <w:p w:rsidR="00000000" w:rsidRDefault="001A35EB">
      <w:pPr>
        <w:ind w:firstLine="403"/>
        <w:jc w:val="both"/>
      </w:pPr>
      <w:r>
        <w:rPr>
          <w:b/>
          <w:bCs/>
          <w:color w:val="auto"/>
        </w:rPr>
        <w:t xml:space="preserve">Ключевые слова: </w:t>
      </w:r>
      <w:r>
        <w:rPr>
          <w:color w:val="auto"/>
        </w:rPr>
        <w:t>выработка горная, грунт, деформации земной поверхности, просадка, просадочная толща, относительная просадочность, начальное просадочное давление</w:t>
      </w:r>
    </w:p>
    <w:p w:rsidR="00000000" w:rsidRDefault="001A35EB">
      <w:pPr>
        <w:ind w:firstLine="403"/>
        <w:jc w:val="both"/>
      </w:pPr>
      <w:r>
        <w:rPr>
          <w:color w:val="auto"/>
        </w:rPr>
        <w:t> </w:t>
      </w:r>
    </w:p>
    <w:sectPr w:rsidR="000000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5EB" w:rsidRDefault="001A35EB" w:rsidP="001A35EB">
      <w:r>
        <w:separator/>
      </w:r>
    </w:p>
  </w:endnote>
  <w:endnote w:type="continuationSeparator" w:id="0">
    <w:p w:rsidR="001A35EB" w:rsidRDefault="001A35EB" w:rsidP="001A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--Identity-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EB" w:rsidRDefault="001A35E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EB" w:rsidRDefault="001A35E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EB" w:rsidRDefault="001A35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5EB" w:rsidRDefault="001A35EB" w:rsidP="001A35EB">
      <w:r>
        <w:separator/>
      </w:r>
    </w:p>
  </w:footnote>
  <w:footnote w:type="continuationSeparator" w:id="0">
    <w:p w:rsidR="001A35EB" w:rsidRDefault="001A35EB" w:rsidP="001A3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EB" w:rsidRDefault="001A35E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EB" w:rsidRDefault="001A35EB" w:rsidP="001A35EB">
    <w:pPr>
      <w:pStyle w:val="a3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1A35EB" w:rsidRDefault="001A35EB" w:rsidP="001A35EB">
    <w:pPr>
      <w:pStyle w:val="a3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СН РК 2.03-01-2011 «Здания и сооружения на подрабатываемых территориях и просадочных грунтах»</w:t>
    </w:r>
  </w:p>
  <w:p w:rsidR="001A35EB" w:rsidRPr="001A35EB" w:rsidRDefault="001A35EB" w:rsidP="001A35EB">
    <w:pPr>
      <w:pStyle w:val="a3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01.07.2015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EB" w:rsidRDefault="001A35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A35EB"/>
    <w:rsid w:val="001A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</w:style>
  <w:style w:type="character" w:customStyle="1" w:styleId="a4">
    <w:name w:val="Верхний колонтитул Знак"/>
    <w:basedOn w:val="a0"/>
    <w:link w:val="a3"/>
    <w:uiPriority w:val="99"/>
    <w:rPr>
      <w:rFonts w:eastAsiaTheme="minorEastAsia"/>
      <w:color w:val="000000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Pr>
      <w:rFonts w:eastAsiaTheme="minorEastAsia"/>
      <w:color w:val="000000"/>
      <w:sz w:val="24"/>
      <w:szCs w:val="24"/>
    </w:rPr>
  </w:style>
  <w:style w:type="paragraph" w:customStyle="1" w:styleId="s8">
    <w:name w:val="s8"/>
    <w:basedOn w:val="a"/>
    <w:rPr>
      <w:color w:val="333399"/>
    </w:rPr>
  </w:style>
  <w:style w:type="paragraph" w:customStyle="1" w:styleId="listparagraph">
    <w:name w:val="listparagraph"/>
    <w:basedOn w:val="a"/>
    <w:pPr>
      <w:autoSpaceDE w:val="0"/>
      <w:autoSpaceDN w:val="0"/>
      <w:ind w:left="720"/>
    </w:pPr>
    <w:rPr>
      <w:rFonts w:ascii="Arial" w:hAnsi="Arial" w:cs="Arial"/>
      <w:color w:val="auto"/>
    </w:rPr>
  </w:style>
  <w:style w:type="paragraph" w:customStyle="1" w:styleId="en">
    <w:name w:val="en"/>
    <w:basedOn w:val="a"/>
    <w:pPr>
      <w:autoSpaceDE w:val="0"/>
      <w:autoSpaceDN w:val="0"/>
      <w:spacing w:line="360" w:lineRule="auto"/>
    </w:pPr>
    <w:rPr>
      <w:rFonts w:ascii="Arial--Identity-H" w:hAnsi="Arial--Identity-H"/>
      <w:i/>
      <w:iCs/>
      <w:color w:val="auto"/>
      <w:sz w:val="30"/>
      <w:szCs w:val="3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styleId="a7">
    <w:name w:val="Hyperlink"/>
    <w:basedOn w:val="a0"/>
    <w:uiPriority w:val="99"/>
    <w:semiHidden/>
    <w:unhideWhenUsed/>
  </w:style>
  <w:style w:type="character" w:styleId="a8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footer"/>
    <w:basedOn w:val="a"/>
    <w:link w:val="aa"/>
    <w:uiPriority w:val="99"/>
    <w:unhideWhenUsed/>
    <w:rsid w:val="001A35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A35EB"/>
    <w:rPr>
      <w:rFonts w:eastAsiaTheme="minorEastAs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</w:style>
  <w:style w:type="character" w:customStyle="1" w:styleId="a4">
    <w:name w:val="Верхний колонтитул Знак"/>
    <w:basedOn w:val="a0"/>
    <w:link w:val="a3"/>
    <w:uiPriority w:val="99"/>
    <w:rPr>
      <w:rFonts w:eastAsiaTheme="minorEastAsia"/>
      <w:color w:val="000000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Pr>
      <w:rFonts w:eastAsiaTheme="minorEastAsia"/>
      <w:color w:val="000000"/>
      <w:sz w:val="24"/>
      <w:szCs w:val="24"/>
    </w:rPr>
  </w:style>
  <w:style w:type="paragraph" w:customStyle="1" w:styleId="s8">
    <w:name w:val="s8"/>
    <w:basedOn w:val="a"/>
    <w:rPr>
      <w:color w:val="333399"/>
    </w:rPr>
  </w:style>
  <w:style w:type="paragraph" w:customStyle="1" w:styleId="listparagraph">
    <w:name w:val="listparagraph"/>
    <w:basedOn w:val="a"/>
    <w:pPr>
      <w:autoSpaceDE w:val="0"/>
      <w:autoSpaceDN w:val="0"/>
      <w:ind w:left="720"/>
    </w:pPr>
    <w:rPr>
      <w:rFonts w:ascii="Arial" w:hAnsi="Arial" w:cs="Arial"/>
      <w:color w:val="auto"/>
    </w:rPr>
  </w:style>
  <w:style w:type="paragraph" w:customStyle="1" w:styleId="en">
    <w:name w:val="en"/>
    <w:basedOn w:val="a"/>
    <w:pPr>
      <w:autoSpaceDE w:val="0"/>
      <w:autoSpaceDN w:val="0"/>
      <w:spacing w:line="360" w:lineRule="auto"/>
    </w:pPr>
    <w:rPr>
      <w:rFonts w:ascii="Arial--Identity-H" w:hAnsi="Arial--Identity-H"/>
      <w:i/>
      <w:iCs/>
      <w:color w:val="auto"/>
      <w:sz w:val="30"/>
      <w:szCs w:val="3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styleId="a7">
    <w:name w:val="Hyperlink"/>
    <w:basedOn w:val="a0"/>
    <w:uiPriority w:val="99"/>
    <w:semiHidden/>
    <w:unhideWhenUsed/>
  </w:style>
  <w:style w:type="character" w:styleId="a8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footer"/>
    <w:basedOn w:val="a"/>
    <w:link w:val="aa"/>
    <w:uiPriority w:val="99"/>
    <w:unhideWhenUsed/>
    <w:rsid w:val="001A35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A35EB"/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zakon.kz/Document/?doc_id=30001418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online.zakon.kz/Document/?doc_id=30035853" TargetMode="External"/><Relationship Id="rId12" Type="http://schemas.openxmlformats.org/officeDocument/2006/relationships/hyperlink" Target="http://online.zakon.kz/Document/?doc_id=30035853" TargetMode="External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nline.zakon.kz/Document/?doc_id=3077087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online.zakon.kz/Document/?doc_id=3077087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077087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5277</Words>
  <Characters>40601</Characters>
  <Application>Microsoft Office Word</Application>
  <DocSecurity>0</DocSecurity>
  <Lines>338</Lines>
  <Paragraphs>91</Paragraphs>
  <ScaleCrop>false</ScaleCrop>
  <Company>SPecialiST RePack</Company>
  <LinksUpToDate>false</LinksUpToDate>
  <CharactersWithSpaces>45787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 РК 2.03-01-2011 «Здания и сооружения на подрабатываемых территориях и просадочных грунтах» (©Paragraph 2024)</dc:title>
  <dc:subject/>
  <dc:creator>Сергей Мельников</dc:creator>
  <cp:keywords/>
  <dc:description/>
  <cp:lastModifiedBy>Сергей Мельников</cp:lastModifiedBy>
  <cp:revision>2</cp:revision>
  <dcterms:created xsi:type="dcterms:W3CDTF">2024-02-09T02:07:00Z</dcterms:created>
  <dcterms:modified xsi:type="dcterms:W3CDTF">2024-02-09T02:07:00Z</dcterms:modified>
</cp:coreProperties>
</file>