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00000" w:rsidRDefault="00A734D5">
      <w:pPr>
        <w:spacing w:after="240"/>
        <w:jc w:val="center"/>
      </w:pPr>
      <w:bookmarkStart w:id="0" w:name="_GoBack"/>
      <w:bookmarkEnd w:id="0"/>
      <w:r>
        <w:rPr>
          <w:rStyle w:val="s1"/>
        </w:rPr>
        <w:t>СТРОИТЕЛЬНЫЕ НОРМЫ РЕСПУБЛИКИ КАЗАХСТАН</w:t>
      </w:r>
    </w:p>
    <w:p w:rsidR="00000000" w:rsidRDefault="00A734D5">
      <w:pPr>
        <w:jc w:val="center"/>
      </w:pPr>
      <w:r>
        <w:rPr>
          <w:rStyle w:val="s1"/>
        </w:rPr>
        <w:t>СН РК 3.02-10-2011</w:t>
      </w:r>
    </w:p>
    <w:p w:rsidR="00000000" w:rsidRDefault="00A734D5">
      <w:pPr>
        <w:jc w:val="center"/>
      </w:pPr>
      <w:r>
        <w:rPr>
          <w:rStyle w:val="s1"/>
        </w:rPr>
        <w:t> </w:t>
      </w:r>
    </w:p>
    <w:p w:rsidR="00000000" w:rsidRDefault="00A734D5">
      <w:pPr>
        <w:jc w:val="center"/>
      </w:pPr>
      <w:r>
        <w:rPr>
          <w:rStyle w:val="s1"/>
        </w:rPr>
        <w:t>ДОШКОЛЬНЫЕ ОБЪЕКТЫ ОБРАЗОВАНИЯ</w:t>
      </w:r>
    </w:p>
    <w:p w:rsidR="00000000" w:rsidRDefault="00A734D5">
      <w:pPr>
        <w:jc w:val="center"/>
      </w:pPr>
      <w:r>
        <w:rPr>
          <w:rStyle w:val="s3"/>
        </w:rPr>
        <w:t xml:space="preserve">(с </w:t>
      </w:r>
      <w:hyperlink r:id="rId7" w:history="1">
        <w:r>
          <w:rPr>
            <w:rStyle w:val="a6"/>
            <w:i/>
            <w:iCs/>
          </w:rPr>
          <w:t>изменениями и дополнениями</w:t>
        </w:r>
      </w:hyperlink>
      <w:r>
        <w:rPr>
          <w:rStyle w:val="s3"/>
        </w:rPr>
        <w:t xml:space="preserve"> от 15.11.2018 г.)</w:t>
      </w:r>
    </w:p>
    <w:p w:rsidR="00000000" w:rsidRDefault="00A734D5">
      <w:pPr>
        <w:jc w:val="center"/>
      </w:pPr>
      <w:r>
        <w:rPr>
          <w:rStyle w:val="s1"/>
          <w:i/>
          <w:iCs/>
        </w:rPr>
        <w:t> </w:t>
      </w:r>
    </w:p>
    <w:p w:rsidR="00000000" w:rsidRDefault="00A734D5">
      <w:pPr>
        <w:jc w:val="center"/>
      </w:pPr>
      <w:r>
        <w:rPr>
          <w:rStyle w:val="s1"/>
          <w:i/>
          <w:iCs/>
        </w:rPr>
        <w:t>PRESCHOOL INSTITUTIONS</w:t>
      </w:r>
    </w:p>
    <w:p w:rsidR="00000000" w:rsidRDefault="00A734D5">
      <w:pPr>
        <w:jc w:val="center"/>
      </w:pPr>
      <w:r>
        <w:rPr>
          <w:rStyle w:val="s1"/>
          <w:i/>
          <w:iCs/>
        </w:rPr>
        <w:t> </w:t>
      </w:r>
    </w:p>
    <w:p w:rsidR="00000000" w:rsidRDefault="00A734D5">
      <w:pPr>
        <w:jc w:val="center"/>
      </w:pPr>
      <w:bookmarkStart w:id="1" w:name="ContentStart"/>
      <w:bookmarkEnd w:id="1"/>
      <w:r>
        <w:rPr>
          <w:rStyle w:val="s1"/>
        </w:rPr>
        <w:t>Содержание</w:t>
      </w:r>
    </w:p>
    <w:p w:rsidR="00000000" w:rsidRDefault="00A734D5">
      <w:pPr>
        <w:ind w:firstLine="400"/>
        <w:jc w:val="both"/>
      </w:pPr>
      <w:r>
        <w:rPr>
          <w:rStyle w:val="s0"/>
        </w:rPr>
        <w:t> </w:t>
      </w:r>
    </w:p>
    <w:p w:rsidR="00000000" w:rsidRDefault="00A734D5">
      <w:pPr>
        <w:ind w:firstLine="400"/>
        <w:jc w:val="both"/>
      </w:pPr>
      <w:hyperlink w:anchor="sub100" w:history="1">
        <w:r>
          <w:rPr>
            <w:rStyle w:val="a6"/>
          </w:rPr>
          <w:t>1 ОБЛАСТЬ ПРИМЕНЕНИЯ</w:t>
        </w:r>
      </w:hyperlink>
    </w:p>
    <w:p w:rsidR="00000000" w:rsidRDefault="00A734D5">
      <w:pPr>
        <w:ind w:firstLine="400"/>
        <w:jc w:val="both"/>
      </w:pPr>
      <w:hyperlink w:anchor="sub200" w:history="1">
        <w:r>
          <w:rPr>
            <w:rStyle w:val="a6"/>
          </w:rPr>
          <w:t>2 НОРМАТИВНЫЕ ССЫЛКИ</w:t>
        </w:r>
      </w:hyperlink>
    </w:p>
    <w:p w:rsidR="00000000" w:rsidRDefault="00A734D5">
      <w:pPr>
        <w:ind w:firstLine="400"/>
        <w:jc w:val="both"/>
      </w:pPr>
      <w:hyperlink w:anchor="sub300" w:history="1">
        <w:r>
          <w:rPr>
            <w:rStyle w:val="a6"/>
          </w:rPr>
          <w:t>3 ТЕРМИНЫ И ОПРЕДЕЛЕНИЯ</w:t>
        </w:r>
      </w:hyperlink>
    </w:p>
    <w:p w:rsidR="00000000" w:rsidRDefault="00A734D5">
      <w:pPr>
        <w:ind w:firstLine="400"/>
        <w:jc w:val="both"/>
      </w:pPr>
      <w:hyperlink w:anchor="sub400" w:history="1">
        <w:r>
          <w:rPr>
            <w:rStyle w:val="a6"/>
          </w:rPr>
          <w:t>4 ЦЕЛЬ И ФУНКЦИОНАЛЬНЫЕ ТРЕБОВАНИЯ</w:t>
        </w:r>
      </w:hyperlink>
    </w:p>
    <w:p w:rsidR="00000000" w:rsidRDefault="00A734D5">
      <w:pPr>
        <w:ind w:firstLine="400"/>
        <w:jc w:val="both"/>
      </w:pPr>
      <w:hyperlink w:anchor="sub401" w:history="1">
        <w:r>
          <w:rPr>
            <w:rStyle w:val="a6"/>
          </w:rPr>
          <w:t>4.1 Цель н</w:t>
        </w:r>
        <w:r>
          <w:rPr>
            <w:rStyle w:val="a6"/>
          </w:rPr>
          <w:t>ормативных требований</w:t>
        </w:r>
      </w:hyperlink>
    </w:p>
    <w:p w:rsidR="00000000" w:rsidRDefault="00A734D5">
      <w:pPr>
        <w:ind w:firstLine="400"/>
        <w:jc w:val="both"/>
      </w:pPr>
      <w:hyperlink w:anchor="sub402" w:history="1">
        <w:r>
          <w:rPr>
            <w:rStyle w:val="a6"/>
          </w:rPr>
          <w:t>4.2 Функциональные требования</w:t>
        </w:r>
      </w:hyperlink>
    </w:p>
    <w:p w:rsidR="00000000" w:rsidRDefault="00A734D5">
      <w:pPr>
        <w:ind w:firstLine="400"/>
        <w:jc w:val="both"/>
      </w:pPr>
      <w:hyperlink w:anchor="sub500" w:history="1">
        <w:r>
          <w:rPr>
            <w:rStyle w:val="a6"/>
          </w:rPr>
          <w:t>5 ТРЕБОВАНИЯ К РАБОЧИМ ХАРАКТЕРИСТИКАМ</w:t>
        </w:r>
      </w:hyperlink>
    </w:p>
    <w:p w:rsidR="00000000" w:rsidRDefault="00A734D5">
      <w:pPr>
        <w:ind w:firstLine="400"/>
        <w:jc w:val="both"/>
      </w:pPr>
      <w:hyperlink w:anchor="sub501" w:history="1">
        <w:r>
          <w:rPr>
            <w:rStyle w:val="a6"/>
          </w:rPr>
          <w:t>5.1 Общие положения</w:t>
        </w:r>
      </w:hyperlink>
    </w:p>
    <w:p w:rsidR="00000000" w:rsidRDefault="00A734D5">
      <w:pPr>
        <w:ind w:firstLine="400"/>
        <w:jc w:val="both"/>
      </w:pPr>
      <w:hyperlink w:anchor="sub502" w:history="1">
        <w:r>
          <w:rPr>
            <w:rStyle w:val="a6"/>
          </w:rPr>
          <w:t>5.2 Размещение, организация и</w:t>
        </w:r>
        <w:r>
          <w:rPr>
            <w:rStyle w:val="a6"/>
          </w:rPr>
          <w:t xml:space="preserve"> оборудование земельного участка</w:t>
        </w:r>
      </w:hyperlink>
    </w:p>
    <w:p w:rsidR="00000000" w:rsidRDefault="00A734D5">
      <w:pPr>
        <w:ind w:firstLine="400"/>
        <w:jc w:val="both"/>
      </w:pPr>
      <w:hyperlink w:anchor="sub503" w:history="1">
        <w:r>
          <w:rPr>
            <w:rStyle w:val="a6"/>
          </w:rPr>
          <w:t>5.3 Требования по пожарной безопасности</w:t>
        </w:r>
      </w:hyperlink>
    </w:p>
    <w:p w:rsidR="00000000" w:rsidRDefault="00A734D5">
      <w:pPr>
        <w:ind w:firstLine="400"/>
        <w:jc w:val="both"/>
      </w:pPr>
      <w:hyperlink w:anchor="sub504" w:history="1">
        <w:r>
          <w:rPr>
            <w:rStyle w:val="a6"/>
          </w:rPr>
          <w:t>5.4 Требования по обеспечению охраны здоровья людей в процессе эксплуатации</w:t>
        </w:r>
      </w:hyperlink>
    </w:p>
    <w:p w:rsidR="00000000" w:rsidRDefault="00A734D5">
      <w:pPr>
        <w:ind w:firstLine="400"/>
        <w:jc w:val="both"/>
      </w:pPr>
      <w:hyperlink w:anchor="sub505" w:history="1">
        <w:r>
          <w:rPr>
            <w:rStyle w:val="a6"/>
          </w:rPr>
          <w:t>5.5 Требования по обеспечению надежности и устойчивости зданий</w:t>
        </w:r>
      </w:hyperlink>
    </w:p>
    <w:p w:rsidR="00000000" w:rsidRDefault="00A734D5">
      <w:pPr>
        <w:ind w:firstLine="400"/>
        <w:jc w:val="both"/>
      </w:pPr>
      <w:hyperlink w:anchor="sub506" w:history="1">
        <w:r>
          <w:rPr>
            <w:rStyle w:val="a6"/>
          </w:rPr>
          <w:t>5.6 Инженерное обеспечение</w:t>
        </w:r>
      </w:hyperlink>
    </w:p>
    <w:p w:rsidR="00000000" w:rsidRDefault="00A734D5">
      <w:pPr>
        <w:ind w:firstLine="400"/>
        <w:jc w:val="both"/>
      </w:pPr>
      <w:hyperlink w:anchor="sub507" w:history="1">
        <w:r>
          <w:rPr>
            <w:rStyle w:val="a6"/>
          </w:rPr>
          <w:t>5.7 Требования к эксплуатационным характеристикам</w:t>
        </w:r>
      </w:hyperlink>
    </w:p>
    <w:p w:rsidR="00000000" w:rsidRDefault="00A734D5">
      <w:pPr>
        <w:ind w:firstLine="400"/>
        <w:jc w:val="both"/>
      </w:pPr>
      <w:hyperlink w:anchor="sub508" w:history="1">
        <w:r>
          <w:rPr>
            <w:rStyle w:val="a6"/>
          </w:rPr>
          <w:t>5.8 Требования по обеспечению</w:t>
        </w:r>
        <w:r>
          <w:rPr>
            <w:rStyle w:val="a6"/>
          </w:rPr>
          <w:t xml:space="preserve"> доступности маломобильных групп</w:t>
        </w:r>
      </w:hyperlink>
    </w:p>
    <w:p w:rsidR="00000000" w:rsidRDefault="00A734D5">
      <w:pPr>
        <w:ind w:firstLine="400"/>
        <w:jc w:val="both"/>
      </w:pPr>
      <w:hyperlink w:anchor="sub509" w:history="1">
        <w:r>
          <w:rPr>
            <w:rStyle w:val="a6"/>
          </w:rPr>
          <w:t>5.9 Охрана окружающей среды</w:t>
        </w:r>
      </w:hyperlink>
    </w:p>
    <w:p w:rsidR="00000000" w:rsidRDefault="00A734D5">
      <w:pPr>
        <w:ind w:firstLine="400"/>
        <w:jc w:val="both"/>
      </w:pPr>
      <w:hyperlink w:anchor="sub600" w:history="1">
        <w:r>
          <w:rPr>
            <w:rStyle w:val="a6"/>
          </w:rPr>
          <w:t>6 ЭНЕРГОЭФФЕКТИВНОСТЬ И РАЦИОНАЛЬНОЕ ИСПОЛЬЗОВАНИЕ ПРИРОДНЫХ РЕСУРСОВ</w:t>
        </w:r>
      </w:hyperlink>
    </w:p>
    <w:p w:rsidR="00000000" w:rsidRDefault="00A734D5">
      <w:pPr>
        <w:ind w:firstLine="400"/>
        <w:jc w:val="both"/>
      </w:pPr>
      <w:hyperlink w:anchor="sub601" w:history="1">
        <w:r>
          <w:rPr>
            <w:rStyle w:val="a6"/>
          </w:rPr>
          <w:t>6.1 Требования по сокращению энергетич</w:t>
        </w:r>
        <w:r>
          <w:rPr>
            <w:rStyle w:val="a6"/>
          </w:rPr>
          <w:t>еских ресурсов, уменьшению потерь тепла в зданиях и сооружениях</w:t>
        </w:r>
      </w:hyperlink>
    </w:p>
    <w:p w:rsidR="00000000" w:rsidRDefault="00A734D5">
      <w:pPr>
        <w:ind w:firstLine="400"/>
        <w:jc w:val="both"/>
      </w:pPr>
      <w:hyperlink w:anchor="sub602" w:history="1">
        <w:r>
          <w:rPr>
            <w:rStyle w:val="a6"/>
          </w:rPr>
          <w:t>6.2 Рациональное использование природных ресурсов</w:t>
        </w:r>
      </w:hyperlink>
    </w:p>
    <w:p w:rsidR="00000000" w:rsidRDefault="00A734D5">
      <w:pPr>
        <w:ind w:firstLine="400"/>
        <w:jc w:val="both"/>
      </w:pPr>
      <w:bookmarkStart w:id="2" w:name="ContentEnd"/>
      <w:bookmarkEnd w:id="2"/>
      <w:r>
        <w:rPr>
          <w:rStyle w:val="s0"/>
        </w:rPr>
        <w:t> </w:t>
      </w:r>
    </w:p>
    <w:p w:rsidR="00000000" w:rsidRDefault="00A734D5">
      <w:pPr>
        <w:ind w:firstLine="400"/>
        <w:jc w:val="both"/>
      </w:pPr>
      <w:r>
        <w:rPr>
          <w:rStyle w:val="s0"/>
        </w:rPr>
        <w:t> </w:t>
      </w:r>
    </w:p>
    <w:p w:rsidR="00000000" w:rsidRDefault="00A734D5">
      <w:pPr>
        <w:jc w:val="center"/>
      </w:pPr>
      <w:bookmarkStart w:id="3" w:name="SUB100"/>
      <w:bookmarkEnd w:id="3"/>
      <w:r>
        <w:rPr>
          <w:rStyle w:val="s1"/>
        </w:rPr>
        <w:t>1 ОБЛАСТЬ ПРИМЕНЕНИЯ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1.1 Настоящие строительные нормы устанавливают основные требования к размещению, проектированию зданий, земельному участку, территории, функциональным группам, составу, площадям помещений, объемно-планировочным решениям, освещению, инженерному оборудованию</w:t>
      </w:r>
      <w:r>
        <w:t>, внутренней среде зданий организаций дошкольного воспитания и обучения.</w:t>
      </w:r>
    </w:p>
    <w:p w:rsidR="00000000" w:rsidRDefault="00A734D5">
      <w:pPr>
        <w:ind w:firstLine="403"/>
        <w:jc w:val="both"/>
      </w:pPr>
      <w:r>
        <w:t>1.2 Требования настоящих норм распространяются на проектирование вновь строящихся, реконструируемых организаций дошкольного воспитания и обучения на территории Республики Казахстан не</w:t>
      </w:r>
      <w:r>
        <w:t xml:space="preserve">зависимо от форм собственности. 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jc w:val="both"/>
      </w:pPr>
      <w:bookmarkStart w:id="4" w:name="SUB200"/>
      <w:bookmarkEnd w:id="4"/>
      <w:r>
        <w:rPr>
          <w:rStyle w:val="s3"/>
        </w:rPr>
        <w:t xml:space="preserve">Раздел 2 изложен в редакции </w:t>
      </w:r>
      <w:hyperlink r:id="rId8" w:anchor="sub_id=400" w:history="1">
        <w:r>
          <w:rPr>
            <w:rStyle w:val="a6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по ин</w:t>
      </w:r>
      <w:r>
        <w:rPr>
          <w:rStyle w:val="s3"/>
        </w:rPr>
        <w:t>вестициям и развитию РК от 15.11.18 г. № 235-НҚ (</w:t>
      </w:r>
      <w:hyperlink r:id="rId9" w:anchor="sub_id=200" w:history="1">
        <w:r>
          <w:rPr>
            <w:rStyle w:val="a6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A734D5">
      <w:pPr>
        <w:jc w:val="center"/>
      </w:pPr>
      <w:r>
        <w:rPr>
          <w:rStyle w:val="s1"/>
        </w:rPr>
        <w:t>2 НОРМАТИВНЫЕ ССЫЛКИ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397"/>
        <w:jc w:val="both"/>
      </w:pPr>
      <w:r>
        <w:rPr>
          <w:rStyle w:val="s0"/>
        </w:rPr>
        <w:t>Для применения настоящих строительных норм необходимы следующие ссылочные нормативные д</w:t>
      </w:r>
      <w:r>
        <w:rPr>
          <w:rStyle w:val="s0"/>
        </w:rPr>
        <w:t>окументы:</w:t>
      </w:r>
    </w:p>
    <w:p w:rsidR="00000000" w:rsidRDefault="00A734D5">
      <w:pPr>
        <w:ind w:firstLine="397"/>
        <w:jc w:val="both"/>
      </w:pPr>
      <w:hyperlink r:id="rId10" w:anchor="sub_id=100" w:history="1">
        <w:r>
          <w:rPr>
            <w:rStyle w:val="a6"/>
          </w:rPr>
          <w:t>Технический регламент</w:t>
        </w:r>
      </w:hyperlink>
      <w:r>
        <w:rPr>
          <w:rStyle w:val="s0"/>
        </w:rPr>
        <w:t xml:space="preserve"> «Требования к безопасности зданий и сооружений, строительных материалов и изделий», утвержденный постановлением Правительства Республики Казахс</w:t>
      </w:r>
      <w:r>
        <w:rPr>
          <w:rStyle w:val="s0"/>
        </w:rPr>
        <w:t>тан от 17 ноября 2010 года № 1202.</w:t>
      </w:r>
    </w:p>
    <w:p w:rsidR="00000000" w:rsidRDefault="00A734D5">
      <w:pPr>
        <w:ind w:firstLine="397"/>
        <w:jc w:val="both"/>
      </w:pPr>
      <w:hyperlink r:id="rId11" w:anchor="sub_id=1" w:history="1">
        <w:r>
          <w:rPr>
            <w:rStyle w:val="a6"/>
          </w:rPr>
          <w:t>Перечень</w:t>
        </w:r>
      </w:hyperlink>
      <w:r>
        <w:rPr>
          <w:rStyle w:val="s0"/>
        </w:rPr>
        <w:t xml:space="preserve"> </w:t>
      </w:r>
      <w:r>
        <w:rPr>
          <w:rStyle w:val="s0"/>
        </w:rPr>
        <w:t>объектов Республики Казахстан, уязвимых в террористическом отношении, утвержденный постановлением Правительства Республики Казахстан от 28 августа 2013 года № 876.</w:t>
      </w:r>
    </w:p>
    <w:p w:rsidR="00000000" w:rsidRDefault="00A734D5">
      <w:pPr>
        <w:ind w:firstLine="397"/>
        <w:jc w:val="both"/>
      </w:pPr>
      <w:hyperlink r:id="rId12" w:anchor="sub_id=100" w:history="1">
        <w:r>
          <w:rPr>
            <w:rStyle w:val="a6"/>
          </w:rPr>
          <w:t>Требования</w:t>
        </w:r>
      </w:hyperlink>
      <w:r>
        <w:rPr>
          <w:rStyle w:val="s0"/>
        </w:rPr>
        <w:t xml:space="preserve"> </w:t>
      </w:r>
      <w:r>
        <w:rPr>
          <w:rStyle w:val="s0"/>
        </w:rPr>
        <w:t>к системе антитеррористической защиты объектов, уязвимых в террористическом отношении, утвержденные постановлением Правительства Республики Казахстан от 3 апреля 2015 года № 191.</w:t>
      </w:r>
    </w:p>
    <w:p w:rsidR="00000000" w:rsidRDefault="00A734D5">
      <w:pPr>
        <w:ind w:firstLine="397"/>
        <w:jc w:val="both"/>
      </w:pPr>
      <w:hyperlink r:id="rId13" w:anchor="sub_id=100" w:history="1">
        <w:r>
          <w:rPr>
            <w:rStyle w:val="a6"/>
          </w:rPr>
          <w:t>Технический регламент</w:t>
        </w:r>
      </w:hyperlink>
      <w:r>
        <w:rPr>
          <w:rStyle w:val="s0"/>
        </w:rPr>
        <w:t xml:space="preserve"> «Требования по оборудованию зданий, помещений и сооружений системами автоматического пожаротушения и автоматической пожарной сигнализации, оповещения и управления эвакуацией людей при пожаре», утвержденный приказом Министра внутре</w:t>
      </w:r>
      <w:r>
        <w:rPr>
          <w:rStyle w:val="s0"/>
        </w:rPr>
        <w:t>нних дел Республики Казахстан от 29 ноября 2016 года № 1111.</w:t>
      </w:r>
    </w:p>
    <w:p w:rsidR="00000000" w:rsidRDefault="00A734D5">
      <w:pPr>
        <w:ind w:firstLine="397"/>
        <w:jc w:val="both"/>
      </w:pPr>
      <w:hyperlink r:id="rId14" w:anchor="sub_id=100" w:history="1">
        <w:r>
          <w:rPr>
            <w:rStyle w:val="a6"/>
          </w:rPr>
          <w:t>Технический регламент</w:t>
        </w:r>
      </w:hyperlink>
      <w:r>
        <w:rPr>
          <w:rStyle w:val="s0"/>
        </w:rPr>
        <w:t xml:space="preserve"> «Общие требования к пожарной безопасности», утвержденный приказом Министра внутренних дел Ре</w:t>
      </w:r>
      <w:r>
        <w:rPr>
          <w:rStyle w:val="s0"/>
        </w:rPr>
        <w:t>спублики Казахстан от 23 июня 2017 года № 439.</w:t>
      </w:r>
    </w:p>
    <w:p w:rsidR="00000000" w:rsidRDefault="00A734D5">
      <w:pPr>
        <w:ind w:firstLine="397"/>
        <w:jc w:val="both"/>
      </w:pPr>
      <w:hyperlink r:id="rId15" w:history="1">
        <w:r>
          <w:rPr>
            <w:rStyle w:val="a6"/>
          </w:rPr>
          <w:t>Санитарные правила</w:t>
        </w:r>
      </w:hyperlink>
      <w:r>
        <w:rPr>
          <w:rStyle w:val="s0"/>
        </w:rPr>
        <w:t xml:space="preserve"> «Санитарно-эпидемиологические требования к дошкольным организациям и домам ребенка», утвержденные приказом Министра здравоохр</w:t>
      </w:r>
      <w:r>
        <w:rPr>
          <w:rStyle w:val="s0"/>
        </w:rPr>
        <w:t>анения Республики Казахстан от 17 августа 2017 года № 615.</w:t>
      </w:r>
    </w:p>
    <w:p w:rsidR="00000000" w:rsidRDefault="00A734D5">
      <w:pPr>
        <w:ind w:firstLine="397"/>
        <w:jc w:val="both"/>
      </w:pPr>
      <w:hyperlink r:id="rId16" w:history="1">
        <w:r>
          <w:rPr>
            <w:rStyle w:val="a6"/>
          </w:rPr>
          <w:t>СН РК 2.01-01-2013</w:t>
        </w:r>
      </w:hyperlink>
      <w:r>
        <w:rPr>
          <w:rStyle w:val="s0"/>
        </w:rPr>
        <w:t xml:space="preserve"> Защита строительных конструкций от коррозии.</w:t>
      </w:r>
    </w:p>
    <w:p w:rsidR="00000000" w:rsidRDefault="00A734D5">
      <w:pPr>
        <w:ind w:firstLine="397"/>
        <w:jc w:val="both"/>
      </w:pPr>
      <w:hyperlink r:id="rId17" w:history="1">
        <w:r>
          <w:rPr>
            <w:rStyle w:val="a6"/>
          </w:rPr>
          <w:t xml:space="preserve">СН </w:t>
        </w:r>
        <w:r>
          <w:rPr>
            <w:rStyle w:val="a6"/>
          </w:rPr>
          <w:t>РК 2.04-01-2011</w:t>
        </w:r>
      </w:hyperlink>
      <w:r>
        <w:rPr>
          <w:rStyle w:val="s0"/>
        </w:rPr>
        <w:t xml:space="preserve"> Естественное и искусственное освещение.</w:t>
      </w:r>
    </w:p>
    <w:p w:rsidR="00000000" w:rsidRDefault="00A734D5">
      <w:pPr>
        <w:ind w:firstLine="397"/>
        <w:jc w:val="both"/>
      </w:pPr>
      <w:hyperlink r:id="rId18" w:history="1">
        <w:r>
          <w:rPr>
            <w:rStyle w:val="a6"/>
          </w:rPr>
          <w:t>СН РК 3.01-01-2013</w:t>
        </w:r>
      </w:hyperlink>
      <w:r>
        <w:rPr>
          <w:rStyle w:val="s0"/>
        </w:rPr>
        <w:t xml:space="preserve"> Градостроительство. Планировка и застройка городских и сельских населенных пунктов.</w:t>
      </w:r>
    </w:p>
    <w:p w:rsidR="00000000" w:rsidRDefault="00A734D5">
      <w:pPr>
        <w:ind w:firstLine="397"/>
        <w:jc w:val="both"/>
      </w:pPr>
      <w:hyperlink r:id="rId19" w:history="1">
        <w:r>
          <w:rPr>
            <w:rStyle w:val="a6"/>
          </w:rPr>
          <w:t>СН РК 3.02-11-2011</w:t>
        </w:r>
      </w:hyperlink>
      <w:r>
        <w:rPr>
          <w:rStyle w:val="s0"/>
        </w:rPr>
        <w:t xml:space="preserve"> Общеобразовательные учреждения.</w:t>
      </w:r>
    </w:p>
    <w:p w:rsidR="00000000" w:rsidRDefault="00A734D5">
      <w:pPr>
        <w:ind w:firstLine="397"/>
        <w:jc w:val="both"/>
      </w:pPr>
      <w:hyperlink r:id="rId20" w:history="1">
        <w:r>
          <w:rPr>
            <w:rStyle w:val="a6"/>
          </w:rPr>
          <w:t>СН РК 3.06-01-2011</w:t>
        </w:r>
      </w:hyperlink>
      <w:r>
        <w:rPr>
          <w:rStyle w:val="s0"/>
        </w:rPr>
        <w:t xml:space="preserve"> Доступность зданий и сооружений для маломобильных групп.</w:t>
      </w:r>
    </w:p>
    <w:p w:rsidR="00000000" w:rsidRDefault="00A734D5">
      <w:pPr>
        <w:ind w:firstLine="397"/>
        <w:jc w:val="both"/>
      </w:pPr>
      <w:hyperlink r:id="rId21" w:history="1">
        <w:r>
          <w:rPr>
            <w:rStyle w:val="a6"/>
          </w:rPr>
          <w:t>СН РК 4.01-01-2011</w:t>
        </w:r>
      </w:hyperlink>
      <w:r>
        <w:rPr>
          <w:rStyle w:val="s0"/>
        </w:rPr>
        <w:t xml:space="preserve"> Внутренний водопровод и канализация зданий и сооружений.</w:t>
      </w:r>
    </w:p>
    <w:p w:rsidR="00000000" w:rsidRDefault="00A734D5">
      <w:pPr>
        <w:ind w:firstLine="397"/>
        <w:jc w:val="both"/>
      </w:pPr>
      <w:hyperlink r:id="rId22" w:history="1">
        <w:r>
          <w:rPr>
            <w:rStyle w:val="a6"/>
          </w:rPr>
          <w:t>СН РК 4.02-01-2011</w:t>
        </w:r>
      </w:hyperlink>
      <w:r>
        <w:rPr>
          <w:rStyle w:val="s0"/>
        </w:rPr>
        <w:t xml:space="preserve"> Отопление, вентиляция и кондиционирование воздуха.</w:t>
      </w:r>
    </w:p>
    <w:p w:rsidR="00000000" w:rsidRDefault="00A734D5">
      <w:pPr>
        <w:ind w:firstLine="403"/>
        <w:jc w:val="both"/>
      </w:pPr>
      <w:r>
        <w:rPr>
          <w:rStyle w:val="s0"/>
        </w:rPr>
        <w:t>Примечание - При пользовании настоящим государственным нормативом целесообразно проверить действие ссылочных документов по информационному каталогу «Перечень нормативных правовых и нормативно-технических актов в сфере архитектуры, градостроительства и стро</w:t>
      </w:r>
      <w:r>
        <w:rPr>
          <w:rStyle w:val="s0"/>
        </w:rPr>
        <w:t>ительства, действующих на территории Республики Казахстан», составляемому ежегодно по состоянию на текущий год и соответствующему ежемесячно издаваемому информационному бюллетеню-журналу. Если ссылочный документ заменен (изменен), то при пользовании настоя</w:t>
      </w:r>
      <w:r>
        <w:rPr>
          <w:rStyle w:val="s0"/>
        </w:rPr>
        <w:t>щим нормативом следует руководствоваться замененным (измененным) документом. Если ссылочный документ отменен без замены, то положение, в котором дана ссылка на него, применяется в части, не затрагивающей эту ссылку.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jc w:val="both"/>
      </w:pPr>
      <w:bookmarkStart w:id="5" w:name="SUB300"/>
      <w:bookmarkEnd w:id="5"/>
      <w:r>
        <w:rPr>
          <w:rStyle w:val="s3"/>
        </w:rPr>
        <w:t>В раздел 3 внесены изменения в соотв</w:t>
      </w:r>
      <w:r>
        <w:rPr>
          <w:rStyle w:val="s3"/>
        </w:rPr>
        <w:t xml:space="preserve">етствии с </w:t>
      </w:r>
      <w:hyperlink r:id="rId23" w:anchor="sub_id=403" w:history="1">
        <w:r>
          <w:rPr>
            <w:rStyle w:val="a6"/>
            <w:i/>
            <w:iCs/>
          </w:rPr>
          <w:t>приказом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по инвестициям и развитию РК от 15.11.18 г. № 235-НҚ (</w:t>
      </w:r>
      <w:hyperlink r:id="rId24" w:anchor="sub_id=300" w:history="1">
        <w:r>
          <w:rPr>
            <w:rStyle w:val="a6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A734D5">
      <w:pPr>
        <w:jc w:val="center"/>
      </w:pPr>
      <w:r>
        <w:rPr>
          <w:rStyle w:val="s1"/>
        </w:rPr>
        <w:t>3 ТЕРМИНЫ И ОПРЕДЕЛЕНИЯ</w:t>
      </w:r>
    </w:p>
    <w:p w:rsidR="00000000" w:rsidRDefault="00A734D5">
      <w:pPr>
        <w:jc w:val="center"/>
      </w:pPr>
      <w:r>
        <w:t> </w:t>
      </w:r>
    </w:p>
    <w:p w:rsidR="00000000" w:rsidRDefault="00A734D5">
      <w:pPr>
        <w:ind w:firstLine="400"/>
        <w:jc w:val="both"/>
      </w:pPr>
      <w:r>
        <w:rPr>
          <w:rStyle w:val="s0"/>
        </w:rPr>
        <w:t>В настоящих строительных нормах применяются следующие термины с соответствующими определениями:</w:t>
      </w:r>
    </w:p>
    <w:p w:rsidR="00000000" w:rsidRDefault="00A734D5">
      <w:pPr>
        <w:ind w:firstLine="400"/>
        <w:jc w:val="both"/>
      </w:pPr>
      <w:r>
        <w:rPr>
          <w:rStyle w:val="s0"/>
        </w:rPr>
        <w:t>3.1 Домашний уголок: Представляют соб</w:t>
      </w:r>
      <w:r>
        <w:rPr>
          <w:rStyle w:val="s0"/>
        </w:rPr>
        <w:t>ой организованное пространство на площади групповой ячейки; в домашнем уголке размещаются игрушки-куклы, машинки, зайцы и другие игрушки - по указанию воспитателя и психолога. Между домашним уголком и другими функциональными зонами - игр и занятий по подгр</w:t>
      </w:r>
      <w:r>
        <w:rPr>
          <w:rStyle w:val="s0"/>
        </w:rPr>
        <w:t>уппам в групповой ячейке, а также остекленной верандой и открытой террасой (при наличии) предусматривается визуальная связь.</w:t>
      </w:r>
    </w:p>
    <w:p w:rsidR="00000000" w:rsidRDefault="00A734D5">
      <w:pPr>
        <w:ind w:firstLine="400"/>
        <w:jc w:val="both"/>
      </w:pPr>
      <w:r>
        <w:rPr>
          <w:rStyle w:val="s0"/>
        </w:rPr>
        <w:t>3.2 Дошкольные объекты образования коррекционного типа: Рассчитаны для детей с нарушением слуха (глухих и слабослышащих), с нарушен</w:t>
      </w:r>
      <w:r>
        <w:rPr>
          <w:rStyle w:val="s0"/>
        </w:rPr>
        <w:t>ием зрения (слабовидящих, с косоглазием, амблиопией), с нарушением опорно-двигательного аппарата и интеллекта. Эти учреждения проектируются в виде специальных зданий с сокращенными площадями основных помещений групповой ячейки (т.к. практически вдвое сокра</w:t>
      </w:r>
      <w:r>
        <w:rPr>
          <w:rStyle w:val="s0"/>
        </w:rPr>
        <w:t xml:space="preserve">щается нормативная наполняемость детских групп). </w:t>
      </w:r>
    </w:p>
    <w:p w:rsidR="00000000" w:rsidRDefault="00A734D5">
      <w:pPr>
        <w:ind w:firstLine="400"/>
        <w:jc w:val="both"/>
      </w:pPr>
      <w:r>
        <w:rPr>
          <w:rStyle w:val="s0"/>
        </w:rPr>
        <w:t xml:space="preserve">3.3 Затесненная застройка: Застройка территории ниже нормативной или участок меньше нормативного. </w:t>
      </w:r>
    </w:p>
    <w:p w:rsidR="00000000" w:rsidRDefault="00A734D5">
      <w:pPr>
        <w:ind w:firstLine="400"/>
        <w:jc w:val="both"/>
      </w:pPr>
      <w:r>
        <w:rPr>
          <w:rStyle w:val="s0"/>
        </w:rPr>
        <w:t>3.4 Лифтовый холл: Помещение перед входом в лифт.</w:t>
      </w:r>
    </w:p>
    <w:p w:rsidR="00000000" w:rsidRDefault="00A734D5">
      <w:pPr>
        <w:ind w:firstLine="400"/>
        <w:jc w:val="both"/>
      </w:pPr>
      <w:r>
        <w:rPr>
          <w:rStyle w:val="s0"/>
        </w:rPr>
        <w:t>3.5 Организации дошкольного воспитания и обучения (ОДВО):</w:t>
      </w:r>
      <w:r>
        <w:rPr>
          <w:rStyle w:val="s0"/>
        </w:rPr>
        <w:t xml:space="preserve"> Дошкольные организации, реализующие образовательные учебные программы дошкольного воспитания и обучения с учетом специфичных для детей дошкольного возраста видов деятельности, а также оказывающие дополнительные оздоровительные и другие предусмотренные зак</w:t>
      </w:r>
      <w:r>
        <w:rPr>
          <w:rStyle w:val="s0"/>
        </w:rPr>
        <w:t>онодательством услуги.</w:t>
      </w:r>
    </w:p>
    <w:p w:rsidR="00000000" w:rsidRDefault="00A734D5">
      <w:pPr>
        <w:ind w:firstLine="400"/>
        <w:jc w:val="both"/>
      </w:pPr>
      <w:r>
        <w:rPr>
          <w:rStyle w:val="s0"/>
        </w:rPr>
        <w:t>3.6 Семейный детский сад: Дошкольный объект образования - детский сад присмотра и оздоровления, с приоритетным осуществлением санитарно-гигиенических и оздоровительных мероприятий, размещается в квартире (частном жилом доме) частного</w:t>
      </w:r>
      <w:r>
        <w:rPr>
          <w:rStyle w:val="s0"/>
        </w:rPr>
        <w:t xml:space="preserve"> предприятия.</w:t>
      </w:r>
    </w:p>
    <w:p w:rsidR="00000000" w:rsidRDefault="00A734D5">
      <w:pPr>
        <w:ind w:firstLine="400"/>
        <w:jc w:val="both"/>
      </w:pPr>
      <w:r>
        <w:rPr>
          <w:rStyle w:val="s0"/>
        </w:rPr>
        <w:t>3.7 Универсальная групповая ячейка: Включает групповую - для игр, занятий, приема пищи, отдыха; спальную для дневного (в круглосуточных группах и ночью) сна детей; раздевальную для переодевания детей, хранения и сушки одежды; туалет для лично</w:t>
      </w:r>
      <w:r>
        <w:rPr>
          <w:rStyle w:val="s0"/>
        </w:rPr>
        <w:t>й гигиены; буфетная для хранения и мытья посуды принадлежащей этой группе детей. Состав и площади помещений позволяют размещать в них полнокомплектные детские группы и обеспечивать программную деятельность учреждений с приоритетной направленностью одного и</w:t>
      </w:r>
      <w:r>
        <w:rPr>
          <w:rStyle w:val="s0"/>
        </w:rPr>
        <w:t>ли нескольких направлений развития ребенка, укрепления здоровья детей.</w:t>
      </w:r>
    </w:p>
    <w:p w:rsidR="00000000" w:rsidRDefault="00A734D5">
      <w:pPr>
        <w:ind w:firstLine="400"/>
        <w:jc w:val="both"/>
      </w:pPr>
      <w:r>
        <w:rPr>
          <w:rStyle w:val="s0"/>
        </w:rPr>
        <w:t>3.8 Центр дошкольного воспитания (ЦДВ): Преимущественно размещается в отдельно стоящем здании, а также проектируется встроенным, встроено-пристроенным или пристроенным к многоквартирном</w:t>
      </w:r>
      <w:r>
        <w:rPr>
          <w:rStyle w:val="s0"/>
        </w:rPr>
        <w:t>у жилому дому в условиях многоэтажной застройки или блокируемым в качестве торцевых элементов в малоэтажном жилом доме. Центр дошкольного воспитания наряду с обслуживанием собственных детских групп представляет дополнительные услуги родителям и детям, в то</w:t>
      </w:r>
      <w:r>
        <w:rPr>
          <w:rStyle w:val="s0"/>
        </w:rPr>
        <w:t>м числе не являющимися воспитанниками ЦДВ. Центр дошкольного воспитания предусматривается на один квартал (микрорайон).</w:t>
      </w:r>
    </w:p>
    <w:p w:rsidR="00000000" w:rsidRDefault="00A734D5">
      <w:pPr>
        <w:ind w:firstLine="400"/>
        <w:jc w:val="both"/>
      </w:pPr>
      <w:r>
        <w:rPr>
          <w:rStyle w:val="s0"/>
        </w:rPr>
        <w:t xml:space="preserve">3.9 Центр развития ребенка (ЦРР): Здание, в котором размещаются группы детей, в возрасте от 3 до 7 лет, комплектуется централизованными </w:t>
      </w:r>
      <w:r>
        <w:rPr>
          <w:rStyle w:val="s0"/>
        </w:rPr>
        <w:t>специализированными помещениями общеобразовательного цикла и группами помещений централизованного хозяйственного обслуживания. В «Центре развития ребенка» может предусматриваться ОДВО общего типа, групповые отделения могут быть специализированными, т.е. ос</w:t>
      </w:r>
      <w:r>
        <w:rPr>
          <w:rStyle w:val="s0"/>
        </w:rPr>
        <w:t>уществлять программную деятельность, определенную видом общеобразовательного учреждения, т.е. детский сад может быть только интеллектуального, спортивного или только художественного развития детей, или коррекционного типа. Отделение коррекционного типа мож</w:t>
      </w:r>
      <w:r>
        <w:rPr>
          <w:rStyle w:val="s0"/>
        </w:rPr>
        <w:t>ет иметь специализацию, определенную видом нарушений развития детей.</w:t>
      </w:r>
    </w:p>
    <w:p w:rsidR="00000000" w:rsidRDefault="00A734D5">
      <w:pPr>
        <w:ind w:firstLine="400"/>
        <w:jc w:val="both"/>
      </w:pPr>
      <w:r>
        <w:rPr>
          <w:rStyle w:val="s0"/>
        </w:rPr>
        <w:t>3.10 Этаж мансардный (мансарда): Этаж в чердачном пространстве, фасад которого полностью или частично образован поверхностью (поверхностями) наклонной или ломаной крыши, при этом линия пе</w:t>
      </w:r>
      <w:r>
        <w:rPr>
          <w:rStyle w:val="s0"/>
        </w:rPr>
        <w:t>ресечения плоскости крыши и фасада должна быть на высоте не более 1,5 м от уровня пола мансардного этажа.</w:t>
      </w:r>
    </w:p>
    <w:p w:rsidR="00000000" w:rsidRDefault="00A734D5">
      <w:pPr>
        <w:ind w:firstLine="400"/>
        <w:jc w:val="both"/>
      </w:pPr>
      <w:r>
        <w:rPr>
          <w:rStyle w:val="s0"/>
        </w:rPr>
        <w:t>3.11 Этаж надземный: Этаж с отметкой пола помещений не ниже планировочной отметки земли.</w:t>
      </w:r>
    </w:p>
    <w:p w:rsidR="00000000" w:rsidRDefault="00A734D5">
      <w:pPr>
        <w:ind w:firstLine="400"/>
        <w:jc w:val="both"/>
      </w:pPr>
      <w:r>
        <w:rPr>
          <w:rStyle w:val="s0"/>
        </w:rPr>
        <w:t>3.12 Этаж цокольный: Этаж с отметкой пола помещений ниже план</w:t>
      </w:r>
      <w:r>
        <w:rPr>
          <w:rStyle w:val="s0"/>
        </w:rPr>
        <w:t>ировочной отметки земли на высоту не более половины высоты помещений.</w:t>
      </w:r>
    </w:p>
    <w:p w:rsidR="00000000" w:rsidRDefault="00A734D5">
      <w:pPr>
        <w:ind w:firstLine="400"/>
        <w:jc w:val="both"/>
      </w:pPr>
      <w:r>
        <w:rPr>
          <w:rStyle w:val="s0"/>
        </w:rPr>
        <w:t> </w:t>
      </w:r>
    </w:p>
    <w:p w:rsidR="00000000" w:rsidRDefault="00A734D5">
      <w:pPr>
        <w:ind w:firstLine="400"/>
        <w:jc w:val="both"/>
      </w:pPr>
      <w:r>
        <w:rPr>
          <w:rStyle w:val="s0"/>
        </w:rPr>
        <w:t> </w:t>
      </w:r>
    </w:p>
    <w:p w:rsidR="00000000" w:rsidRDefault="00A734D5">
      <w:pPr>
        <w:jc w:val="center"/>
      </w:pPr>
      <w:bookmarkStart w:id="6" w:name="SUB400"/>
      <w:bookmarkEnd w:id="6"/>
      <w:r>
        <w:rPr>
          <w:rStyle w:val="s1"/>
        </w:rPr>
        <w:t>4 ЦЕЛЬ И ФУНКЦИОНАЛЬНЫЕ ТРЕБОВАНИЯ</w:t>
      </w:r>
    </w:p>
    <w:p w:rsidR="00000000" w:rsidRDefault="00A734D5">
      <w:pPr>
        <w:keepNext/>
        <w:ind w:firstLine="403"/>
        <w:jc w:val="both"/>
      </w:pPr>
      <w:r>
        <w:t> </w:t>
      </w:r>
    </w:p>
    <w:p w:rsidR="00000000" w:rsidRDefault="00A734D5">
      <w:pPr>
        <w:keepNext/>
        <w:ind w:firstLine="403"/>
        <w:jc w:val="both"/>
      </w:pPr>
      <w:bookmarkStart w:id="7" w:name="SUB401"/>
      <w:bookmarkEnd w:id="7"/>
      <w:r>
        <w:rPr>
          <w:rStyle w:val="s1"/>
          <w:color w:val="auto"/>
        </w:rPr>
        <w:t xml:space="preserve">4.1 Цель </w:t>
      </w:r>
      <w:r>
        <w:rPr>
          <w:b/>
          <w:bCs/>
        </w:rPr>
        <w:t>нормативных требований</w:t>
      </w:r>
    </w:p>
    <w:p w:rsidR="00000000" w:rsidRDefault="00A734D5">
      <w:pPr>
        <w:autoSpaceDE w:val="0"/>
        <w:autoSpaceDN w:val="0"/>
        <w:ind w:firstLine="403"/>
        <w:jc w:val="both"/>
      </w:pPr>
      <w:r>
        <w:t>Целью нормативных требований является обеспечение безопасности при проектировании организаций дошкольного воспитания и обучения, защиты жизни и здоровья людей, а также создание комфортных условий для развития, обучения, пребывания детей и персонала с учето</w:t>
      </w:r>
      <w:r>
        <w:t xml:space="preserve">м пожарных, санитарно-гигиенических, эргономических, технологических требований, обеспечение устойчивости, надежности несущих конструкций, в том числе охране </w:t>
      </w:r>
      <w:r>
        <w:rPr>
          <w:rStyle w:val="s0"/>
          <w:color w:val="auto"/>
        </w:rPr>
        <w:t>окружающей среды, обеспечения энергетической эффективности и рационального использования природных</w:t>
      </w:r>
      <w:r>
        <w:rPr>
          <w:rStyle w:val="s0"/>
          <w:color w:val="auto"/>
        </w:rPr>
        <w:t xml:space="preserve"> ресурсов.</w:t>
      </w:r>
    </w:p>
    <w:p w:rsidR="00000000" w:rsidRDefault="00A734D5">
      <w:pPr>
        <w:keepNext/>
        <w:ind w:firstLine="403"/>
        <w:jc w:val="both"/>
      </w:pPr>
      <w:bookmarkStart w:id="8" w:name="SUB402"/>
      <w:bookmarkEnd w:id="8"/>
      <w:r>
        <w:rPr>
          <w:rStyle w:val="s1"/>
          <w:color w:val="auto"/>
        </w:rPr>
        <w:t>4.2 Функциональные требования</w:t>
      </w:r>
    </w:p>
    <w:p w:rsidR="00000000" w:rsidRDefault="00A734D5">
      <w:pPr>
        <w:ind w:firstLine="403"/>
        <w:jc w:val="both"/>
      </w:pPr>
      <w:r>
        <w:t>4.2.1 Здание организаций дошкольного воспитания и обучения, его конструкции, элементы и основания должны выдерживать сочетание предполагаемых нагрузок и воздействий, которым они могут подвергаться во время строитель</w:t>
      </w:r>
      <w:r>
        <w:t>ства или реконструкции и эксплуатации.</w:t>
      </w:r>
    </w:p>
    <w:p w:rsidR="00000000" w:rsidRDefault="00A734D5">
      <w:pPr>
        <w:ind w:firstLine="403"/>
        <w:jc w:val="both"/>
      </w:pPr>
      <w:r>
        <w:t>4.2.2 Здание организаций дошкольного воспитания и обучения должно быть спроектировано и построено таким образом, чтобы обеспечивалась возможность предотвращения или уменьшения опасности возникновения пожара в здании в</w:t>
      </w:r>
      <w:r>
        <w:t xml:space="preserve"> процессе его эксплуатации, а в случае возникновения пожара обеспечивалась защита людей, имущества и окружающей среды от воздействия опасных факторов пожара и (или) ограничение воздействия этих факторов. </w:t>
      </w:r>
    </w:p>
    <w:p w:rsidR="00000000" w:rsidRDefault="00A734D5">
      <w:pPr>
        <w:ind w:firstLine="403"/>
        <w:jc w:val="both"/>
      </w:pPr>
      <w:r>
        <w:t>4.2.3 Объемно-планировочные и конструктивные решени</w:t>
      </w:r>
      <w:r>
        <w:t xml:space="preserve">я здания, отделка поверхностей на путях эвакуации, а также элементы внутренних систем инженерного обеспечения должны ограничивать распространение пожара и его опасных факторов за пределы очага возгорания. </w:t>
      </w:r>
    </w:p>
    <w:p w:rsidR="00000000" w:rsidRDefault="00A734D5">
      <w:pPr>
        <w:ind w:firstLine="403"/>
        <w:jc w:val="both"/>
      </w:pPr>
      <w:r>
        <w:t>4.2.4 Здание и его элементы должны сохранять огнес</w:t>
      </w:r>
      <w:r>
        <w:t>тойкость конструкций на время эвакуации в безопасную зону людей, в том числе с ограниченными физическими возможностями передвижения.</w:t>
      </w:r>
    </w:p>
    <w:p w:rsidR="00000000" w:rsidRDefault="00A734D5">
      <w:pPr>
        <w:ind w:firstLine="403"/>
        <w:jc w:val="both"/>
      </w:pPr>
      <w:r>
        <w:t>4.2.5 В зданиях организаций дошкольного воспитания и обучения должны создаваться необходимые комфортные условия для пребыва</w:t>
      </w:r>
      <w:r>
        <w:t>ния детей и персонала, обеспечивающие защиту их жизни и здоровья, а также посетителей в процессе эксплуатации, с учетом благоустройства территории, архитектурно-планировочных решений, санитарно-гигиенических требований.</w:t>
      </w:r>
    </w:p>
    <w:p w:rsidR="00000000" w:rsidRDefault="00A734D5">
      <w:pPr>
        <w:ind w:firstLine="403"/>
        <w:jc w:val="both"/>
      </w:pPr>
      <w:r>
        <w:t>4.2.6 Внутренняя среда здания органи</w:t>
      </w:r>
      <w:r>
        <w:t xml:space="preserve">заций дошкольного воспитания и обучения не должна оказывать недопустимого воздействия на детей физических, химических, биологических и иных вредных факторов. </w:t>
      </w:r>
    </w:p>
    <w:p w:rsidR="00000000" w:rsidRDefault="00A734D5">
      <w:pPr>
        <w:ind w:firstLine="403"/>
        <w:jc w:val="both"/>
      </w:pPr>
      <w:r>
        <w:t>4.2.7 Системы инженерного обеспечения здания должны создавать благоприятный микроклимат в помещен</w:t>
      </w:r>
      <w:r>
        <w:t>иях, включая температуру, влажность и скорость движения воздуха.</w:t>
      </w:r>
    </w:p>
    <w:p w:rsidR="00000000" w:rsidRDefault="00A734D5">
      <w:pPr>
        <w:ind w:firstLine="403"/>
        <w:jc w:val="both"/>
      </w:pPr>
      <w:r>
        <w:t xml:space="preserve">4.2.8 В здании не должно допускаться образование сырости, а в системах водоснабжения и внутреннего водопровода - утечек и загрязнений. </w:t>
      </w:r>
    </w:p>
    <w:p w:rsidR="00000000" w:rsidRDefault="00A734D5">
      <w:pPr>
        <w:ind w:firstLine="403"/>
        <w:jc w:val="both"/>
      </w:pPr>
      <w:r>
        <w:t>4.2.9 Системы и сети канализации должны обеспечивать уд</w:t>
      </w:r>
      <w:r>
        <w:t>аление жидких стоков без попадания их в систему водоснабжения, без загрязнения почвы и окружающей среды.</w:t>
      </w:r>
    </w:p>
    <w:p w:rsidR="00000000" w:rsidRDefault="00A734D5">
      <w:pPr>
        <w:ind w:firstLine="403"/>
        <w:jc w:val="both"/>
      </w:pPr>
      <w:r>
        <w:t>4.2.10 Звукоизоляция, искусственное освещение и естественная инсоляция помещений зданий должны создавать условия пребывания детей, не допускающие угроз</w:t>
      </w:r>
      <w:r>
        <w:t>ы причинения вреда их здоровью.</w:t>
      </w:r>
    </w:p>
    <w:p w:rsidR="00000000" w:rsidRDefault="00A734D5">
      <w:pPr>
        <w:ind w:firstLine="403"/>
        <w:jc w:val="both"/>
      </w:pPr>
      <w:r>
        <w:t>4.2.11 Пути передвижения детей, в том числе с ограниченными возможностями, в здании организаций дошкольного воспитания и обучения и его территории должны быть удобными и безопасными с учетом наличия лестниц, проемов, наклонн</w:t>
      </w:r>
      <w:r>
        <w:t>ых поверхностей, разности высот и низкорасположенных элементов.</w:t>
      </w:r>
    </w:p>
    <w:p w:rsidR="00000000" w:rsidRDefault="00A734D5">
      <w:pPr>
        <w:ind w:firstLine="403"/>
        <w:jc w:val="both"/>
      </w:pPr>
      <w:r>
        <w:t>4.2.12 Здания в течение их жизненного цикла не должны оказывать негативное воздействие на окружающую среду.</w:t>
      </w:r>
    </w:p>
    <w:p w:rsidR="00000000" w:rsidRDefault="00A734D5">
      <w:pPr>
        <w:ind w:firstLine="403"/>
        <w:jc w:val="both"/>
      </w:pPr>
      <w:r>
        <w:t>4.2.13 Здание организаций дошкольного воспитания и обучения, его ограждающие строите</w:t>
      </w:r>
      <w:r>
        <w:t>льные конструкции, системы отопления и охлаждения, вентиляции и кондиционирования воздуха, а также освещения должны функционировать в режиме экономии энергии.</w:t>
      </w:r>
    </w:p>
    <w:p w:rsidR="00000000" w:rsidRDefault="00A734D5">
      <w:pPr>
        <w:ind w:firstLine="403"/>
        <w:jc w:val="both"/>
      </w:pPr>
      <w:r>
        <w:t>4.2.14 В организациях дошкольного воспитания и обучения должно обеспечиваться рациональное исполь</w:t>
      </w:r>
      <w:r>
        <w:t>зование природных ресурсов в соответствии с расчетным сроком службы здания, вторичным использованием строительных конструкций и переработкой строительного лома при сносе.</w:t>
      </w:r>
    </w:p>
    <w:p w:rsidR="00000000" w:rsidRDefault="00A734D5">
      <w:pPr>
        <w:jc w:val="both"/>
      </w:pPr>
      <w:r>
        <w:rPr>
          <w:rStyle w:val="s3"/>
        </w:rPr>
        <w:t xml:space="preserve">Раздел 4 дополнен пунктом 4.2.15 в соответствии с </w:t>
      </w:r>
      <w:hyperlink r:id="rId25" w:anchor="sub_id=404" w:history="1">
        <w:r>
          <w:rPr>
            <w:rStyle w:val="a6"/>
            <w:i/>
            <w:iCs/>
          </w:rPr>
          <w:t>приказом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по инвестициям и развитию РК от 15.11.18 г. № 235-НҚ </w:t>
      </w:r>
    </w:p>
    <w:p w:rsidR="00000000" w:rsidRDefault="00A734D5">
      <w:pPr>
        <w:ind w:firstLine="403"/>
        <w:jc w:val="both"/>
      </w:pPr>
      <w:r>
        <w:rPr>
          <w:rStyle w:val="s0"/>
        </w:rPr>
        <w:t>4.2.15 На этапе проектирования дошкольных объектов</w:t>
      </w:r>
      <w:r>
        <w:rPr>
          <w:rStyle w:val="s0"/>
        </w:rPr>
        <w:t xml:space="preserve"> образования необходимо определить относимость объекта к перечню объектов Республики Казахстан, уязвимых в террористическом отношении и принять меры для выстраивания соответствующей системы антитеррористической защиты объекта согласно </w:t>
      </w:r>
      <w:hyperlink r:id="rId26" w:anchor="sub_id=100" w:history="1">
        <w:r>
          <w:rPr>
            <w:rStyle w:val="a6"/>
          </w:rPr>
          <w:t>Требованиям</w:t>
        </w:r>
      </w:hyperlink>
      <w:r>
        <w:rPr>
          <w:rStyle w:val="s0"/>
        </w:rPr>
        <w:t xml:space="preserve"> к системе антитеррористической защиты объектов, уязвимых в террористическом отношении, утвержденным постановлением Правительства Республики Казахстан от 3 апреля 2015 года № 191.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jc w:val="center"/>
      </w:pPr>
      <w:bookmarkStart w:id="9" w:name="SUB500"/>
      <w:bookmarkEnd w:id="9"/>
      <w:r>
        <w:rPr>
          <w:rStyle w:val="s1"/>
        </w:rPr>
        <w:t>5</w:t>
      </w:r>
      <w:r>
        <w:rPr>
          <w:rStyle w:val="s1"/>
        </w:rPr>
        <w:t xml:space="preserve"> ТРЕБОВАНИЯ К РАБОЧИМ ХАРАКТЕРИСТИКАМ</w:t>
      </w:r>
    </w:p>
    <w:p w:rsidR="00000000" w:rsidRDefault="00A734D5">
      <w:pPr>
        <w:keepNext/>
        <w:ind w:firstLine="403"/>
        <w:jc w:val="both"/>
      </w:pPr>
      <w:r>
        <w:rPr>
          <w:b/>
          <w:bCs/>
        </w:rPr>
        <w:t> </w:t>
      </w:r>
    </w:p>
    <w:p w:rsidR="00000000" w:rsidRDefault="00A734D5">
      <w:pPr>
        <w:keepNext/>
        <w:ind w:firstLine="403"/>
        <w:jc w:val="both"/>
      </w:pPr>
      <w:bookmarkStart w:id="10" w:name="SUB501"/>
      <w:bookmarkEnd w:id="10"/>
      <w:r>
        <w:rPr>
          <w:b/>
          <w:bCs/>
        </w:rPr>
        <w:t>5.1 Общие положения</w:t>
      </w:r>
    </w:p>
    <w:p w:rsidR="00000000" w:rsidRDefault="00A734D5">
      <w:pPr>
        <w:ind w:firstLine="403"/>
        <w:jc w:val="both"/>
      </w:pPr>
      <w:r>
        <w:t>5.1.1 Проектирование зданий ОДВО следует осуществлять в соответствии с требованиями технического регламента «Требования к безопасности зданий и сооружений, строительных материалов и изделий», санитарными правилами «Санитарно-эпидемиологические требования к</w:t>
      </w:r>
      <w:r>
        <w:t xml:space="preserve"> объектам воспитания и образования детей и подростков» и другими нормативно-техническими документами, устанавливающими требования к проектированию, строительству и эксплуатации дошкольных объектов образования, также следует учитывать требования «Типовых пр</w:t>
      </w:r>
      <w:r>
        <w:t>авил деятельности организаций дошкольного воспитания и обучения».</w:t>
      </w:r>
    </w:p>
    <w:p w:rsidR="00000000" w:rsidRDefault="00A734D5">
      <w:pPr>
        <w:ind w:firstLine="403"/>
        <w:jc w:val="both"/>
      </w:pPr>
      <w:r>
        <w:t>5.1.2 Расчетная вместимость (общее число мест), типы и виды ОДВО определяются исходя из организационной структуры, расчетной вместимости детских групп, градостроительных и социально-демограф</w:t>
      </w:r>
      <w:r>
        <w:t xml:space="preserve">ических условий. </w:t>
      </w:r>
    </w:p>
    <w:p w:rsidR="00000000" w:rsidRDefault="00A734D5">
      <w:pPr>
        <w:ind w:firstLine="403"/>
        <w:jc w:val="both"/>
      </w:pPr>
      <w:r>
        <w:t>5.1.3 Дежурные группы кратковременного присмотра в зависимости от потребности населения могут быть различных организационно-правовых форм, форм собственности, в том числе созданные в виде структурных подразделений государственных ОДВО, от</w:t>
      </w:r>
      <w:r>
        <w:t>вечающих санитарно-эпидемиологическим требованиям.</w:t>
      </w:r>
    </w:p>
    <w:p w:rsidR="00000000" w:rsidRDefault="00A734D5">
      <w:pPr>
        <w:ind w:firstLine="403"/>
        <w:jc w:val="both"/>
      </w:pPr>
      <w:r>
        <w:t>5.1.4 В ОДВО необходимо предусмотреть периодизацию групп: ясельного возраста и дошкольников.</w:t>
      </w:r>
    </w:p>
    <w:p w:rsidR="00000000" w:rsidRDefault="00A734D5">
      <w:pPr>
        <w:keepNext/>
        <w:ind w:firstLine="403"/>
        <w:jc w:val="both"/>
      </w:pPr>
      <w:bookmarkStart w:id="11" w:name="SUB502"/>
      <w:bookmarkEnd w:id="11"/>
      <w:r>
        <w:rPr>
          <w:b/>
          <w:bCs/>
        </w:rPr>
        <w:t>5.2 Размещение, организация и оборудование земельного участка</w:t>
      </w:r>
    </w:p>
    <w:p w:rsidR="00000000" w:rsidRDefault="00A734D5">
      <w:pPr>
        <w:ind w:firstLine="403"/>
        <w:jc w:val="both"/>
      </w:pPr>
      <w:r>
        <w:t>5.2.1 При всех типах ОДВО необходимо предусматрива</w:t>
      </w:r>
      <w:r>
        <w:t>ть земельный участок, в составе которого выделяется зона игровой территории и хозяйственная зона, с разграничением соответствующих технологических процессов.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Примечание - В дежурных группах кратковременного присмотра в жилых комплексах участок может быть</w:t>
      </w:r>
      <w:r>
        <w:t xml:space="preserve"> заменен открытой террасой и отдельной - площадкой для мусоросборников. Для дежурных групп кратковременного присмотра за детьми в общественных зданиях земельные участки допускается не предусматривать.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5.2.2 Размещение в жилой застройке, а также расстояни</w:t>
      </w:r>
      <w:r>
        <w:t xml:space="preserve">я от здания и границ земельного участка ОДВО следует осуществлять и принимать в соответствии с </w:t>
      </w:r>
      <w:hyperlink r:id="rId27" w:history="1">
        <w:r>
          <w:rPr>
            <w:rStyle w:val="a6"/>
          </w:rPr>
          <w:t>СН РК 3.01-01</w:t>
        </w:r>
      </w:hyperlink>
      <w:r>
        <w:t xml:space="preserve"> и действующих нормативных документов. </w:t>
      </w:r>
    </w:p>
    <w:p w:rsidR="00000000" w:rsidRDefault="00A734D5">
      <w:pPr>
        <w:ind w:firstLine="403"/>
        <w:jc w:val="both"/>
      </w:pPr>
      <w:r>
        <w:t>5.2.3 Отдельно стоящее здание ОДВО размещается в границах участка, при этом участок может примыкать к зданию лишь с части сторон. Выходы из здания для вывода детских групп на участок рекомендуется располагать со стороны примыкания участка.</w:t>
      </w:r>
    </w:p>
    <w:p w:rsidR="00000000" w:rsidRDefault="00A734D5">
      <w:pPr>
        <w:ind w:firstLine="403"/>
        <w:jc w:val="both"/>
      </w:pPr>
      <w:r>
        <w:t>5.2.4 Зона игров</w:t>
      </w:r>
      <w:r>
        <w:t>ой территории должна включать в себя:</w:t>
      </w:r>
    </w:p>
    <w:p w:rsidR="00000000" w:rsidRDefault="00A734D5">
      <w:pPr>
        <w:ind w:firstLine="403"/>
        <w:jc w:val="both"/>
      </w:pPr>
      <w:r>
        <w:t>а) групповые площадки;</w:t>
      </w:r>
    </w:p>
    <w:p w:rsidR="00000000" w:rsidRDefault="00A734D5">
      <w:pPr>
        <w:ind w:firstLine="403"/>
        <w:jc w:val="both"/>
      </w:pPr>
      <w:r>
        <w:t>б) площадь озеленения;</w:t>
      </w:r>
    </w:p>
    <w:p w:rsidR="00000000" w:rsidRDefault="00A734D5">
      <w:pPr>
        <w:ind w:firstLine="403"/>
        <w:jc w:val="both"/>
      </w:pPr>
      <w:r>
        <w:t>в) общую физкультурную площадку.</w:t>
      </w:r>
    </w:p>
    <w:p w:rsidR="00000000" w:rsidRDefault="00A734D5">
      <w:pPr>
        <w:ind w:firstLine="403"/>
        <w:jc w:val="both"/>
      </w:pPr>
      <w:r>
        <w:t>5.2.5 В состав хозяйственной зоны должна входить хозяйственная площадка с местом для разгрузки.</w:t>
      </w:r>
    </w:p>
    <w:p w:rsidR="00000000" w:rsidRDefault="00A734D5">
      <w:pPr>
        <w:ind w:firstLine="403"/>
        <w:jc w:val="both"/>
      </w:pPr>
      <w:r>
        <w:t>5.2.6 При встроенных малых ОДВО (отделениях</w:t>
      </w:r>
      <w:r>
        <w:t>), ОДВО общего типа и дежурной группе кратковременного присмотра вместо хозплощадки предусматривается загрузочная площадка со стороны пищеблока и площадка мусоросборников, размещаемая с внешней по отношению к жилому дому стороны проезда.</w:t>
      </w:r>
    </w:p>
    <w:p w:rsidR="00000000" w:rsidRDefault="00A734D5">
      <w:pPr>
        <w:ind w:firstLine="403"/>
        <w:jc w:val="both"/>
      </w:pPr>
      <w:r>
        <w:t>5.2.7 Хозяйственна</w:t>
      </w:r>
      <w:r>
        <w:t>я площадка должна иметь твердое покрытие и размещаться при входах в загрузочную пищеблока и, желательно, в постирочную.</w:t>
      </w:r>
    </w:p>
    <w:p w:rsidR="00000000" w:rsidRDefault="00A734D5">
      <w:pPr>
        <w:ind w:firstLine="403"/>
        <w:jc w:val="both"/>
      </w:pPr>
      <w:r>
        <w:t>5.2.8 Мусоросборники отдельно стоящих зданий ОДВО следует размещать согласно действующим на территории Республики Казахстан санитарным п</w:t>
      </w:r>
      <w:r>
        <w:t>равилам.</w:t>
      </w:r>
    </w:p>
    <w:p w:rsidR="00000000" w:rsidRDefault="00A734D5">
      <w:pPr>
        <w:keepNext/>
        <w:ind w:firstLine="403"/>
        <w:jc w:val="both"/>
      </w:pPr>
      <w:bookmarkStart w:id="12" w:name="SUB503"/>
      <w:bookmarkEnd w:id="12"/>
      <w:r>
        <w:rPr>
          <w:b/>
          <w:bCs/>
        </w:rPr>
        <w:t>5.3 Требования по пожарной безопасности</w:t>
      </w:r>
    </w:p>
    <w:p w:rsidR="00000000" w:rsidRDefault="00A734D5">
      <w:pPr>
        <w:ind w:firstLine="403"/>
        <w:jc w:val="both"/>
      </w:pPr>
      <w:r>
        <w:t>5.3.1 Пожарная безопасность должна соответствовать требованиям технического регламента «Общие требования к пожарной безопасности». Устройство автоматической пожарной сигнализации следует предусматривать в со</w:t>
      </w:r>
      <w:r>
        <w:t>ответствии с требованиями технического регламента «Требование по оборудованию зданий, помещений и сооружений системами автоматического пожаротушения и автоматической пожарной сигнализацией оповещения и управления эвакуацией людей при пожаре» и других норма</w:t>
      </w:r>
      <w:r>
        <w:t>тивных документов, действующих на территории Республики Казахстан.</w:t>
      </w:r>
    </w:p>
    <w:p w:rsidR="00000000" w:rsidRDefault="00A734D5">
      <w:pPr>
        <w:ind w:firstLine="403"/>
        <w:jc w:val="both"/>
      </w:pPr>
      <w:r>
        <w:t>Сигнал о срабатывании системы автоматизированной пожарной сигнализации выводится в помещение с круглосуточным пребыванием дежурного персонала (помещение охраны) или в ближайшую пожарную час</w:t>
      </w:r>
      <w:r>
        <w:t>ть.</w:t>
      </w:r>
    </w:p>
    <w:p w:rsidR="00000000" w:rsidRDefault="00A734D5">
      <w:pPr>
        <w:ind w:firstLine="403"/>
        <w:jc w:val="both"/>
      </w:pPr>
      <w:r>
        <w:t>5.3.2 При проектировании необходимо обеспечить выходы из каждой групповой ячейки в разные отсеки коридора.</w:t>
      </w:r>
    </w:p>
    <w:p w:rsidR="00000000" w:rsidRDefault="00A734D5">
      <w:pPr>
        <w:ind w:firstLine="403"/>
        <w:jc w:val="both"/>
      </w:pPr>
      <w:r>
        <w:t>5.3.3 Коридоры и входные двери групповых ячеек должны обеспечивать максимальную пропускную способность при эвакуации.</w:t>
      </w:r>
    </w:p>
    <w:p w:rsidR="00000000" w:rsidRDefault="00A734D5">
      <w:pPr>
        <w:ind w:firstLine="400"/>
        <w:jc w:val="both"/>
      </w:pPr>
      <w:r>
        <w:rPr>
          <w:rStyle w:val="s0"/>
        </w:rPr>
        <w:t>5.3.4 Отапливаемые переходы</w:t>
      </w:r>
      <w:r>
        <w:rPr>
          <w:rStyle w:val="s0"/>
        </w:rPr>
        <w:t xml:space="preserve"> и блок-вставки между зданием детского сада и иными зданиями следует проектировать той же степени огнестойкости, что и основное здание детского сада.</w:t>
      </w:r>
    </w:p>
    <w:p w:rsidR="00000000" w:rsidRDefault="00A734D5">
      <w:pPr>
        <w:ind w:firstLine="400"/>
        <w:jc w:val="both"/>
      </w:pPr>
      <w:r>
        <w:rPr>
          <w:rStyle w:val="s0"/>
        </w:rPr>
        <w:t>Степень огнестойкости жилого дома, к которому пристраивается организация дошкольного воспитания и обучения</w:t>
      </w:r>
      <w:r>
        <w:rPr>
          <w:rStyle w:val="s0"/>
        </w:rPr>
        <w:t xml:space="preserve"> (ОДВО), не должна быть ниже степени огнестойкости возводимого здания.</w:t>
      </w:r>
    </w:p>
    <w:p w:rsidR="00000000" w:rsidRDefault="00A734D5">
      <w:pPr>
        <w:ind w:firstLine="400"/>
        <w:jc w:val="both"/>
      </w:pPr>
      <w:r>
        <w:rPr>
          <w:rStyle w:val="s0"/>
        </w:rPr>
        <w:t xml:space="preserve">5.3.5 Пределы огнестойкости строительных конструкций </w:t>
      </w:r>
      <w:r>
        <w:t xml:space="preserve">мансардных этажей, за исключением стропил и обрешетки, должны соответствовать степени огнестойкости здания. </w:t>
      </w:r>
    </w:p>
    <w:p w:rsidR="00000000" w:rsidRDefault="00A734D5">
      <w:pPr>
        <w:ind w:firstLine="403"/>
        <w:jc w:val="both"/>
      </w:pPr>
      <w:r>
        <w:t>5.3.6 Покрытие эксплуатируемой кровли должно быть несгораемым, включая утеплитель.</w:t>
      </w:r>
    </w:p>
    <w:p w:rsidR="00000000" w:rsidRDefault="00A734D5">
      <w:pPr>
        <w:ind w:firstLine="403"/>
        <w:jc w:val="both"/>
      </w:pPr>
      <w:r>
        <w:t>Наружные ограждения лестниц, балконов, эксплуатируемых кровель, открытых террас следует выполнять из несгораемых материалов.</w:t>
      </w:r>
    </w:p>
    <w:p w:rsidR="00000000" w:rsidRDefault="00A734D5">
      <w:pPr>
        <w:ind w:firstLine="403"/>
        <w:jc w:val="both"/>
      </w:pPr>
      <w:r>
        <w:t xml:space="preserve">5.3.7 При встраивании, блокировке ОДВО с жилыми </w:t>
      </w:r>
      <w:r>
        <w:t>домами или зданием школы, их помещения должны иметь обособленные самостоятельные эвакуационные выходы наружу.</w:t>
      </w:r>
    </w:p>
    <w:p w:rsidR="00000000" w:rsidRDefault="00A734D5">
      <w:pPr>
        <w:ind w:firstLine="403"/>
        <w:jc w:val="both"/>
      </w:pPr>
      <w:r>
        <w:t>Через блокируемое со школой ОДВО, а также через дошкольное отделение</w:t>
      </w:r>
      <w:r>
        <w:rPr>
          <w:b/>
          <w:bCs/>
        </w:rPr>
        <w:t xml:space="preserve"> </w:t>
      </w:r>
      <w:r>
        <w:t>центра развития ребенка (ЦРР) не допускается предусматривать транзитный эваку</w:t>
      </w:r>
      <w:r>
        <w:t xml:space="preserve">ационный путь школьников. </w:t>
      </w:r>
    </w:p>
    <w:p w:rsidR="00000000" w:rsidRDefault="00A734D5">
      <w:pPr>
        <w:ind w:firstLine="403"/>
        <w:jc w:val="both"/>
      </w:pPr>
      <w:r>
        <w:t>5.3.8 Ширина стилобатной части встроено-пристроенной ОДВО со стороны протяженного фасада многоквартирного жилого дома не должна препятствовать доступу пожарных с автолестниц и коленчатых подъемников в любое помещение здания.</w:t>
      </w:r>
    </w:p>
    <w:p w:rsidR="00000000" w:rsidRDefault="00A734D5">
      <w:pPr>
        <w:ind w:firstLine="403"/>
        <w:jc w:val="both"/>
      </w:pPr>
      <w:r>
        <w:t>5.3.</w:t>
      </w:r>
      <w:r>
        <w:t>9 Отделка стен и потолков зала для музыкальных и гимнастических занятий, зала-арены и путей эвакуации должна быть предусмотрена из негорючих материалов.</w:t>
      </w:r>
    </w:p>
    <w:p w:rsidR="00000000" w:rsidRDefault="00A734D5">
      <w:pPr>
        <w:ind w:firstLine="403"/>
        <w:jc w:val="both"/>
      </w:pPr>
      <w:r>
        <w:t xml:space="preserve">Предел огнестойкости прозрачного ограждения, отделяющего залы для музыкальных и гимнастических занятий </w:t>
      </w:r>
      <w:r>
        <w:t>от общего коммуникационно-рекреационного пространства, должен приниматься в соответствии с требованиями действующих нормативных документов для внутренних ненесущих перегородок.</w:t>
      </w:r>
    </w:p>
    <w:p w:rsidR="00000000" w:rsidRDefault="00A734D5">
      <w:pPr>
        <w:ind w:firstLine="403"/>
        <w:jc w:val="both"/>
      </w:pPr>
      <w:r>
        <w:t>5.3.10 Проектирование саун (бань сухого жара) в зданиях ОДВО не допускается.</w:t>
      </w:r>
    </w:p>
    <w:p w:rsidR="00000000" w:rsidRDefault="00A734D5">
      <w:pPr>
        <w:ind w:firstLine="403"/>
        <w:jc w:val="both"/>
      </w:pPr>
      <w:r>
        <w:t>5.</w:t>
      </w:r>
      <w:r>
        <w:t>3.11 При применении светопрозрачных материалов следует выполнять требования технического регламента «Общие требования к пожарной безопасности».</w:t>
      </w:r>
    </w:p>
    <w:p w:rsidR="00000000" w:rsidRDefault="00A734D5">
      <w:pPr>
        <w:keepNext/>
        <w:ind w:firstLine="403"/>
        <w:jc w:val="both"/>
      </w:pPr>
      <w:bookmarkStart w:id="13" w:name="SUB504"/>
      <w:bookmarkEnd w:id="13"/>
      <w:r>
        <w:rPr>
          <w:b/>
          <w:bCs/>
        </w:rPr>
        <w:t>5.4 Требования по обеспечению охраны здоровья людей в процессе эксплуатации</w:t>
      </w:r>
    </w:p>
    <w:p w:rsidR="00000000" w:rsidRDefault="00A734D5">
      <w:pPr>
        <w:keepNext/>
        <w:ind w:firstLine="403"/>
        <w:jc w:val="both"/>
      </w:pPr>
      <w:r>
        <w:rPr>
          <w:b/>
          <w:bCs/>
        </w:rPr>
        <w:t>5.4.1 Организация сети и типы органи</w:t>
      </w:r>
      <w:r>
        <w:rPr>
          <w:b/>
          <w:bCs/>
        </w:rPr>
        <w:t>заций дошкольного воспитания и обучения</w:t>
      </w:r>
    </w:p>
    <w:p w:rsidR="00000000" w:rsidRDefault="00A734D5">
      <w:pPr>
        <w:ind w:firstLine="403"/>
        <w:jc w:val="both"/>
      </w:pPr>
      <w:r>
        <w:t>5.4.1.1 Организации дошкольного воспитания и обучения жилого района должны составлять единую сеть детских учреждений, приближенных к жилой застройке, в соответствии с потребностями и спросом семей с детьми дошкольног</w:t>
      </w:r>
      <w:r>
        <w:t xml:space="preserve">о возраста. Размещение детских садов в жилой застройке принимается в соответствии с </w:t>
      </w:r>
      <w:hyperlink r:id="rId28" w:history="1">
        <w:r>
          <w:rPr>
            <w:rStyle w:val="a6"/>
          </w:rPr>
          <w:t>СН РК 3.01-01</w:t>
        </w:r>
      </w:hyperlink>
      <w:r>
        <w:t>.</w:t>
      </w:r>
    </w:p>
    <w:p w:rsidR="00000000" w:rsidRDefault="00A734D5">
      <w:pPr>
        <w:ind w:firstLine="403"/>
        <w:jc w:val="both"/>
      </w:pPr>
      <w:r>
        <w:t>5.4.1.2 Расчет сети организаций дошкольного воспитания и обучения образования следует приним</w:t>
      </w:r>
      <w:r>
        <w:t>ать в соответствии с программой развития образования Республики Казахстан на 2011 - 2020 г.г.</w:t>
      </w:r>
    </w:p>
    <w:p w:rsidR="00000000" w:rsidRDefault="00A734D5">
      <w:pPr>
        <w:ind w:firstLine="403"/>
        <w:jc w:val="both"/>
      </w:pPr>
      <w:r>
        <w:t>5.4.1.3 Для каждого характерного района необходимо принимать показатели, соответствующие фактической демографии и фактическим потребностям населения.</w:t>
      </w:r>
    </w:p>
    <w:p w:rsidR="00000000" w:rsidRDefault="00A734D5">
      <w:pPr>
        <w:ind w:firstLine="403"/>
        <w:jc w:val="both"/>
      </w:pPr>
      <w:r>
        <w:t xml:space="preserve">5.4.1.4 При </w:t>
      </w:r>
      <w:r>
        <w:t>выборе типов ОДВО необходимо учитывать наполняемость групп и возрастной состав.</w:t>
      </w:r>
    </w:p>
    <w:p w:rsidR="00000000" w:rsidRDefault="00A734D5">
      <w:pPr>
        <w:ind w:firstLine="403"/>
        <w:jc w:val="both"/>
      </w:pPr>
      <w:r>
        <w:t xml:space="preserve">5.4.1.5 При размещении в жилой застройке ОДВО массового строительства в соответствующих градостроительных условиях следует руководствоваться положениями настоящих строительных </w:t>
      </w:r>
      <w:r>
        <w:t>норм, санитарными правилами действующими на территории Республики Казахстан и государственной программой развития образования Республики Казахстан на 2011 - 2020 г.г.</w:t>
      </w:r>
    </w:p>
    <w:p w:rsidR="00000000" w:rsidRDefault="00A734D5">
      <w:pPr>
        <w:ind w:firstLine="403"/>
        <w:jc w:val="both"/>
      </w:pPr>
      <w:r>
        <w:t>5.4.1.6 Проектирование специализированных зданий ОДВО должно осуществляться за счет включ</w:t>
      </w:r>
      <w:r>
        <w:t>ения дополнительных (специализированных) помещений, предусматриваемых как в составе групповой ячейки, так и общими для всех или нескольких детских групп.</w:t>
      </w:r>
    </w:p>
    <w:p w:rsidR="00000000" w:rsidRDefault="00A734D5">
      <w:pPr>
        <w:ind w:firstLine="403"/>
        <w:jc w:val="both"/>
      </w:pPr>
      <w:r>
        <w:t>5.4.1.7 Помещения детских кружков (гимнастики, хореографии, изобразительных видов творчества, иностран</w:t>
      </w:r>
      <w:r>
        <w:t>ных языков, музыкальных, компьютерных) в системе ОДВО следует дополнительно предусматривать в соответствии с профилем организации.</w:t>
      </w:r>
    </w:p>
    <w:p w:rsidR="00000000" w:rsidRDefault="00A734D5">
      <w:pPr>
        <w:keepNext/>
        <w:ind w:firstLine="403"/>
        <w:jc w:val="both"/>
      </w:pPr>
      <w:r>
        <w:rPr>
          <w:b/>
          <w:bCs/>
        </w:rPr>
        <w:t xml:space="preserve">5.4.2 Объемно-планировочные решения зданий </w:t>
      </w:r>
    </w:p>
    <w:p w:rsidR="00000000" w:rsidRDefault="00A734D5">
      <w:pPr>
        <w:ind w:firstLine="403"/>
        <w:jc w:val="both"/>
      </w:pPr>
      <w:r>
        <w:t xml:space="preserve">5.4.2.1 Возможное размещение ОДВО в жилой застройке принимается в соответствии с </w:t>
      </w:r>
      <w:r>
        <w:t>требованиями действующих норм Республики Казахстан.</w:t>
      </w:r>
    </w:p>
    <w:p w:rsidR="00000000" w:rsidRDefault="00A734D5">
      <w:pPr>
        <w:ind w:firstLine="403"/>
        <w:jc w:val="both"/>
      </w:pPr>
      <w:r>
        <w:t xml:space="preserve">Необходимо соблюдать условия размещения ОДВО в соответствии с требованиями действующих норм или по согласованию с государственными органами санэпидемнадзора и противопожарной службы Республики Казахстан. </w:t>
      </w:r>
    </w:p>
    <w:p w:rsidR="00000000" w:rsidRDefault="00A734D5">
      <w:pPr>
        <w:ind w:firstLine="403"/>
        <w:jc w:val="both"/>
      </w:pPr>
      <w:r>
        <w:t xml:space="preserve">5.4.2.2 ОДВО общего типа должны включать следующие функциональные группы помещений: </w:t>
      </w:r>
    </w:p>
    <w:p w:rsidR="00000000" w:rsidRDefault="00A734D5">
      <w:pPr>
        <w:ind w:firstLine="403"/>
        <w:jc w:val="both"/>
      </w:pPr>
      <w:r>
        <w:t>а) групповые ячейки - изолированные автономные помещения, принадлежащие каждой детской группе;</w:t>
      </w:r>
    </w:p>
    <w:p w:rsidR="00000000" w:rsidRDefault="00A734D5">
      <w:pPr>
        <w:ind w:firstLine="403"/>
        <w:jc w:val="both"/>
      </w:pPr>
      <w:r>
        <w:t>б) специализированные помещения для занятий с детьми, предназначенные для п</w:t>
      </w:r>
      <w:r>
        <w:t>оочередного использования всеми или несколькими детскими группами;</w:t>
      </w:r>
    </w:p>
    <w:p w:rsidR="00000000" w:rsidRDefault="00A734D5">
      <w:pPr>
        <w:ind w:firstLine="403"/>
        <w:jc w:val="both"/>
      </w:pPr>
      <w:r>
        <w:t>в) сопутствующие помещения (медицинские, пищеблок, постирочная) и служебно-бытовые помещения для персонала.</w:t>
      </w:r>
    </w:p>
    <w:p w:rsidR="00000000" w:rsidRDefault="00A734D5">
      <w:pPr>
        <w:ind w:firstLine="403"/>
        <w:jc w:val="both"/>
      </w:pPr>
      <w:r>
        <w:t>Дополнительные функциональные группы помещений предусматриваются с учетом требований санитарных правил Республики Казахстан.</w:t>
      </w:r>
    </w:p>
    <w:p w:rsidR="00000000" w:rsidRDefault="00A734D5">
      <w:pPr>
        <w:ind w:firstLine="403"/>
        <w:jc w:val="both"/>
      </w:pPr>
      <w:r>
        <w:t>5.4.2.3 Все основные помещения ОДВО следует размещать в надземных этажах. Допускается размещение постирочной, кладовой овощей, клад</w:t>
      </w:r>
      <w:r>
        <w:t>овой садового инвентаря, дополнительных (к нормируемым) кладовых помещений в подвальных и цокольных этажах.</w:t>
      </w:r>
    </w:p>
    <w:p w:rsidR="00000000" w:rsidRDefault="00A734D5">
      <w:pPr>
        <w:ind w:firstLine="403"/>
        <w:jc w:val="both"/>
      </w:pPr>
      <w:r>
        <w:t>5.4.2.4 Набор типов групповых ячеек и их состав, а также соотношение в здании ОДВО определяются по расчету, исходя из возрастной комплектации детей.</w:t>
      </w:r>
    </w:p>
    <w:p w:rsidR="00000000" w:rsidRDefault="00A734D5">
      <w:pPr>
        <w:ind w:firstLine="403"/>
        <w:jc w:val="both"/>
      </w:pPr>
      <w:r>
        <w:t>5.4.2.5 Из раздевальной каждой групповой ячейки (или групповой, если раздевальная проектируется отдельно) должен предусматриваться удобный и короткий доступ к наружному выходу из здания.</w:t>
      </w:r>
    </w:p>
    <w:p w:rsidR="00000000" w:rsidRDefault="00A734D5">
      <w:pPr>
        <w:ind w:firstLine="403"/>
        <w:jc w:val="both"/>
      </w:pPr>
      <w:r>
        <w:t>5.4.2.6 При входах для детских групп вместо обычного тамбура допуска</w:t>
      </w:r>
      <w:r>
        <w:t>ется предусматривать тамбуры-шлюзы.</w:t>
      </w:r>
    </w:p>
    <w:p w:rsidR="00000000" w:rsidRDefault="00A734D5">
      <w:pPr>
        <w:ind w:firstLine="403"/>
        <w:jc w:val="both"/>
      </w:pPr>
      <w:r>
        <w:t>5.4.2.7 В комплексе организаций дошкольного воспитания и обучения следует предусматривать зал-арену для утренников, музыкальных занятий, спектаклей.</w:t>
      </w:r>
    </w:p>
    <w:p w:rsidR="00000000" w:rsidRDefault="00A734D5">
      <w:pPr>
        <w:ind w:firstLine="403"/>
        <w:jc w:val="both"/>
      </w:pPr>
      <w:r>
        <w:t>5.4.2.8 В малых ОДВО, размещенных в приспособленных зданиях, в условиях</w:t>
      </w:r>
      <w:r>
        <w:t xml:space="preserve"> затесненной застройки, в сельских населенных пунктах п</w:t>
      </w:r>
      <w:r>
        <w:rPr>
          <w:rStyle w:val="s0"/>
          <w:color w:val="auto"/>
        </w:rPr>
        <w:t>ри отсутствии условий для организации типовых столовых, по согласованию с государственным органом в сфере санитарно-эпидемиологического благополучия населения предусматривается сокращенный набор помеще</w:t>
      </w:r>
      <w:r>
        <w:rPr>
          <w:rStyle w:val="s0"/>
          <w:color w:val="auto"/>
        </w:rPr>
        <w:t>ний: складские помещения, кухня с зонами для подготовки сырья, приготовления пищи, раздачи готовой продукции</w:t>
      </w:r>
      <w:r>
        <w:t xml:space="preserve"> и мытья столовой и кухонной посуды.</w:t>
      </w:r>
    </w:p>
    <w:p w:rsidR="00000000" w:rsidRDefault="00A734D5">
      <w:pPr>
        <w:ind w:firstLine="403"/>
        <w:jc w:val="both"/>
      </w:pPr>
      <w:r>
        <w:t>5.4.2.9 Расположение входов в групповые ячейки напротив входов в постирочную и сушильную-гладильную не допускае</w:t>
      </w:r>
      <w:r>
        <w:t>тся.</w:t>
      </w:r>
    </w:p>
    <w:p w:rsidR="00000000" w:rsidRDefault="00A734D5">
      <w:pPr>
        <w:ind w:firstLine="403"/>
        <w:jc w:val="both"/>
      </w:pPr>
      <w:r>
        <w:t xml:space="preserve">5.4.2.10 Расположение входов в групповые ячейки напротив входов в пищеблок не допускается. </w:t>
      </w:r>
    </w:p>
    <w:p w:rsidR="00000000" w:rsidRDefault="00A734D5">
      <w:pPr>
        <w:ind w:firstLine="403"/>
        <w:jc w:val="both"/>
      </w:pPr>
      <w:r>
        <w:t>Вблизи раздаточной пищеблока в зданиях ОДВО необходимо предусматривать лифт или грузовой подъемник для вертикальной транспортировки пищи. Лифт в здании следует</w:t>
      </w:r>
      <w:r>
        <w:t xml:space="preserve"> предусматривать изолированно от общего коммуникационно-рекреационного пространства здания.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Примечание - Лифтовой холл может использоваться в качестве тамбура при раздаточной пищеблока или непосредственно объединяться с раздаточной в одном помещении.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5</w:t>
      </w:r>
      <w:r>
        <w:t>.4.2.11 Инсоляция помещений ОДВО должна предусматриваться в соответствии с нормативными документами, действующими на территории Республики Казахстан.</w:t>
      </w:r>
    </w:p>
    <w:p w:rsidR="00000000" w:rsidRDefault="00A734D5">
      <w:pPr>
        <w:ind w:firstLine="403"/>
        <w:jc w:val="both"/>
      </w:pPr>
      <w:r>
        <w:t>5.4.2.12 При проектировании ОДВО ориентацию окон помещений по сторонам горизонта, а также требований по ес</w:t>
      </w:r>
      <w:r>
        <w:t xml:space="preserve">тественному и искусственному освещению помещений следует принимать согласно требованиям </w:t>
      </w:r>
      <w:hyperlink r:id="rId29" w:history="1">
        <w:r>
          <w:rPr>
            <w:rStyle w:val="a6"/>
          </w:rPr>
          <w:t>СН РК 2.04-01</w:t>
        </w:r>
      </w:hyperlink>
      <w:r>
        <w:t>.</w:t>
      </w:r>
    </w:p>
    <w:p w:rsidR="00000000" w:rsidRDefault="00A734D5">
      <w:pPr>
        <w:ind w:firstLine="403"/>
        <w:jc w:val="both"/>
      </w:pPr>
      <w:r>
        <w:t>При комбинированном (угловом, боковом и верхнем, боковом и верхне-наклонном) естественно</w:t>
      </w:r>
      <w:r>
        <w:t>м освещении ориентация групповых и спален не ограничивается.</w:t>
      </w:r>
    </w:p>
    <w:p w:rsidR="00000000" w:rsidRDefault="00A734D5">
      <w:pPr>
        <w:ind w:firstLine="403"/>
        <w:jc w:val="both"/>
      </w:pPr>
      <w:r>
        <w:t>5.4.2.13 В западных областях Республики Казахстан (Атырауской, Мангистауской и др.) предусматривается ориентация по ветру, размещая тыльные участки здания с глухими стенами в сторону ветровых пот</w:t>
      </w:r>
      <w:r>
        <w:t xml:space="preserve">оков. </w:t>
      </w:r>
    </w:p>
    <w:p w:rsidR="00000000" w:rsidRDefault="00A734D5">
      <w:pPr>
        <w:ind w:firstLine="403"/>
        <w:jc w:val="both"/>
      </w:pPr>
      <w:r>
        <w:t>5.4.2.14 Освещать естественным верхним светом допускается - раздевальные и туалетные групповых ячеек, комнаты психологической разгрузки детей («домашние уголки») и взрослых, комнаты персонала, залы для музыкальных и гимнастических занятий, помещения</w:t>
      </w:r>
      <w:r>
        <w:t xml:space="preserve"> детских кружков и секций, фрагменты коммуникационно-рекреационного пространства. </w:t>
      </w:r>
    </w:p>
    <w:p w:rsidR="00000000" w:rsidRDefault="00A734D5">
      <w:pPr>
        <w:ind w:firstLine="403"/>
        <w:jc w:val="both"/>
      </w:pPr>
      <w:r>
        <w:t>5.4.2.15 Расположение оконных проемов групповых и спален непосредственно над окнами кухни и постирочной не допускается.</w:t>
      </w:r>
    </w:p>
    <w:p w:rsidR="00000000" w:rsidRDefault="00A734D5">
      <w:pPr>
        <w:ind w:firstLine="403"/>
        <w:jc w:val="both"/>
      </w:pPr>
      <w:r>
        <w:t>5.4.2.16 Встроенные малые ОДВО и общего типа должны о</w:t>
      </w:r>
      <w:r>
        <w:t xml:space="preserve">твечать требованиям, предъявляемым к отдельно стоящим зданиям. </w:t>
      </w:r>
    </w:p>
    <w:p w:rsidR="00000000" w:rsidRDefault="00A734D5">
      <w:pPr>
        <w:ind w:firstLine="403"/>
        <w:jc w:val="both"/>
      </w:pPr>
      <w:r>
        <w:t>5.4.2.17 Прогулочные группы, организуемые в жилых зданиях, следует размещать на первых этажах.</w:t>
      </w:r>
    </w:p>
    <w:p w:rsidR="00000000" w:rsidRDefault="00A734D5">
      <w:pPr>
        <w:ind w:firstLine="403"/>
        <w:jc w:val="both"/>
      </w:pPr>
      <w:r>
        <w:t>5.4.2.18 ОДВО типа «Семейный детский сад» допускается располагать в квартире владельца объекта по</w:t>
      </w:r>
      <w:r>
        <w:t xml:space="preserve"> согласованию с органами государственного санитарного надзора.</w:t>
      </w:r>
    </w:p>
    <w:p w:rsidR="00000000" w:rsidRDefault="00A734D5">
      <w:pPr>
        <w:ind w:firstLine="403"/>
        <w:jc w:val="both"/>
      </w:pPr>
      <w:r>
        <w:t>5.4.2.19 Ширина стилобатной части пристройки должна приниматься с учетом противопожарных требований.</w:t>
      </w:r>
    </w:p>
    <w:p w:rsidR="00000000" w:rsidRDefault="00A734D5">
      <w:pPr>
        <w:ind w:firstLine="403"/>
        <w:jc w:val="both"/>
      </w:pPr>
      <w:r>
        <w:t>Допускается соединение зданий теплыми переходами.</w:t>
      </w:r>
    </w:p>
    <w:p w:rsidR="00000000" w:rsidRDefault="00A734D5">
      <w:pPr>
        <w:ind w:firstLine="403"/>
        <w:jc w:val="both"/>
      </w:pPr>
      <w:r>
        <w:t>5.4.2.20 Входные узлы, внутренние коммуник</w:t>
      </w:r>
      <w:r>
        <w:t>ационно-рекреационные пространства и инженерные коммуникации встроенных, встроено-пристроенных малых ОДВО и общего типа, групповых отделений ЦРР следует предусматривать автономными.</w:t>
      </w:r>
    </w:p>
    <w:p w:rsidR="00000000" w:rsidRDefault="00A734D5">
      <w:pPr>
        <w:ind w:firstLine="403"/>
        <w:jc w:val="both"/>
      </w:pPr>
      <w:r>
        <w:t>5.4.2.21 Входные узлы и внутренние коммуникационно-рекреационные пространс</w:t>
      </w:r>
      <w:r>
        <w:t>тва дежурных групп кратковременного пребывания и круглосуточных, а также прогулочных групп детей следует предусматривать автономными.</w:t>
      </w:r>
    </w:p>
    <w:p w:rsidR="00000000" w:rsidRDefault="00A734D5">
      <w:pPr>
        <w:keepNext/>
        <w:ind w:firstLine="403"/>
        <w:jc w:val="both"/>
      </w:pPr>
      <w:r>
        <w:rPr>
          <w:b/>
          <w:bCs/>
        </w:rPr>
        <w:t xml:space="preserve">5.4.3 Помещения основного пребывания детей </w:t>
      </w:r>
    </w:p>
    <w:p w:rsidR="00000000" w:rsidRDefault="00A734D5">
      <w:pPr>
        <w:ind w:firstLine="403"/>
        <w:jc w:val="both"/>
      </w:pPr>
      <w:r>
        <w:t>5.4.3.1 Требования к зданиям и помещениям ОДВО следует вести с расчетом бытовых потребностей различных возрастных групп, детей раннего возраста и групп детей дошкольного возраста. Примерное соотношение возрастных групп детей в ОДВО общего типа определяется</w:t>
      </w:r>
      <w:r>
        <w:t xml:space="preserve"> демографическим состоянием конкретного региона. </w:t>
      </w:r>
    </w:p>
    <w:p w:rsidR="00000000" w:rsidRDefault="00A734D5">
      <w:pPr>
        <w:ind w:firstLine="403"/>
        <w:jc w:val="both"/>
      </w:pPr>
      <w:r>
        <w:t xml:space="preserve">5.4.3.2 Все помещения групповой ячейки для детей раннего возраста должны располагаться на одном уровне и этаже. </w:t>
      </w:r>
    </w:p>
    <w:p w:rsidR="00000000" w:rsidRDefault="00A734D5">
      <w:pPr>
        <w:ind w:firstLine="403"/>
        <w:jc w:val="both"/>
      </w:pPr>
      <w:r>
        <w:t>Между помещениями групповой, игр и занятий по подгруппам, «домашним уголком», остекленной вер</w:t>
      </w:r>
      <w:r>
        <w:t>андой и открытой террасой должна предусматриваться визуальная связь.</w:t>
      </w:r>
    </w:p>
    <w:p w:rsidR="00000000" w:rsidRDefault="00A734D5">
      <w:pPr>
        <w:ind w:firstLine="403"/>
        <w:jc w:val="both"/>
      </w:pPr>
      <w:r>
        <w:t>5.4.3.3 В состав специализированных помещений ОДВО входят зал-арена для музыкальных занятий, физкультурный зал, универсальные кружковые помещения, рекреационно-коммуникационное пространст</w:t>
      </w:r>
      <w:r>
        <w:t>во.</w:t>
      </w:r>
    </w:p>
    <w:p w:rsidR="00000000" w:rsidRDefault="00A734D5">
      <w:pPr>
        <w:ind w:firstLine="403"/>
        <w:jc w:val="both"/>
      </w:pPr>
      <w:r>
        <w:t>5.4.3.4 ОДВО типа «Семейный детский сад» допускается размещать в квартире при условии соблюдения требований санитарных правил.</w:t>
      </w:r>
    </w:p>
    <w:p w:rsidR="00000000" w:rsidRDefault="00A734D5">
      <w:pPr>
        <w:ind w:firstLine="403"/>
        <w:jc w:val="both"/>
      </w:pPr>
      <w:r>
        <w:t>5.4.3.5 На площади групповой ячейки должны предусматриваться:</w:t>
      </w:r>
    </w:p>
    <w:p w:rsidR="00000000" w:rsidRDefault="00A734D5">
      <w:pPr>
        <w:ind w:firstLine="403"/>
        <w:jc w:val="both"/>
      </w:pPr>
      <w:r>
        <w:t xml:space="preserve">а) место для кормления детей и занятий с детьми; </w:t>
      </w:r>
    </w:p>
    <w:p w:rsidR="00000000" w:rsidRDefault="00A734D5">
      <w:pPr>
        <w:ind w:firstLine="403"/>
        <w:jc w:val="both"/>
      </w:pPr>
      <w:r>
        <w:t>б) место тихи</w:t>
      </w:r>
      <w:r>
        <w:t xml:space="preserve">х игр, сформированное игровым оборудованием в виде </w:t>
      </w:r>
    </w:p>
    <w:p w:rsidR="00000000" w:rsidRDefault="00A734D5">
      <w:pPr>
        <w:ind w:firstLine="403"/>
        <w:jc w:val="both"/>
      </w:pPr>
      <w:r>
        <w:t xml:space="preserve">изолированных полузамкнутых площадок. </w:t>
      </w:r>
    </w:p>
    <w:p w:rsidR="00000000" w:rsidRDefault="00A734D5">
      <w:pPr>
        <w:ind w:firstLine="403"/>
        <w:jc w:val="both"/>
      </w:pPr>
      <w:r>
        <w:t>5.4.3.6 Туалетные следует проектировать состоящими из зон умывальной и уборной. В зоне умывальной должны размещаться детские умывальники, огороженный (трансформируем</w:t>
      </w:r>
      <w:r>
        <w:t xml:space="preserve">ым ограждением) душевой поддон с доступом с трех сторон. </w:t>
      </w:r>
    </w:p>
    <w:p w:rsidR="00000000" w:rsidRDefault="00A734D5">
      <w:pPr>
        <w:ind w:firstLine="403"/>
        <w:jc w:val="both"/>
      </w:pPr>
      <w:r>
        <w:t>5.4.3.7 При отсутствии комнаты персонала с туалетом в составе групповой ячейки (или общей на две групповые ячейки) на площади детской туалетной или рядом - должна предусматриваться санитарная кабина</w:t>
      </w:r>
      <w:r>
        <w:t xml:space="preserve"> для персонала, как отдельное помещение. Вход в санитарную кабину персонала должен быть или из раздевальной, или из детской туалетной, или из коммуникационно - рекреационного пространства.</w:t>
      </w:r>
    </w:p>
    <w:p w:rsidR="00000000" w:rsidRDefault="00A734D5">
      <w:pPr>
        <w:keepNext/>
        <w:ind w:firstLine="403"/>
        <w:jc w:val="both"/>
      </w:pPr>
      <w:r>
        <w:rPr>
          <w:b/>
          <w:bCs/>
        </w:rPr>
        <w:t>5.4.4 Специализированные, сопутствующие и служебно-бытовые помещени</w:t>
      </w:r>
      <w:r>
        <w:rPr>
          <w:b/>
          <w:bCs/>
        </w:rPr>
        <w:t>я</w:t>
      </w:r>
    </w:p>
    <w:p w:rsidR="00000000" w:rsidRDefault="00A734D5">
      <w:pPr>
        <w:ind w:firstLine="403"/>
        <w:jc w:val="both"/>
      </w:pPr>
      <w:r>
        <w:t>5.4.4.1 В состав специализированных, сопутствующих и служебно-бытовых помещений малых ОДВО, групповых отделений КДВ, дошкольных отделений входят универсальное помещение для коррекции кружковых занятий, диа- и видеофильмов, консультирования родителей, учи</w:t>
      </w:r>
      <w:r>
        <w:t>тельское помещение, зал для музыкальных и гимнастических занятий, медицинские помещения, кухня и пищеблок.</w:t>
      </w:r>
    </w:p>
    <w:p w:rsidR="00000000" w:rsidRDefault="00A734D5">
      <w:pPr>
        <w:ind w:firstLine="403"/>
        <w:jc w:val="both"/>
      </w:pPr>
      <w:r>
        <w:t>5.4.4.2 Размеры зала для музыкальных и гимнастических занятий в УВК должны максимально соответствовать функциональным требованиям зала.</w:t>
      </w:r>
    </w:p>
    <w:p w:rsidR="00000000" w:rsidRDefault="00A734D5">
      <w:pPr>
        <w:ind w:firstLine="403"/>
        <w:jc w:val="both"/>
      </w:pPr>
      <w:r>
        <w:t>5.4.4.3 Санит</w:t>
      </w:r>
      <w:r>
        <w:t>арно-техническое оборудование помещений ОДВО следует принимать в соответствии с действующими на территории Республики Казахстан санитарными правилами.</w:t>
      </w:r>
    </w:p>
    <w:p w:rsidR="00000000" w:rsidRDefault="00A734D5">
      <w:pPr>
        <w:ind w:firstLine="403"/>
        <w:jc w:val="both"/>
      </w:pPr>
      <w:r>
        <w:t>5.4.4.4 Медицинская комната должна размещаться смежно с палатой (одной из палат) изолятора. Между ними сл</w:t>
      </w:r>
      <w:r>
        <w:t>едует предусматривать остекленный проем для наблюдения за ребенком.</w:t>
      </w:r>
    </w:p>
    <w:p w:rsidR="00000000" w:rsidRDefault="00A734D5">
      <w:pPr>
        <w:ind w:firstLine="403"/>
        <w:jc w:val="both"/>
      </w:pPr>
      <w:r>
        <w:t>Палаты не должны быть проходными. В приемной изолятора следует предусматривать место для мойки и хранения посуды.</w:t>
      </w:r>
    </w:p>
    <w:p w:rsidR="00000000" w:rsidRDefault="00A734D5">
      <w:pPr>
        <w:ind w:firstLine="403"/>
        <w:jc w:val="both"/>
      </w:pPr>
      <w:r>
        <w:t>5.4.4.5 Проектировать проходные кладовые в пищеблоке или вход в кладовую и</w:t>
      </w:r>
      <w:r>
        <w:t xml:space="preserve">з кухни не допускается. </w:t>
      </w:r>
    </w:p>
    <w:p w:rsidR="00000000" w:rsidRDefault="00A734D5">
      <w:pPr>
        <w:ind w:firstLine="403"/>
        <w:jc w:val="both"/>
      </w:pPr>
      <w:r>
        <w:t xml:space="preserve">5.4.4.6 В кухнях следует предусматривать установку оборудования, работающего на электричестве. </w:t>
      </w:r>
    </w:p>
    <w:p w:rsidR="00000000" w:rsidRDefault="00A734D5">
      <w:pPr>
        <w:ind w:firstLine="403"/>
        <w:jc w:val="both"/>
      </w:pPr>
      <w:r>
        <w:t xml:space="preserve">5.4.4.7 Проектирование коридоров из раздаточной в комнату приема пищи детей через общие комнаты запрещается. </w:t>
      </w:r>
    </w:p>
    <w:p w:rsidR="00000000" w:rsidRDefault="00A734D5">
      <w:pPr>
        <w:ind w:firstLine="403"/>
        <w:jc w:val="both"/>
      </w:pPr>
      <w:r>
        <w:t>5.4.4.8 В ОДВО следует пр</w:t>
      </w:r>
      <w:r>
        <w:t>едусматривать помещение охраны.</w:t>
      </w:r>
    </w:p>
    <w:p w:rsidR="00000000" w:rsidRDefault="00A734D5">
      <w:pPr>
        <w:keepNext/>
        <w:ind w:firstLine="403"/>
        <w:jc w:val="both"/>
      </w:pPr>
      <w:r>
        <w:rPr>
          <w:b/>
          <w:bCs/>
        </w:rPr>
        <w:t>5.4.5 Предметно-пространственная среда, стационарное обслуживание и отделка помещений</w:t>
      </w:r>
    </w:p>
    <w:p w:rsidR="00000000" w:rsidRDefault="00A734D5">
      <w:pPr>
        <w:ind w:firstLine="403"/>
        <w:jc w:val="both"/>
      </w:pPr>
      <w:r>
        <w:t>5.4.5.1 Оборудование и отделка помещений ОДВО должны предусматриваться согласно действующим санитарным правилам.</w:t>
      </w:r>
    </w:p>
    <w:p w:rsidR="00000000" w:rsidRDefault="00A734D5">
      <w:pPr>
        <w:ind w:firstLine="403"/>
        <w:jc w:val="both"/>
      </w:pPr>
      <w:r>
        <w:t>5.4.5.2 Остекленные проем</w:t>
      </w:r>
      <w:r>
        <w:t>ы (двери, ширмы, перегородки, остекленные веранды-оранжереи) должны быть оснащены защитными устройствами и быть безопасными для жизни детей.</w:t>
      </w:r>
    </w:p>
    <w:p w:rsidR="00000000" w:rsidRDefault="00A734D5">
      <w:pPr>
        <w:ind w:firstLine="403"/>
        <w:jc w:val="both"/>
      </w:pPr>
      <w:r>
        <w:t>5.4.5.3 Необходимо обеспечить максимальную безопасность для жизни и здоровья детей на балконах, террасах, переходах</w:t>
      </w:r>
      <w:r>
        <w:t>-мостиках, антресольных этажах.</w:t>
      </w:r>
    </w:p>
    <w:p w:rsidR="00000000" w:rsidRDefault="00A734D5">
      <w:pPr>
        <w:ind w:firstLine="403"/>
        <w:jc w:val="both"/>
      </w:pPr>
      <w:r>
        <w:t>5.4.5.4 В игровом пространстве групповой ячейки должны использоваться безопасные, небьющиеся материалы для барьеров и перегородок.</w:t>
      </w:r>
    </w:p>
    <w:p w:rsidR="00000000" w:rsidRDefault="00A734D5">
      <w:pPr>
        <w:ind w:firstLine="403"/>
        <w:jc w:val="both"/>
      </w:pPr>
      <w:r>
        <w:t>5.4.5.5 Все виды новой мебели промышленного изготовления могут быть применены только при нали</w:t>
      </w:r>
      <w:r>
        <w:t>чии сертификатов соответствия (гигиенического заключения).</w:t>
      </w:r>
    </w:p>
    <w:p w:rsidR="00000000" w:rsidRDefault="00A734D5">
      <w:pPr>
        <w:ind w:firstLine="403"/>
        <w:jc w:val="both"/>
      </w:pPr>
      <w:r>
        <w:t xml:space="preserve">5.4.5.6 Стены помещений ОДВО и спален должны быть гладкими и иметь отделку, допускающую уборку влажным способом и дезинфекцию. </w:t>
      </w:r>
    </w:p>
    <w:p w:rsidR="00000000" w:rsidRDefault="00A734D5">
      <w:pPr>
        <w:ind w:firstLine="403"/>
        <w:jc w:val="both"/>
      </w:pPr>
      <w:r>
        <w:t xml:space="preserve">Отделочные материалы и краски должны иметь санитарно-эпидемиологическое заключение. </w:t>
      </w:r>
    </w:p>
    <w:p w:rsidR="00000000" w:rsidRDefault="00A734D5">
      <w:pPr>
        <w:ind w:firstLine="403"/>
        <w:jc w:val="both"/>
      </w:pPr>
      <w:r>
        <w:t>5.4.5.7 Покрытие пола групповых (и других помещений игрового пространства групповой ячейки), раздевальных, туалетных, залов, кружковых комнат, комнаты коррекции следует пр</w:t>
      </w:r>
      <w:r>
        <w:t xml:space="preserve">едусматривать на теплозвукоизолирующей подоснове. </w:t>
      </w:r>
    </w:p>
    <w:p w:rsidR="00000000" w:rsidRDefault="00A734D5">
      <w:pPr>
        <w:ind w:firstLine="403"/>
        <w:jc w:val="both"/>
      </w:pPr>
      <w:r>
        <w:t>5.4.5.8 Стены игровых и спален должные окрашиваться согласно действующим санитарным правилам Республики Казахстан.</w:t>
      </w:r>
    </w:p>
    <w:p w:rsidR="00000000" w:rsidRDefault="00A734D5">
      <w:pPr>
        <w:keepNext/>
        <w:ind w:firstLine="403"/>
        <w:jc w:val="both"/>
      </w:pPr>
      <w:r>
        <w:t xml:space="preserve">5.4.5.9 Полы помещений должны быть гладкими и нескользкими. </w:t>
      </w:r>
    </w:p>
    <w:p w:rsidR="00000000" w:rsidRDefault="00A734D5">
      <w:pPr>
        <w:ind w:firstLine="403"/>
        <w:jc w:val="both"/>
      </w:pPr>
      <w:r>
        <w:t>В ОДВО общего типа полы в пом</w:t>
      </w:r>
      <w:r>
        <w:t>ещениях групповых (игральных), в залах для музыкальных и физкультурных занятий, размещаемых на первом этаже, следует делать утепленными и обогреваемыми. В основных помещениях в качестве материалов для пола следует использовать экологически чистые и безопас</w:t>
      </w:r>
      <w:r>
        <w:t>ные материалы.</w:t>
      </w:r>
    </w:p>
    <w:p w:rsidR="00000000" w:rsidRDefault="00A734D5">
      <w:pPr>
        <w:ind w:firstLine="403"/>
        <w:jc w:val="both"/>
      </w:pPr>
      <w:r>
        <w:t xml:space="preserve">5.4.5.10 В помещениях с пребыванием детей приборы отопления, имеющие острые кромки, должны быть защищены съемными деревянными экранами или решетками. </w:t>
      </w:r>
    </w:p>
    <w:p w:rsidR="00000000" w:rsidRDefault="00A734D5">
      <w:pPr>
        <w:ind w:firstLine="403"/>
        <w:jc w:val="both"/>
      </w:pPr>
      <w:r>
        <w:t xml:space="preserve">5.4.5.11 </w:t>
      </w:r>
      <w:r>
        <w:rPr>
          <w:rStyle w:val="s0"/>
          <w:color w:val="auto"/>
        </w:rPr>
        <w:t xml:space="preserve">Естественное и искусственное освещение помещений ОДВО </w:t>
      </w:r>
      <w:r>
        <w:t>следует предусматривать сог</w:t>
      </w:r>
      <w:r>
        <w:t xml:space="preserve">ласно действующим на территории Республики Казахстан санитарным правилам и </w:t>
      </w:r>
      <w:hyperlink r:id="rId30" w:history="1">
        <w:r>
          <w:rPr>
            <w:rStyle w:val="a6"/>
          </w:rPr>
          <w:t>СН РК 2.04-01</w:t>
        </w:r>
      </w:hyperlink>
      <w:r>
        <w:t>.</w:t>
      </w:r>
    </w:p>
    <w:p w:rsidR="00000000" w:rsidRDefault="00A734D5">
      <w:pPr>
        <w:ind w:firstLine="403"/>
        <w:jc w:val="both"/>
      </w:pPr>
      <w:r>
        <w:t>5.4.5</w:t>
      </w:r>
      <w:r>
        <w:rPr>
          <w:rStyle w:val="s0"/>
          <w:color w:val="auto"/>
        </w:rPr>
        <w:t>.12 Конструкция регулируемых солнцезащитных устройств в исходном положении не должна уменьшать с</w:t>
      </w:r>
      <w:r>
        <w:rPr>
          <w:rStyle w:val="s0"/>
          <w:color w:val="auto"/>
        </w:rPr>
        <w:t>ветоактивную площадь оконного проема и снижать нормируемую величину КЕО.</w:t>
      </w:r>
    </w:p>
    <w:p w:rsidR="00000000" w:rsidRDefault="00A734D5">
      <w:pPr>
        <w:ind w:firstLine="403"/>
        <w:jc w:val="both"/>
      </w:pPr>
      <w:r>
        <w:rPr>
          <w:b/>
          <w:bCs/>
        </w:rPr>
        <w:t>5.4.6 Требования к проектированию организаций дошкольного воспитания и обучения коррекционного типа</w:t>
      </w:r>
    </w:p>
    <w:p w:rsidR="00000000" w:rsidRDefault="00A734D5">
      <w:pPr>
        <w:ind w:firstLine="403"/>
        <w:jc w:val="both"/>
      </w:pPr>
      <w:r>
        <w:t>5.4.6.1 При проектировании ОДВО коррекционного типа следует предусматривать требова</w:t>
      </w:r>
      <w:r>
        <w:t>ния действующих на территории Республики Казахстан санитарных правил.</w:t>
      </w:r>
    </w:p>
    <w:p w:rsidR="00000000" w:rsidRDefault="00A734D5">
      <w:pPr>
        <w:ind w:firstLine="403"/>
        <w:jc w:val="both"/>
      </w:pPr>
      <w:r>
        <w:t>5.4.6.2 ОДВО должны решаться на основе требований доступности для инвалидов, передвигающихся в кресле-коляске (родители детей, а также обслуживающего персонала). Для инвалидов должен обе</w:t>
      </w:r>
      <w:r>
        <w:t>спечиваться доступ в общее коммуникационно-рекреационное пространство здания, в специализированные помещения для обслуживания детей, помещения для детских кружков и секций, медицинские, общие помещения с функциями коррекции и оздоровления детей, служебно-б</w:t>
      </w:r>
      <w:r>
        <w:t xml:space="preserve">ытовые. </w:t>
      </w:r>
    </w:p>
    <w:p w:rsidR="00000000" w:rsidRDefault="00A734D5">
      <w:pPr>
        <w:ind w:firstLine="403"/>
        <w:jc w:val="both"/>
      </w:pPr>
      <w:r>
        <w:t>5.4.6.3 В ОДВО коррекционного типа (коррекционных группах ОДВО общего типа) программы общеразвивающие и общеоздоровительные сочетаются с лечебно-восстановительными мероприятиями, корректирующими основной дефект развития или компенсирующими утрачен</w:t>
      </w:r>
      <w:r>
        <w:t xml:space="preserve">ные способности. </w:t>
      </w:r>
    </w:p>
    <w:p w:rsidR="00000000" w:rsidRDefault="00A734D5">
      <w:pPr>
        <w:ind w:firstLine="403"/>
        <w:jc w:val="both"/>
      </w:pPr>
      <w:r>
        <w:t>ОДВО коррекционного типа следует проектировать с учетом создания необходимых условий для:</w:t>
      </w:r>
    </w:p>
    <w:p w:rsidR="00000000" w:rsidRDefault="00A734D5">
      <w:pPr>
        <w:ind w:firstLine="403"/>
        <w:jc w:val="both"/>
      </w:pPr>
      <w:r>
        <w:t>а) обучения и воспитания детей с аномалиями развития по специальным программам и учебным планам;</w:t>
      </w:r>
    </w:p>
    <w:p w:rsidR="00000000" w:rsidRDefault="00A734D5">
      <w:pPr>
        <w:ind w:firstLine="403"/>
        <w:jc w:val="both"/>
      </w:pPr>
      <w:r>
        <w:t xml:space="preserve">б) коррекции недостатков физического, психического </w:t>
      </w:r>
      <w:r>
        <w:t xml:space="preserve">и интеллектуального развития в процессе специальных занятий по исправлению дефектов, а также лечебно-профилактических мероприятий. </w:t>
      </w:r>
    </w:p>
    <w:p w:rsidR="00000000" w:rsidRDefault="00A734D5">
      <w:pPr>
        <w:ind w:firstLine="403"/>
        <w:jc w:val="both"/>
      </w:pPr>
      <w:r>
        <w:t xml:space="preserve">5.4.6.4 ОДВО коррекционного типа для детей с нарушениями слуха (глухих и слабослышащих), с нарушением зрения (слабовидящих, </w:t>
      </w:r>
      <w:r>
        <w:t xml:space="preserve">с косоглазием и амблиопией), с нарушением опорно-двигательного аппарата и интеллекта следует проектировать в виде специальных зданий с сокращенными площадями основных помещений групповой ячейки. </w:t>
      </w:r>
    </w:p>
    <w:p w:rsidR="00000000" w:rsidRDefault="00A734D5">
      <w:pPr>
        <w:ind w:firstLine="403"/>
        <w:jc w:val="both"/>
      </w:pPr>
      <w:r>
        <w:t>При некоторых видах корректирующей деятельности для организа</w:t>
      </w:r>
      <w:r>
        <w:t>ции таких учреждений вполне могут подойти универсальные здания ОДВО, например, для логопедического детского сада.</w:t>
      </w:r>
    </w:p>
    <w:p w:rsidR="00000000" w:rsidRDefault="00A734D5">
      <w:pPr>
        <w:ind w:firstLine="403"/>
        <w:jc w:val="both"/>
      </w:pPr>
      <w:r>
        <w:t>Отдельные коррекционные услуги могут быть оказаны не всем, а лишь части детей (или части детских групп) в комбинированном дошкольном учреждени</w:t>
      </w:r>
      <w:r>
        <w:t>и, для размещения которого также подойдет универсальное здание.</w:t>
      </w:r>
    </w:p>
    <w:p w:rsidR="00000000" w:rsidRDefault="00A734D5">
      <w:pPr>
        <w:ind w:firstLine="403"/>
        <w:jc w:val="both"/>
      </w:pPr>
      <w:r>
        <w:t>5.4.6.5 ОДВО коррекционного типа могут проектироваться как специализированные или универсальные.</w:t>
      </w:r>
    </w:p>
    <w:p w:rsidR="00000000" w:rsidRDefault="00A734D5">
      <w:pPr>
        <w:ind w:firstLine="403"/>
        <w:jc w:val="both"/>
      </w:pPr>
      <w:r>
        <w:t>5.4.6.6 Групповые ячейки с корректирующей направленностью в соответствующих организациях и в ОД</w:t>
      </w:r>
      <w:r>
        <w:t>ВО общего типа следует проектировать изолированными от других групповых ячеек.</w:t>
      </w:r>
    </w:p>
    <w:p w:rsidR="00000000" w:rsidRDefault="00A734D5">
      <w:pPr>
        <w:ind w:firstLine="403"/>
        <w:jc w:val="both"/>
      </w:pPr>
      <w:r>
        <w:t>5.4.6.7 Групповая ячейка дошкольного учреждения корректирующего назначения имеет расширенный состав помещений. Планировочная структура групповой ячейки коррекционного типа должн</w:t>
      </w:r>
      <w:r>
        <w:t>а быть основана на центральном расположении групповой и комнаты коррекции (для специальных занятий), которые, в свою очередь, функционально связаны с раздевальной, спальней, туалетной и буфетной.</w:t>
      </w:r>
    </w:p>
    <w:p w:rsidR="00000000" w:rsidRDefault="00A734D5">
      <w:pPr>
        <w:ind w:firstLine="403"/>
        <w:jc w:val="both"/>
      </w:pPr>
      <w:r>
        <w:t>5.4.6.8 В составе групповой ячейки корректирующей направленн</w:t>
      </w:r>
      <w:r>
        <w:t>ости целесообразно также предусматривать террасу, остекленную веранду, зону психологической разгрузки - «Домашний уголок».</w:t>
      </w:r>
    </w:p>
    <w:p w:rsidR="00000000" w:rsidRDefault="00A734D5">
      <w:pPr>
        <w:ind w:firstLine="403"/>
        <w:jc w:val="both"/>
      </w:pPr>
      <w:r>
        <w:t>5.4.6.9 В дошкольном учреждении для детей с нарушениями развития с круглосуточным пребыванием детей в течение рабочей недели или боле</w:t>
      </w:r>
      <w:r>
        <w:t xml:space="preserve">е длительного времени в составе групповой ячейки дополнительно следует предусматривать помещение столовой в комплексе с буфетной. </w:t>
      </w:r>
    </w:p>
    <w:p w:rsidR="00000000" w:rsidRDefault="00A734D5">
      <w:pPr>
        <w:ind w:firstLine="403"/>
        <w:jc w:val="both"/>
      </w:pPr>
      <w:r>
        <w:t>5.4.6.10 В групповых ячейках для детей с нарушением слуха (слабослышащих) в классе для занятий наряду с основным естественным</w:t>
      </w:r>
      <w:r>
        <w:t xml:space="preserve"> освещением слева следует предусматривать дополнительное верхнее освещение сзади сидящих.</w:t>
      </w:r>
    </w:p>
    <w:p w:rsidR="00000000" w:rsidRDefault="00A734D5">
      <w:pPr>
        <w:ind w:firstLine="403"/>
        <w:jc w:val="both"/>
      </w:pPr>
      <w:r>
        <w:t>Входы в класс для занятий и групповую следует оборудовать двухстворчатыми дверями.</w:t>
      </w:r>
    </w:p>
    <w:p w:rsidR="00000000" w:rsidRDefault="00A734D5">
      <w:pPr>
        <w:ind w:firstLine="403"/>
        <w:jc w:val="both"/>
      </w:pPr>
      <w:r>
        <w:t>Следует предусматривать изоляцию труб и металлических деталей в помещениях, где нах</w:t>
      </w:r>
      <w:r>
        <w:t xml:space="preserve">одятся дети. </w:t>
      </w:r>
    </w:p>
    <w:p w:rsidR="00000000" w:rsidRDefault="00A734D5">
      <w:pPr>
        <w:ind w:firstLine="403"/>
        <w:jc w:val="both"/>
      </w:pPr>
      <w:r>
        <w:t xml:space="preserve">Следует предусматривать непосредственную связь между туалетной, групповой и спальней в групповой ячейке. </w:t>
      </w:r>
    </w:p>
    <w:p w:rsidR="00000000" w:rsidRDefault="00A734D5">
      <w:pPr>
        <w:ind w:firstLine="403"/>
        <w:jc w:val="both"/>
      </w:pPr>
      <w:r>
        <w:t>5.4.6.11 Класс для занятий детей с нарушением слуха предусматривается для систематических занятий с использованием сурдотехнической аппаратуры, по сохранению и развитию остаточного слуха, а также формированию словесной речи (зрительному, тактильно-вибрацио</w:t>
      </w:r>
      <w:r>
        <w:t xml:space="preserve">нному). </w:t>
      </w:r>
    </w:p>
    <w:p w:rsidR="00000000" w:rsidRDefault="00A734D5">
      <w:pPr>
        <w:ind w:firstLine="403"/>
        <w:jc w:val="both"/>
      </w:pPr>
      <w:r>
        <w:t xml:space="preserve">В этом классе стены и потолок должны иметь акустическую отделку. Хозяйственные помещения с электрооборудованием (кухня, постирочная) должны быть удалены от классов для занятий. </w:t>
      </w:r>
    </w:p>
    <w:p w:rsidR="00000000" w:rsidRDefault="00A734D5">
      <w:pPr>
        <w:ind w:firstLine="403"/>
        <w:jc w:val="both"/>
      </w:pPr>
      <w:r>
        <w:t>5.4.6.12 В групповых ячейках для детей с нарушением зрения (с косогла</w:t>
      </w:r>
      <w:r>
        <w:t>зием и амблиопией) следует предусматривать плеопто-ортоптическую комнату.</w:t>
      </w:r>
    </w:p>
    <w:p w:rsidR="00000000" w:rsidRDefault="00A734D5">
      <w:pPr>
        <w:ind w:firstLine="403"/>
        <w:jc w:val="both"/>
      </w:pPr>
      <w:r>
        <w:t>В плеопто-ортоптической комнате следует выделить темное помещение (для работы на большом безрефлексном офтальмоскопе).</w:t>
      </w:r>
    </w:p>
    <w:p w:rsidR="00000000" w:rsidRDefault="00A734D5">
      <w:pPr>
        <w:ind w:firstLine="403"/>
        <w:jc w:val="both"/>
      </w:pPr>
      <w:r>
        <w:t>Плеопто-ортоптическая комната и помещения обслуживаемой группов</w:t>
      </w:r>
      <w:r>
        <w:t>ой ячейки должны быть расположены на одном этаже и вблизи друг от друга.</w:t>
      </w:r>
    </w:p>
    <w:p w:rsidR="00000000" w:rsidRDefault="00A734D5">
      <w:pPr>
        <w:ind w:firstLine="403"/>
        <w:jc w:val="both"/>
      </w:pPr>
      <w:r>
        <w:t>5.4.6.13 В состав групповой ячейки для слепых и слабовидящих детей входит кабинет тифлопедагога. При оборудовании кабинета необходимо выделять свободное пространство для развития у де</w:t>
      </w:r>
      <w:r>
        <w:t xml:space="preserve">тей двигательных навыков. </w:t>
      </w:r>
    </w:p>
    <w:p w:rsidR="00000000" w:rsidRDefault="00A734D5">
      <w:pPr>
        <w:ind w:firstLine="403"/>
        <w:jc w:val="both"/>
      </w:pPr>
      <w:r>
        <w:t>5.4.6.14 Кабинет тифлопедагога и классы для занятий не следует располагать в непосредственной близости от залов для музыкальных и гимнастических занятий.</w:t>
      </w:r>
    </w:p>
    <w:p w:rsidR="00000000" w:rsidRDefault="00A734D5">
      <w:pPr>
        <w:ind w:firstLine="403"/>
        <w:jc w:val="both"/>
      </w:pPr>
      <w:r>
        <w:t>5.4.6.15 Ограждающие поверхности и оборудование в групповых ячейках для дет</w:t>
      </w:r>
      <w:r>
        <w:t>ей с нарушением зрения должны быть окрашены матовыми красками светлых тонов.</w:t>
      </w:r>
    </w:p>
    <w:p w:rsidR="00000000" w:rsidRDefault="00A734D5">
      <w:pPr>
        <w:ind w:firstLine="403"/>
        <w:jc w:val="both"/>
      </w:pPr>
      <w:r>
        <w:t>5.4.6.16 Необходимо обеспечить максимальную безопасность выступов, внешних углов, а также предусматривать контрастную краску дверей, границ ступеней, мебели и оборудования по отно</w:t>
      </w:r>
      <w:r>
        <w:t xml:space="preserve">шению к окраске стен в соответствии с требованиями </w:t>
      </w:r>
      <w:hyperlink r:id="rId31" w:history="1">
        <w:r>
          <w:rPr>
            <w:rStyle w:val="a6"/>
          </w:rPr>
          <w:t>СН РК 3.06-01</w:t>
        </w:r>
      </w:hyperlink>
      <w:r>
        <w:t>.</w:t>
      </w:r>
    </w:p>
    <w:p w:rsidR="00000000" w:rsidRDefault="00A734D5">
      <w:pPr>
        <w:ind w:firstLine="403"/>
        <w:jc w:val="both"/>
      </w:pPr>
      <w:r>
        <w:t>5.4.6.17 В логопедической комнате для детей с нарушением интеллекта проводятся индивидуальные занятия с ребенком. Логопедичес</w:t>
      </w:r>
      <w:r>
        <w:t xml:space="preserve">кая комната должна быть связана с групповой или раздевальной. </w:t>
      </w:r>
    </w:p>
    <w:p w:rsidR="00000000" w:rsidRDefault="00A734D5">
      <w:pPr>
        <w:ind w:firstLine="403"/>
        <w:jc w:val="both"/>
      </w:pPr>
      <w:r>
        <w:t>5.4.6.18 В групповой ячейке для детей с нарушениями интеллекта должны соблюдаться следующие требования:</w:t>
      </w:r>
    </w:p>
    <w:p w:rsidR="00000000" w:rsidRDefault="00A734D5">
      <w:pPr>
        <w:ind w:firstLine="403"/>
        <w:jc w:val="both"/>
      </w:pPr>
      <w:r>
        <w:t>а) входы в туалетную должны быть предусмотрены из групповой и из спальни;</w:t>
      </w:r>
    </w:p>
    <w:p w:rsidR="00000000" w:rsidRDefault="00A734D5">
      <w:pPr>
        <w:ind w:firstLine="403"/>
        <w:jc w:val="both"/>
      </w:pPr>
      <w:r>
        <w:t>б) в спальне сл</w:t>
      </w:r>
      <w:r>
        <w:t>едует предусматривать двери с уплотнителями притворов;</w:t>
      </w:r>
    </w:p>
    <w:p w:rsidR="00000000" w:rsidRDefault="00A734D5">
      <w:pPr>
        <w:ind w:firstLine="403"/>
        <w:jc w:val="both"/>
      </w:pPr>
      <w:r>
        <w:t>в) в помещениях, где находятся дети, выступающие углы должны быть закруглены.</w:t>
      </w:r>
    </w:p>
    <w:p w:rsidR="00000000" w:rsidRDefault="00A734D5">
      <w:pPr>
        <w:ind w:firstLine="403"/>
        <w:jc w:val="both"/>
      </w:pPr>
      <w:r>
        <w:t>5.4.6.19 В раздевальных для детей с нарушением опорно-двигательного аппарата зоны переодевания и хранения одежды следует ра</w:t>
      </w:r>
      <w:r>
        <w:t>сполагать рядом.</w:t>
      </w:r>
    </w:p>
    <w:p w:rsidR="00000000" w:rsidRDefault="00A734D5">
      <w:pPr>
        <w:ind w:firstLine="403"/>
        <w:jc w:val="both"/>
      </w:pPr>
      <w:r>
        <w:t>Кровати и скамьи для переодевания в спальнях для этих детей следует дополнительно жестко фиксировать, не допуская возможности их перемещения при пользовании детьми, а скамьи для переодевания оснастить дополнительными жесткими поручнями.</w:t>
      </w:r>
    </w:p>
    <w:p w:rsidR="00000000" w:rsidRDefault="00A734D5">
      <w:pPr>
        <w:keepNext/>
        <w:ind w:firstLine="403"/>
        <w:jc w:val="both"/>
      </w:pPr>
      <w:r>
        <w:rPr>
          <w:b/>
          <w:bCs/>
        </w:rPr>
        <w:t>5.</w:t>
      </w:r>
      <w:r>
        <w:rPr>
          <w:b/>
          <w:bCs/>
        </w:rPr>
        <w:t>4.7 Размещение начальных классов общеобразовательной школы в зданиях детских садов</w:t>
      </w:r>
    </w:p>
    <w:p w:rsidR="00000000" w:rsidRDefault="00A734D5">
      <w:pPr>
        <w:ind w:firstLine="403"/>
        <w:jc w:val="both"/>
      </w:pPr>
      <w:r>
        <w:t>5.4.7.1 При демографических колебаниях, когда доля школьников увеличивается, а число дошкольников временно сокращается, следует размещать часть начальных классов общеобразов</w:t>
      </w:r>
      <w:r>
        <w:t>ательной школы в зданиях ОДВО имеющих для этого свободные групповые ячейки.</w:t>
      </w:r>
    </w:p>
    <w:p w:rsidR="00000000" w:rsidRDefault="00A734D5">
      <w:pPr>
        <w:ind w:firstLine="403"/>
        <w:jc w:val="both"/>
      </w:pPr>
      <w:r>
        <w:t>5.4.7.2 В одной групповой ячейке детей дошкольного возраста допускается размещать универсальное классное помещение и рекреацию. При этом в классном помещении следует обеспечить раз</w:t>
      </w:r>
      <w:r>
        <w:t>мещение грифельной доски и левостороннее естественное освещение.</w:t>
      </w:r>
    </w:p>
    <w:p w:rsidR="00000000" w:rsidRDefault="00A734D5">
      <w:pPr>
        <w:ind w:firstLine="403"/>
        <w:jc w:val="both"/>
      </w:pPr>
      <w:r>
        <w:t xml:space="preserve">5.4.7.3 При расстановке мебели и оборудования, обзор грифельной доски принимается согласно </w:t>
      </w:r>
      <w:hyperlink r:id="rId32" w:history="1">
        <w:r>
          <w:rPr>
            <w:rStyle w:val="a6"/>
          </w:rPr>
          <w:t>СН РК 3.02-11</w:t>
        </w:r>
      </w:hyperlink>
      <w:r>
        <w:t>.</w:t>
      </w:r>
    </w:p>
    <w:p w:rsidR="00000000" w:rsidRDefault="00A734D5">
      <w:pPr>
        <w:ind w:firstLine="403"/>
        <w:jc w:val="both"/>
      </w:pPr>
      <w:r>
        <w:t>5.4.7.4 Питание школ</w:t>
      </w:r>
      <w:r>
        <w:t>ьников устанавливается по аналогии с дошкольными группами, т.е. с доставкой готовой пищи в групповую ячейку. В этом случае мойка и хранение столовой посуды осуществляется в буфетной.</w:t>
      </w:r>
    </w:p>
    <w:p w:rsidR="00000000" w:rsidRDefault="00A734D5">
      <w:pPr>
        <w:ind w:firstLine="403"/>
        <w:jc w:val="both"/>
      </w:pPr>
      <w:r>
        <w:t xml:space="preserve">Предусматривается общая столовая для школьников, организуемая на площади </w:t>
      </w:r>
      <w:r>
        <w:t xml:space="preserve">одной из групповых ячеек, изолированно от групповых ячеек, занимаемых ученическими классами. </w:t>
      </w:r>
    </w:p>
    <w:p w:rsidR="00000000" w:rsidRDefault="00A734D5">
      <w:pPr>
        <w:ind w:firstLine="403"/>
        <w:jc w:val="both"/>
      </w:pPr>
      <w:r>
        <w:t xml:space="preserve">5.4.7.5 Раздевальная и туалетная используются по прямому назначению. Туалетная проектируется раздельной: для девочек и для мальчиков при общей умывальной. </w:t>
      </w:r>
    </w:p>
    <w:p w:rsidR="00000000" w:rsidRDefault="00A734D5">
      <w:pPr>
        <w:ind w:firstLine="403"/>
        <w:jc w:val="both"/>
      </w:pPr>
      <w:r>
        <w:t>5.4.7.</w:t>
      </w:r>
      <w:r>
        <w:t>6 Занятия физкультурой осуществляются в зале для физкультурных занятий и на общей физкультурной площадке на участке ОДВО.</w:t>
      </w:r>
    </w:p>
    <w:p w:rsidR="00000000" w:rsidRDefault="00A734D5">
      <w:pPr>
        <w:ind w:firstLine="403"/>
        <w:jc w:val="both"/>
      </w:pPr>
      <w:r>
        <w:t>5.4.7.7 В составе служебно-бытовых помещений предусматривается учительская.</w:t>
      </w:r>
    </w:p>
    <w:p w:rsidR="00000000" w:rsidRDefault="00A734D5">
      <w:pPr>
        <w:jc w:val="both"/>
      </w:pPr>
      <w:bookmarkStart w:id="14" w:name="SUB505"/>
      <w:bookmarkEnd w:id="14"/>
      <w:r>
        <w:rPr>
          <w:rStyle w:val="s3"/>
        </w:rPr>
        <w:t xml:space="preserve">Наименование раздел 5.5 изложен в редакции </w:t>
      </w:r>
      <w:hyperlink r:id="rId33" w:anchor="sub_id=405" w:history="1">
        <w:r>
          <w:rPr>
            <w:rStyle w:val="a6"/>
            <w:i/>
            <w:iCs/>
          </w:rPr>
          <w:t>приказа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Министерства по инвестициям и развитию РК от 15.11.18 г. № 235-НҚ (</w:t>
      </w:r>
      <w:hyperlink r:id="rId34" w:anchor="sub_id=505" w:history="1">
        <w:r>
          <w:rPr>
            <w:rStyle w:val="a6"/>
            <w:i/>
            <w:iCs/>
          </w:rPr>
          <w:t>см. стар. ред.</w:t>
        </w:r>
      </w:hyperlink>
      <w:r>
        <w:rPr>
          <w:rStyle w:val="s3"/>
        </w:rPr>
        <w:t>)</w:t>
      </w:r>
    </w:p>
    <w:p w:rsidR="00000000" w:rsidRDefault="00A734D5">
      <w:pPr>
        <w:pStyle w:val="a10"/>
        <w:keepNext/>
        <w:autoSpaceDN w:val="0"/>
        <w:ind w:firstLine="403"/>
        <w:jc w:val="both"/>
      </w:pPr>
      <w:r>
        <w:rPr>
          <w:rStyle w:val="s0"/>
          <w:b/>
          <w:bCs/>
        </w:rPr>
        <w:t>5.5 Требования по обеспечению безопасности, надежности и устойчивости зданий</w:t>
      </w:r>
    </w:p>
    <w:p w:rsidR="00000000" w:rsidRDefault="00A734D5">
      <w:pPr>
        <w:ind w:firstLine="403"/>
        <w:jc w:val="both"/>
      </w:pPr>
      <w:r>
        <w:rPr>
          <w:rStyle w:val="s0"/>
          <w:color w:val="auto"/>
        </w:rPr>
        <w:t>5.5.1 Здание и его элементы, основание под ним, сети инженерно-технического обеспечения должны иметь низкую вероятность отказа, появления структурных трещин, перехода в неустойчивое состояние, потери равновесия или обрушения, снижения эксплуатационной приг</w:t>
      </w:r>
      <w:r>
        <w:rPr>
          <w:rStyle w:val="s0"/>
          <w:color w:val="auto"/>
        </w:rPr>
        <w:t xml:space="preserve">одности при возможных неблагоприятных сочетаниях расчетных нагрузок и воздействий, которые имеют место или могут возникнуть в процессе строительства и в течение расчетного срока службы здания или его частей. </w:t>
      </w:r>
    </w:p>
    <w:p w:rsidR="00000000" w:rsidRDefault="00A734D5">
      <w:pPr>
        <w:ind w:firstLine="403"/>
        <w:jc w:val="both"/>
      </w:pPr>
      <w:r>
        <w:rPr>
          <w:rStyle w:val="s0"/>
          <w:color w:val="auto"/>
        </w:rPr>
        <w:t>5.5.2 Здание и его элементы должны иметь низкую</w:t>
      </w:r>
      <w:r>
        <w:rPr>
          <w:rStyle w:val="s0"/>
          <w:color w:val="auto"/>
        </w:rPr>
        <w:t xml:space="preserve"> вероятность потери прочности и устойчивости вследствие сейсмических воздействий, а также взрывов, отказов в работе несущих конструкций.</w:t>
      </w:r>
    </w:p>
    <w:p w:rsidR="00000000" w:rsidRDefault="00A734D5">
      <w:pPr>
        <w:ind w:firstLine="400"/>
        <w:jc w:val="both"/>
      </w:pPr>
      <w:r>
        <w:rPr>
          <w:rStyle w:val="s0"/>
        </w:rPr>
        <w:t>5.5.3 Материалы, из которых выполнена конструкция и ее детали, должны иметь стойкость к возможным воздействиям влаги, н</w:t>
      </w:r>
      <w:r>
        <w:rPr>
          <w:rStyle w:val="s0"/>
        </w:rPr>
        <w:t xml:space="preserve">изких температур, агрессивной среды, биологических и других неблагоприятных факторов согласно </w:t>
      </w:r>
      <w:hyperlink r:id="rId35" w:history="1">
        <w:r>
          <w:rPr>
            <w:rStyle w:val="a6"/>
          </w:rPr>
          <w:t>СН РК 2.01-01</w:t>
        </w:r>
      </w:hyperlink>
      <w:r>
        <w:rPr>
          <w:rStyle w:val="s0"/>
        </w:rPr>
        <w:t xml:space="preserve"> с учетом изменчивости этих свойств под действием различных факторов в процессе эксп</w:t>
      </w:r>
      <w:r>
        <w:rPr>
          <w:rStyle w:val="s0"/>
        </w:rPr>
        <w:t>луатации конструкций.</w:t>
      </w:r>
    </w:p>
    <w:p w:rsidR="00000000" w:rsidRDefault="00A734D5">
      <w:pPr>
        <w:jc w:val="both"/>
      </w:pPr>
      <w:r>
        <w:rPr>
          <w:rStyle w:val="s3"/>
        </w:rPr>
        <w:t xml:space="preserve">Раздел 5 дополнен пунктом 5.5.4 в соответствии с </w:t>
      </w:r>
      <w:hyperlink r:id="rId36" w:anchor="sub_id=554" w:history="1">
        <w:r>
          <w:rPr>
            <w:rStyle w:val="a6"/>
            <w:i/>
            <w:iCs/>
          </w:rPr>
          <w:t>приказом</w:t>
        </w:r>
      </w:hyperlink>
      <w:r>
        <w:rPr>
          <w:rStyle w:val="s3"/>
        </w:rPr>
        <w:t xml:space="preserve"> и.о. Председателя Комитета по делам строительства и жилищно-коммунального хозяйства Министерств</w:t>
      </w:r>
      <w:r>
        <w:rPr>
          <w:rStyle w:val="s3"/>
        </w:rPr>
        <w:t xml:space="preserve">а по инвестициям и развитию РК от 15.11.18 г. № 235-НҚ </w:t>
      </w:r>
    </w:p>
    <w:p w:rsidR="00000000" w:rsidRDefault="00A734D5">
      <w:pPr>
        <w:ind w:firstLine="400"/>
        <w:jc w:val="both"/>
      </w:pPr>
      <w:r>
        <w:rPr>
          <w:rStyle w:val="s0"/>
        </w:rPr>
        <w:t>5.5.4 В целях обеспечения антитеррористической защиты и безопасности при эксплуатации здания организаций дошкольного воспитания и обучения необходимость оснащения системой и средствами охранной сигнал</w:t>
      </w:r>
      <w:r>
        <w:rPr>
          <w:rStyle w:val="s0"/>
        </w:rPr>
        <w:t xml:space="preserve">изации, системой контроля и управления доступом, системой и средствами оповещения, телевизионной системой видеонаблюдения определяется по требованиям, установленных в </w:t>
      </w:r>
      <w:hyperlink r:id="rId37" w:history="1">
        <w:r>
          <w:rPr>
            <w:rStyle w:val="a6"/>
          </w:rPr>
          <w:t>постановлении</w:t>
        </w:r>
      </w:hyperlink>
      <w:r>
        <w:rPr>
          <w:rStyle w:val="s0"/>
        </w:rPr>
        <w:t xml:space="preserve"> Правительс</w:t>
      </w:r>
      <w:r>
        <w:rPr>
          <w:rStyle w:val="s0"/>
        </w:rPr>
        <w:t>тва Республики Казахстан от 3 апреля 2015 года № 191.</w:t>
      </w:r>
    </w:p>
    <w:p w:rsidR="00000000" w:rsidRDefault="00A734D5">
      <w:pPr>
        <w:keepNext/>
        <w:ind w:firstLine="403"/>
        <w:jc w:val="both"/>
      </w:pPr>
      <w:bookmarkStart w:id="15" w:name="SUB506"/>
      <w:bookmarkEnd w:id="15"/>
      <w:r>
        <w:rPr>
          <w:b/>
          <w:bCs/>
        </w:rPr>
        <w:t>5.6 Инженерное обеспечение</w:t>
      </w:r>
    </w:p>
    <w:p w:rsidR="00000000" w:rsidRDefault="00A734D5">
      <w:pPr>
        <w:keepNext/>
        <w:ind w:firstLine="403"/>
        <w:jc w:val="both"/>
      </w:pPr>
      <w:r>
        <w:rPr>
          <w:b/>
          <w:bCs/>
        </w:rPr>
        <w:t>5.6.1 Водоснабжение и канализация</w:t>
      </w:r>
    </w:p>
    <w:p w:rsidR="00000000" w:rsidRDefault="00A734D5">
      <w:pPr>
        <w:ind w:firstLine="403"/>
        <w:jc w:val="both"/>
      </w:pPr>
      <w:r>
        <w:t xml:space="preserve">5.6.1.1 Водоснабжение и канализацию ОДВО следует предусматривать в соответствии с </w:t>
      </w:r>
      <w:hyperlink r:id="rId38" w:history="1">
        <w:r>
          <w:rPr>
            <w:rStyle w:val="a6"/>
          </w:rPr>
          <w:t>СН РК 4.01-01</w:t>
        </w:r>
      </w:hyperlink>
      <w:r>
        <w:t>.</w:t>
      </w:r>
    </w:p>
    <w:p w:rsidR="00000000" w:rsidRDefault="00A734D5">
      <w:pPr>
        <w:ind w:firstLine="403"/>
        <w:jc w:val="both"/>
      </w:pPr>
      <w:r>
        <w:t>5.6.1.2 Здания (помещения) ОДВО должны быть оборудованы системами хозяйственно-питьевого, противопожарного и горячего водоснабжения, канализации и водостока.</w:t>
      </w:r>
    </w:p>
    <w:p w:rsidR="00000000" w:rsidRDefault="00A734D5">
      <w:pPr>
        <w:ind w:firstLine="403"/>
        <w:jc w:val="both"/>
      </w:pPr>
      <w:r>
        <w:t>5.6.1.3 Необходимо обеспечить высоту и доступность детских санитарных приборо</w:t>
      </w:r>
      <w:r>
        <w:t>в в соответствии с расчетом роста учащихся.</w:t>
      </w:r>
    </w:p>
    <w:p w:rsidR="00000000" w:rsidRDefault="00A734D5">
      <w:pPr>
        <w:ind w:firstLine="403"/>
        <w:jc w:val="both"/>
      </w:pPr>
      <w:r>
        <w:t xml:space="preserve">5.6.1.4 Нагревательные приборы в шкафах для сушки одежды детей в раздевальных, а также полотенцесушители в туалетных должны присоединяться к системе горячего водоснабжения. </w:t>
      </w:r>
    </w:p>
    <w:p w:rsidR="00000000" w:rsidRDefault="00A734D5">
      <w:pPr>
        <w:ind w:firstLine="403"/>
        <w:jc w:val="both"/>
      </w:pPr>
      <w:r>
        <w:t>5.6.1.5 В помещениях душевых, постироч</w:t>
      </w:r>
      <w:r>
        <w:t>ной, а также в моечной и заготовочном цехе пищеблока полы оборудуются сливными трапами с соответствующими уклонами полов к отверстиям трапов.</w:t>
      </w:r>
    </w:p>
    <w:p w:rsidR="00000000" w:rsidRDefault="00A734D5">
      <w:pPr>
        <w:ind w:firstLine="403"/>
        <w:jc w:val="both"/>
      </w:pPr>
      <w:r>
        <w:t xml:space="preserve">В туалетных групповых ячеек установку трапов предусматривать не следует. </w:t>
      </w:r>
    </w:p>
    <w:p w:rsidR="00000000" w:rsidRDefault="00A734D5">
      <w:pPr>
        <w:keepNext/>
        <w:ind w:firstLine="403"/>
        <w:jc w:val="both"/>
      </w:pPr>
      <w:r>
        <w:rPr>
          <w:b/>
          <w:bCs/>
        </w:rPr>
        <w:t>5.6.2 Отопление и вентиляция</w:t>
      </w:r>
    </w:p>
    <w:p w:rsidR="00000000" w:rsidRDefault="00A734D5">
      <w:pPr>
        <w:ind w:firstLine="403"/>
        <w:jc w:val="both"/>
      </w:pPr>
      <w:r>
        <w:t>5.6.2.1 Рас</w:t>
      </w:r>
      <w:r>
        <w:t xml:space="preserve">четная температура для проектирования отопления и кратность обмена воздуха в помещениях ОДВО должна соответствовать действующим на территории Республики Казахстан санитарным правилам и </w:t>
      </w:r>
      <w:hyperlink r:id="rId39" w:history="1">
        <w:r>
          <w:rPr>
            <w:rStyle w:val="a6"/>
          </w:rPr>
          <w:t xml:space="preserve">СН РК </w:t>
        </w:r>
        <w:r>
          <w:rPr>
            <w:rStyle w:val="a6"/>
          </w:rPr>
          <w:t>4.02-01</w:t>
        </w:r>
      </w:hyperlink>
      <w:r>
        <w:t>.</w:t>
      </w:r>
    </w:p>
    <w:p w:rsidR="00000000" w:rsidRDefault="00A734D5">
      <w:pPr>
        <w:ind w:firstLine="403"/>
        <w:jc w:val="both"/>
      </w:pPr>
      <w:r>
        <w:t xml:space="preserve">5.6.2.2 Вытяжные воздухоотводы, идущие из пищеблока, не должны проходить через групповые и спальни групповой ячейки. </w:t>
      </w:r>
    </w:p>
    <w:p w:rsidR="00000000" w:rsidRDefault="00A734D5">
      <w:pPr>
        <w:ind w:firstLine="403"/>
        <w:jc w:val="both"/>
      </w:pPr>
      <w:r>
        <w:t>5.6.2.3 Для подогрева наружного воздуха, подаваемого в помещения постирочной (стиральной, гладильной), могут применяться приточны</w:t>
      </w:r>
      <w:r>
        <w:t xml:space="preserve">е шкафы с использованием в качестве нагревательных элементов калориферов, конвекторов или радиаторов. </w:t>
      </w:r>
    </w:p>
    <w:p w:rsidR="00000000" w:rsidRDefault="00A734D5">
      <w:pPr>
        <w:ind w:firstLine="403"/>
        <w:jc w:val="both"/>
      </w:pPr>
      <w:r>
        <w:t xml:space="preserve">Для прачечных, не оборудованных сушильными барабанами, подогрев поступающего воздуха допускается обеспечивать за счет поверхности отопительных приборов. </w:t>
      </w:r>
    </w:p>
    <w:p w:rsidR="00000000" w:rsidRDefault="00A734D5">
      <w:pPr>
        <w:keepNext/>
        <w:ind w:firstLine="403"/>
        <w:jc w:val="both"/>
      </w:pPr>
      <w:r>
        <w:rPr>
          <w:b/>
          <w:bCs/>
        </w:rPr>
        <w:t xml:space="preserve">5.6.3 Электроснабжение и слаботочные устройства </w:t>
      </w:r>
    </w:p>
    <w:p w:rsidR="00000000" w:rsidRDefault="00A734D5">
      <w:pPr>
        <w:ind w:firstLine="403"/>
        <w:jc w:val="both"/>
      </w:pPr>
      <w:r>
        <w:t>5.6.3.1 Электроснабжение и слаботочные устройства ОДВО следует предусматривать в соответствии с нормативными документами, действующими на территории Республики Казахстан.</w:t>
      </w:r>
    </w:p>
    <w:p w:rsidR="00000000" w:rsidRDefault="00A734D5">
      <w:pPr>
        <w:keepNext/>
        <w:ind w:firstLine="403"/>
        <w:jc w:val="both"/>
      </w:pPr>
      <w:r>
        <w:t xml:space="preserve">5.6.3.2 В зданиях ОДВО общего типа </w:t>
      </w:r>
      <w:r>
        <w:t>следует предусматривать:</w:t>
      </w:r>
    </w:p>
    <w:p w:rsidR="00000000" w:rsidRDefault="00A734D5">
      <w:pPr>
        <w:ind w:firstLine="403"/>
        <w:jc w:val="both"/>
      </w:pPr>
      <w:r>
        <w:t>а) телефонную сеть;</w:t>
      </w:r>
    </w:p>
    <w:p w:rsidR="00000000" w:rsidRDefault="00A734D5">
      <w:pPr>
        <w:ind w:firstLine="403"/>
        <w:jc w:val="both"/>
      </w:pPr>
      <w:r>
        <w:t>б) штепсельные розетки;</w:t>
      </w:r>
    </w:p>
    <w:p w:rsidR="00000000" w:rsidRDefault="00A734D5">
      <w:pPr>
        <w:ind w:firstLine="403"/>
        <w:jc w:val="both"/>
      </w:pPr>
      <w:r>
        <w:t>в) штепсельные розетки от кабеля с нулевой фазой;</w:t>
      </w:r>
    </w:p>
    <w:p w:rsidR="00000000" w:rsidRDefault="00A734D5">
      <w:pPr>
        <w:ind w:firstLine="403"/>
        <w:jc w:val="both"/>
      </w:pPr>
      <w:r>
        <w:t>г) интернет;</w:t>
      </w:r>
    </w:p>
    <w:p w:rsidR="00000000" w:rsidRDefault="00A734D5">
      <w:pPr>
        <w:ind w:firstLine="403"/>
        <w:jc w:val="both"/>
      </w:pPr>
      <w:r>
        <w:t>д) телевизионную сеть для приема передач телевидения;</w:t>
      </w:r>
    </w:p>
    <w:p w:rsidR="00000000" w:rsidRDefault="00A734D5">
      <w:pPr>
        <w:ind w:firstLine="403"/>
        <w:jc w:val="both"/>
      </w:pPr>
      <w:r>
        <w:t>е) защитное заземление.</w:t>
      </w:r>
    </w:p>
    <w:p w:rsidR="00000000" w:rsidRDefault="00A734D5">
      <w:pPr>
        <w:ind w:firstLine="403"/>
        <w:jc w:val="both"/>
      </w:pPr>
      <w:r>
        <w:t xml:space="preserve">При технико-экономическом обосновании отдельные помещения могут оборудоваться дополнительными установками. </w:t>
      </w:r>
    </w:p>
    <w:p w:rsidR="00000000" w:rsidRDefault="00A734D5">
      <w:pPr>
        <w:ind w:firstLine="403"/>
        <w:jc w:val="both"/>
      </w:pPr>
      <w:r>
        <w:t xml:space="preserve">5.6.3.3 Электроснабжение, а также распределительные сети наружного освещения на территории участка ОДВО должны выполняться кабельными линиями. </w:t>
      </w:r>
    </w:p>
    <w:p w:rsidR="00000000" w:rsidRDefault="00A734D5">
      <w:pPr>
        <w:ind w:firstLine="403"/>
        <w:jc w:val="both"/>
      </w:pPr>
      <w:r>
        <w:t>5.6.</w:t>
      </w:r>
      <w:r>
        <w:t xml:space="preserve">3.4 В ОДВО для детей с нарушением слуха в помещениях с сурдотехническими средствами, в физиотерапевтическом кабинете устанавливается защитное заземление. </w:t>
      </w:r>
    </w:p>
    <w:p w:rsidR="00000000" w:rsidRDefault="00A734D5">
      <w:pPr>
        <w:ind w:firstLine="403"/>
        <w:jc w:val="both"/>
      </w:pPr>
      <w:r>
        <w:t xml:space="preserve">5.6.3.5 В ОДВО коррекционного типа следует предусмотреть аварийное освещение. </w:t>
      </w:r>
    </w:p>
    <w:p w:rsidR="00000000" w:rsidRDefault="00A734D5">
      <w:pPr>
        <w:ind w:firstLine="403"/>
        <w:jc w:val="both"/>
      </w:pPr>
      <w:r>
        <w:t>5.6.3.6 В ОДВО коррекц</w:t>
      </w:r>
      <w:r>
        <w:t>ионного типа в помещениях групповых, игральных, столовых, спален, палат изолятора, залов для музыкальных и физкультурных занятий следует предусмотреть источники ультрафиолетового излучения и источники бактерицидного облучения.</w:t>
      </w:r>
    </w:p>
    <w:p w:rsidR="00000000" w:rsidRDefault="00A734D5">
      <w:pPr>
        <w:ind w:firstLine="403"/>
        <w:jc w:val="both"/>
      </w:pPr>
      <w:r>
        <w:t>5.6.3.7 В спальнях ОДВО корре</w:t>
      </w:r>
      <w:r>
        <w:t>кционного типа местное освещение устанавливается в рабочей зоне персонала.</w:t>
      </w:r>
    </w:p>
    <w:p w:rsidR="00000000" w:rsidRDefault="00A734D5">
      <w:pPr>
        <w:ind w:firstLine="403"/>
        <w:jc w:val="both"/>
      </w:pPr>
      <w:r>
        <w:t xml:space="preserve">5.6.3.8 В логопедических комнатах ОДВО коррекционного типа около зеркала устанавливаются настенные светильники местного освещения. </w:t>
      </w:r>
    </w:p>
    <w:p w:rsidR="00000000" w:rsidRDefault="00A734D5">
      <w:pPr>
        <w:keepNext/>
        <w:ind w:firstLine="403"/>
        <w:jc w:val="both"/>
      </w:pPr>
      <w:bookmarkStart w:id="16" w:name="SUB507"/>
      <w:bookmarkEnd w:id="16"/>
      <w:r>
        <w:rPr>
          <w:b/>
          <w:bCs/>
        </w:rPr>
        <w:t>5.7 Требования к эксплуатационным характеристикам</w:t>
      </w:r>
    </w:p>
    <w:p w:rsidR="00000000" w:rsidRDefault="00A734D5">
      <w:pPr>
        <w:ind w:firstLine="403"/>
        <w:jc w:val="both"/>
      </w:pPr>
      <w:r>
        <w:t>5.7.1 При организации участка ОДВО необходимо предусматривать кольцевой - у отдельно стоящего здания или полукольцевой - у пристроенного здания автомобильный проезд или зону, обеспечивающую возможность проезда автомобиля.</w:t>
      </w:r>
    </w:p>
    <w:p w:rsidR="00000000" w:rsidRDefault="00A734D5">
      <w:pPr>
        <w:ind w:firstLine="403"/>
        <w:jc w:val="both"/>
      </w:pPr>
      <w:r>
        <w:t>5.7.2 При каждой групповой площад</w:t>
      </w:r>
      <w:r>
        <w:t xml:space="preserve">ке для защиты от солнца, ветра и осадков должны предусматриваться навесы. 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Примечание - При дежурных группах кратковременного присмотра, ОДВО типа «Семейный детский сад» и прогулочных группах навесы допускается не предусматривать.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5.7.3 Игровая площадк</w:t>
      </w:r>
      <w:r>
        <w:t>а должна иметь максимально безопасное покрытие.</w:t>
      </w:r>
    </w:p>
    <w:p w:rsidR="00000000" w:rsidRDefault="00A734D5">
      <w:pPr>
        <w:ind w:firstLine="403"/>
        <w:jc w:val="both"/>
      </w:pPr>
      <w:r>
        <w:t>Асфальтовое покрытие на групповых и общей физкультурной площадках не допускается.</w:t>
      </w:r>
    </w:p>
    <w:p w:rsidR="00000000" w:rsidRDefault="00A734D5">
      <w:pPr>
        <w:ind w:firstLine="403"/>
        <w:jc w:val="both"/>
      </w:pPr>
      <w:r>
        <w:t>5.7.4 На групповых площадках допускается предусматривать стационарное игровое оборудование, серийно выпускаемое или выполняемо</w:t>
      </w:r>
      <w:r>
        <w:t>е на заказ. Если изготовление оборудования осуществляется по индивидуальному заказу, его применение допускается при согласовании с органами образования и государственного санитарного надзора при наличии сертификатов соответствия (гигиенического заключения)</w:t>
      </w:r>
      <w:r>
        <w:t>.</w:t>
      </w:r>
    </w:p>
    <w:p w:rsidR="00000000" w:rsidRDefault="00A734D5">
      <w:pPr>
        <w:ind w:firstLine="403"/>
        <w:jc w:val="both"/>
      </w:pPr>
      <w:r>
        <w:t>5.7.5 На площади озеленения предусматриваются травяное покрытие, цветники, кустарники и деревья, не ядовитые и не способные ранить ребенка (без острых шипов и т.п.).</w:t>
      </w:r>
    </w:p>
    <w:p w:rsidR="00000000" w:rsidRDefault="00A734D5">
      <w:pPr>
        <w:ind w:firstLine="403"/>
        <w:jc w:val="both"/>
      </w:pPr>
      <w:r>
        <w:t>5.7.6 С целью защиты от несанкционированного проникновения и контактов, а также предотвр</w:t>
      </w:r>
      <w:r>
        <w:t>ащения самовольного ухода детей участок ОДВО должен быть огорожен.</w:t>
      </w:r>
    </w:p>
    <w:p w:rsidR="00000000" w:rsidRDefault="00A734D5">
      <w:pPr>
        <w:ind w:firstLine="403"/>
        <w:jc w:val="both"/>
      </w:pPr>
      <w:r>
        <w:t>5.7.7 В составе участка здания ЦДВ, содержащего детские группы, следует предусматривать огораживаемую игровую территорию собственно детских групп, размещаемых в здании, и неогораживаемую ил</w:t>
      </w:r>
      <w:r>
        <w:t>и частично огораживаемую благоустроенную территорию для приходящих из других ОДВО групп детей или детей с родителями.</w:t>
      </w:r>
    </w:p>
    <w:p w:rsidR="00000000" w:rsidRDefault="00A734D5">
      <w:pPr>
        <w:ind w:firstLine="403"/>
        <w:jc w:val="both"/>
      </w:pPr>
      <w:r>
        <w:t>Состав и площадь игровой территории детских групп ЦДВ принимаются по аналогии с игровой территорией ОДВО общего типа.</w:t>
      </w:r>
    </w:p>
    <w:p w:rsidR="00000000" w:rsidRDefault="00A734D5">
      <w:pPr>
        <w:ind w:firstLine="403"/>
        <w:jc w:val="both"/>
      </w:pPr>
      <w:r>
        <w:t>Состав и площадь нео</w:t>
      </w:r>
      <w:r>
        <w:t>гораживаемой территории определяются согласно действующим нормативным документам.</w:t>
      </w:r>
    </w:p>
    <w:p w:rsidR="00000000" w:rsidRDefault="00A734D5">
      <w:pPr>
        <w:ind w:firstLine="403"/>
        <w:jc w:val="both"/>
      </w:pPr>
      <w:r>
        <w:t>5.7.8 По решению органов местного самоуправления и образования допускается двойное использование игровой территории участков ОДВО: детскими группами и неорганизованными детьм</w:t>
      </w:r>
      <w:r>
        <w:t>и дошкольного возраста с родителями, проживающими на прилегающей территории, в вечернее время или по выходным дням. В этом случае следует дополнительно огораживать территорию участка, не предназначенную для неорганизованных посетителей.</w:t>
      </w:r>
    </w:p>
    <w:p w:rsidR="00000000" w:rsidRDefault="00A734D5">
      <w:pPr>
        <w:ind w:firstLine="403"/>
        <w:jc w:val="both"/>
      </w:pPr>
      <w:r>
        <w:t>5.7.9 Игровую терри</w:t>
      </w:r>
      <w:r>
        <w:t>торию дошкольного отделения допускается отгораживать от территории участка школьного отделения живой изгородью.</w:t>
      </w:r>
    </w:p>
    <w:p w:rsidR="00000000" w:rsidRDefault="00A734D5">
      <w:pPr>
        <w:ind w:firstLine="403"/>
        <w:jc w:val="both"/>
      </w:pPr>
      <w:r>
        <w:t>Игровая территория дошкольного отделения может располагаться в отрыве от здания и от участка школьного отделения по аналогии размещения игровой территории в отрыве от здания ОДВО общего типа.</w:t>
      </w:r>
    </w:p>
    <w:p w:rsidR="00000000" w:rsidRDefault="00A734D5">
      <w:pPr>
        <w:ind w:firstLine="403"/>
        <w:jc w:val="both"/>
      </w:pPr>
      <w:r>
        <w:t>5.7.10 Горизонтальная поверхность участка (включая грунтовые пло</w:t>
      </w:r>
      <w:r>
        <w:t>щадки, площадки с твердым покрытием, пешеходные дорожки и автомобильные проезды, а также границы между ними) должна быть без уступов, о которые ребенок мог бы споткнуться.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Примечание - Указанные ограничения не распространяются на специально проектируемое</w:t>
      </w:r>
      <w:r>
        <w:t xml:space="preserve"> игровое оборудование на участке.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5.7.11 На участке необходимо предусматривать наружное освещение, в том числе игровой территории и входов в здание.</w:t>
      </w:r>
    </w:p>
    <w:p w:rsidR="00000000" w:rsidRDefault="00A734D5">
      <w:pPr>
        <w:ind w:firstLine="403"/>
        <w:jc w:val="both"/>
      </w:pPr>
      <w:r>
        <w:t>5.7.12 Участок малого ОДВО с жильем для персонала в многоквартирном доме, в части требований к зонировани</w:t>
      </w:r>
      <w:r>
        <w:t>ю, площади, оборудованию, ограждению следует проектировать по аналогии с участком встроенного малого ОДВО.</w:t>
      </w:r>
    </w:p>
    <w:p w:rsidR="00000000" w:rsidRDefault="00A734D5">
      <w:pPr>
        <w:ind w:firstLine="403"/>
        <w:jc w:val="both"/>
      </w:pPr>
      <w:r>
        <w:t>При блокировке ОДВО с жилым домом, имеющим участок, наличие ограды между участками следует предусматривать по согласованию с органами государственног</w:t>
      </w:r>
      <w:r>
        <w:t>о санитарного надзора.</w:t>
      </w:r>
    </w:p>
    <w:p w:rsidR="00000000" w:rsidRDefault="00A734D5">
      <w:pPr>
        <w:autoSpaceDE w:val="0"/>
        <w:autoSpaceDN w:val="0"/>
        <w:ind w:firstLine="403"/>
        <w:jc w:val="both"/>
      </w:pPr>
      <w:r>
        <w:t>5.7.13 Количество газа, жидкости, удельной эффективной активности естественных радионуклидов, выделяемых материалами, используемыми в строительстве здания, не должно превышать допустимой вредной концентрации на их поверхности в любом</w:t>
      </w:r>
      <w:r>
        <w:t xml:space="preserve"> пространстве.</w:t>
      </w:r>
    </w:p>
    <w:p w:rsidR="00000000" w:rsidRDefault="00A734D5">
      <w:pPr>
        <w:ind w:firstLine="403"/>
        <w:jc w:val="both"/>
      </w:pPr>
      <w:r>
        <w:t>5.7.14 Стекло и другие хрупкие материалы в зданиях должны соответствовать одному из следующих требований:</w:t>
      </w:r>
    </w:p>
    <w:p w:rsidR="00000000" w:rsidRDefault="00A734D5">
      <w:pPr>
        <w:autoSpaceDE w:val="0"/>
        <w:autoSpaceDN w:val="0"/>
        <w:ind w:firstLine="403"/>
        <w:jc w:val="both"/>
      </w:pPr>
      <w:r>
        <w:t>а) при разбивании стекла от воздействий должно быть исключено ранение людей;</w:t>
      </w:r>
    </w:p>
    <w:p w:rsidR="00000000" w:rsidRDefault="00A734D5">
      <w:pPr>
        <w:autoSpaceDE w:val="0"/>
        <w:autoSpaceDN w:val="0"/>
        <w:ind w:firstLine="403"/>
        <w:jc w:val="both"/>
      </w:pPr>
      <w:r>
        <w:t>б) стекло должно выдерживать нагрузку без слома.</w:t>
      </w:r>
    </w:p>
    <w:p w:rsidR="00000000" w:rsidRDefault="00A734D5">
      <w:pPr>
        <w:autoSpaceDE w:val="0"/>
        <w:autoSpaceDN w:val="0"/>
        <w:ind w:firstLine="403"/>
        <w:jc w:val="both"/>
      </w:pPr>
      <w:r>
        <w:t>5.7.15 Кр</w:t>
      </w:r>
      <w:r>
        <w:t>ыши с постоянным доступом должны быть оборудованы барьером.</w:t>
      </w:r>
    </w:p>
    <w:p w:rsidR="00000000" w:rsidRDefault="00A734D5">
      <w:pPr>
        <w:autoSpaceDE w:val="0"/>
        <w:autoSpaceDN w:val="0"/>
        <w:ind w:firstLine="403"/>
        <w:jc w:val="both"/>
      </w:pPr>
      <w:r>
        <w:t>5.7.16 Барьеры должны быть изготовлены и установлены с учетом опасности.</w:t>
      </w:r>
    </w:p>
    <w:p w:rsidR="00000000" w:rsidRDefault="00A734D5">
      <w:pPr>
        <w:keepNext/>
        <w:ind w:firstLine="403"/>
      </w:pPr>
      <w:bookmarkStart w:id="17" w:name="SUB508"/>
      <w:bookmarkEnd w:id="17"/>
      <w:r>
        <w:rPr>
          <w:b/>
          <w:bCs/>
        </w:rPr>
        <w:t>5.8 Требования по обеспечению доступности маломобильных групп</w:t>
      </w:r>
    </w:p>
    <w:p w:rsidR="00000000" w:rsidRDefault="00A734D5">
      <w:pPr>
        <w:ind w:firstLine="403"/>
        <w:jc w:val="both"/>
      </w:pPr>
      <w:r>
        <w:t>5.8.1 При проектировании организаций дошкольного воспитания и</w:t>
      </w:r>
      <w:r>
        <w:t xml:space="preserve"> обучения требования по обеспечению доступности маломобильных групп населения следует соблюдать в соответствии с </w:t>
      </w:r>
      <w:hyperlink r:id="rId40" w:history="1">
        <w:r>
          <w:rPr>
            <w:rStyle w:val="a6"/>
          </w:rPr>
          <w:t>СН РК 3.06-01</w:t>
        </w:r>
      </w:hyperlink>
      <w:r>
        <w:t>.</w:t>
      </w:r>
    </w:p>
    <w:p w:rsidR="00000000" w:rsidRDefault="00A734D5">
      <w:pPr>
        <w:ind w:firstLine="403"/>
        <w:jc w:val="both"/>
      </w:pPr>
      <w:r>
        <w:t>5.8.2 Входы в здание и перепады уровней должны сопровождаться с</w:t>
      </w:r>
      <w:r>
        <w:t>оответствующей организацией лестниц (пандусов) и ограждений.</w:t>
      </w:r>
    </w:p>
    <w:p w:rsidR="00000000" w:rsidRDefault="00A734D5">
      <w:pPr>
        <w:ind w:firstLine="403"/>
        <w:jc w:val="both"/>
      </w:pPr>
      <w:r>
        <w:t xml:space="preserve">5.8.3 </w:t>
      </w:r>
      <w:r>
        <w:rPr>
          <w:spacing w:val="1"/>
        </w:rPr>
        <w:t>Двери должны быть максимально удобными и безопасными для маломобильных групп населения.</w:t>
      </w:r>
    </w:p>
    <w:p w:rsidR="00000000" w:rsidRDefault="00A734D5">
      <w:pPr>
        <w:ind w:firstLine="403"/>
        <w:jc w:val="both"/>
      </w:pPr>
      <w:r>
        <w:t>5.8.4 Игровые площадки должны быть максимально доступными и комфортными для маломобильных детей.</w:t>
      </w:r>
    </w:p>
    <w:p w:rsidR="00000000" w:rsidRDefault="00A734D5">
      <w:pPr>
        <w:ind w:firstLine="403"/>
        <w:jc w:val="both"/>
      </w:pPr>
      <w:r>
        <w:t>5.8.</w:t>
      </w:r>
      <w:r>
        <w:t xml:space="preserve">5 </w:t>
      </w:r>
      <w:r>
        <w:rPr>
          <w:spacing w:val="1"/>
        </w:rPr>
        <w:t>Игровое оборудование должно быть выполнено из материалов, соответствующих стандартам Республики Казахстан. Покрытие на игровых площадках должно быть безопасным и удобным для детей на инвалидных колясках.</w:t>
      </w:r>
    </w:p>
    <w:p w:rsidR="00000000" w:rsidRDefault="00A734D5">
      <w:pPr>
        <w:ind w:firstLine="403"/>
        <w:jc w:val="both"/>
      </w:pPr>
      <w:bookmarkStart w:id="18" w:name="SUB509"/>
      <w:bookmarkEnd w:id="18"/>
      <w:r>
        <w:rPr>
          <w:b/>
          <w:bCs/>
        </w:rPr>
        <w:t>5.9 Охрана окружающей среды</w:t>
      </w:r>
    </w:p>
    <w:p w:rsidR="00000000" w:rsidRDefault="00A734D5">
      <w:pPr>
        <w:ind w:firstLine="403"/>
        <w:jc w:val="both"/>
      </w:pPr>
      <w:r>
        <w:t>5.9.1 При проектирован</w:t>
      </w:r>
      <w:r>
        <w:t>ии ОДВО необходимо соблюдать требования в области охраны окружающей среды.</w:t>
      </w:r>
    </w:p>
    <w:p w:rsidR="00000000" w:rsidRDefault="00A734D5">
      <w:pPr>
        <w:ind w:firstLine="403"/>
        <w:jc w:val="both"/>
      </w:pPr>
      <w:r>
        <w:t>5.9.2 При проектировании и эксплуатации следует обеспечивать соблюдение приоритета сохранения благоприятной окружающей среды, биологического разнообразия природных ресурсов.</w:t>
      </w:r>
    </w:p>
    <w:p w:rsidR="00000000" w:rsidRDefault="00A734D5">
      <w:pPr>
        <w:ind w:firstLine="403"/>
        <w:jc w:val="both"/>
      </w:pPr>
      <w:r>
        <w:t>5.9.3 Д</w:t>
      </w:r>
      <w:r>
        <w:t>олжны учитываться нормативы качества окружающей среды, предусматриваться обезвреживание и утилизация вредных отходов, малоотходные и безотходные технологии и производства, эффективные меры предупреждения загрязнения окружающей среды.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t> </w:t>
      </w:r>
    </w:p>
    <w:p w:rsidR="00000000" w:rsidRDefault="00A734D5">
      <w:pPr>
        <w:jc w:val="center"/>
      </w:pPr>
      <w:bookmarkStart w:id="19" w:name="SUB600"/>
      <w:bookmarkEnd w:id="19"/>
      <w:r>
        <w:rPr>
          <w:rStyle w:val="s1"/>
        </w:rPr>
        <w:t>6 ЭНЕРГОЭФФЕКТИВНОСТЬ И РАЦИОНАЛЬНОЕ ИСПОЛЬЗОВАНИЕ ПРИРОДНЫХ РЕСУРСОВ</w:t>
      </w:r>
    </w:p>
    <w:p w:rsidR="00000000" w:rsidRDefault="00A734D5">
      <w:pPr>
        <w:keepNext/>
        <w:autoSpaceDE w:val="0"/>
        <w:autoSpaceDN w:val="0"/>
        <w:jc w:val="center"/>
      </w:pPr>
      <w:r>
        <w:rPr>
          <w:rStyle w:val="s1"/>
        </w:rPr>
        <w:t> </w:t>
      </w:r>
    </w:p>
    <w:p w:rsidR="00000000" w:rsidRDefault="00A734D5">
      <w:pPr>
        <w:pStyle w:val="a10"/>
        <w:keepNext/>
        <w:autoSpaceDN w:val="0"/>
        <w:ind w:firstLine="403"/>
        <w:jc w:val="both"/>
      </w:pPr>
      <w:bookmarkStart w:id="20" w:name="SUB601"/>
      <w:bookmarkEnd w:id="20"/>
      <w:r>
        <w:rPr>
          <w:b/>
          <w:bCs/>
        </w:rPr>
        <w:t>6.1 Требования по сокращению энергетических ресурсов, уменьшению потерь тепла в зданиях и сооружениях</w:t>
      </w:r>
    </w:p>
    <w:p w:rsidR="00000000" w:rsidRDefault="00A734D5">
      <w:pPr>
        <w:autoSpaceDE w:val="0"/>
        <w:autoSpaceDN w:val="0"/>
        <w:ind w:firstLine="403"/>
        <w:jc w:val="both"/>
      </w:pPr>
      <w:r>
        <w:t>6.1.1 Проектирование организаций дошкольного воспитания и обучения с учетом требов</w:t>
      </w:r>
      <w:r>
        <w:t>аний по сокращению энергетических ресурсов и уменьшению потерь тепла следует производить в соответствии с действующими нормативными документами, требования которых направлены на эффективное использование и экономию энергетических ресурсов.</w:t>
      </w:r>
    </w:p>
    <w:p w:rsidR="00000000" w:rsidRDefault="00A734D5">
      <w:pPr>
        <w:autoSpaceDE w:val="0"/>
        <w:autoSpaceDN w:val="0"/>
        <w:ind w:firstLine="403"/>
        <w:jc w:val="both"/>
      </w:pPr>
      <w:r>
        <w:t>6.1.2 Здание дол</w:t>
      </w:r>
      <w:r>
        <w:t>жно быть спроектировано и построено с учетом требований по эффективному использованию энергии для систем и частей зданий.</w:t>
      </w:r>
    </w:p>
    <w:p w:rsidR="00000000" w:rsidRDefault="00A734D5">
      <w:pPr>
        <w:pStyle w:val="a10"/>
        <w:ind w:firstLine="403"/>
        <w:jc w:val="both"/>
      </w:pPr>
      <w:r>
        <w:rPr>
          <w:rStyle w:val="hps"/>
        </w:rPr>
        <w:t>6.1.3 При проектировании необходимо обеспечить правильную ориентацию здания по сторонам света.</w:t>
      </w:r>
    </w:p>
    <w:p w:rsidR="00000000" w:rsidRDefault="00A734D5">
      <w:pPr>
        <w:autoSpaceDE w:val="0"/>
        <w:autoSpaceDN w:val="0"/>
        <w:ind w:firstLine="403"/>
        <w:jc w:val="both"/>
      </w:pPr>
      <w:r>
        <w:t>6.1.4 Следует применять решения и компл</w:t>
      </w:r>
      <w:r>
        <w:t>екс мер по повышению энергоэффективности ОДВО в соответствии с действующими на территории Республики Казахстан нормативно-техническими документами.</w:t>
      </w:r>
    </w:p>
    <w:p w:rsidR="00000000" w:rsidRDefault="00A734D5">
      <w:pPr>
        <w:autoSpaceDE w:val="0"/>
        <w:autoSpaceDN w:val="0"/>
        <w:ind w:firstLine="403"/>
        <w:jc w:val="both"/>
      </w:pPr>
      <w:r>
        <w:t>6.1.5 Ограждающие конструкции здания должны быть сооружены с использованием энергосберегающих материалов для</w:t>
      </w:r>
      <w:r>
        <w:t xml:space="preserve"> обеспечения эффективного использования тепла.</w:t>
      </w:r>
    </w:p>
    <w:p w:rsidR="00000000" w:rsidRDefault="00A734D5">
      <w:pPr>
        <w:pStyle w:val="a4"/>
        <w:autoSpaceDE w:val="0"/>
        <w:autoSpaceDN w:val="0"/>
        <w:ind w:firstLine="403"/>
        <w:jc w:val="both"/>
      </w:pPr>
      <w:r>
        <w:t>6.1.6 При проектировании необходимо обеспечивать теплоизоляцию и вентиляцию зданий.</w:t>
      </w:r>
    </w:p>
    <w:p w:rsidR="00000000" w:rsidRDefault="00A734D5">
      <w:pPr>
        <w:autoSpaceDE w:val="0"/>
        <w:autoSpaceDN w:val="0"/>
        <w:ind w:firstLine="403"/>
        <w:jc w:val="both"/>
      </w:pPr>
      <w:r>
        <w:t>6.1.7 Следует применять энергосберегающие мероприятия в инженерных системах.</w:t>
      </w:r>
    </w:p>
    <w:p w:rsidR="00000000" w:rsidRDefault="00A734D5">
      <w:pPr>
        <w:autoSpaceDE w:val="0"/>
        <w:autoSpaceDN w:val="0"/>
        <w:ind w:firstLine="403"/>
        <w:jc w:val="both"/>
      </w:pPr>
      <w:r>
        <w:t>6.1.8 При совершенствовании энергетической эффек</w:t>
      </w:r>
      <w:r>
        <w:t>тивности зданий следует принимать во внимание климатические и местные условия, а также климатические условия внутри помещений и учитывать экономическую эффективность.</w:t>
      </w:r>
    </w:p>
    <w:p w:rsidR="00000000" w:rsidRDefault="00A734D5">
      <w:pPr>
        <w:autoSpaceDE w:val="0"/>
        <w:autoSpaceDN w:val="0"/>
        <w:ind w:firstLine="403"/>
        <w:jc w:val="both"/>
      </w:pPr>
      <w:r>
        <w:t>6.1.9 Необходимо сосредоточиться на мероприятиях, предотвращающих перегрев, таких как зат</w:t>
      </w:r>
      <w:r>
        <w:t>енение, обоснование тепловой мощности при строительстве зданий, а также развитие и применение технологий пассивного охлаждения, в первую очередь тех, которые улучшают климатические условия вокруг здания и микроклимат внутри здания.</w:t>
      </w:r>
    </w:p>
    <w:p w:rsidR="00000000" w:rsidRDefault="00A734D5">
      <w:pPr>
        <w:autoSpaceDE w:val="0"/>
        <w:autoSpaceDN w:val="0"/>
        <w:ind w:firstLine="403"/>
        <w:jc w:val="both"/>
      </w:pPr>
      <w:r>
        <w:t>6.1.10 Обеспечить оптима</w:t>
      </w:r>
      <w:r>
        <w:t>льную работу системы отопления и кондиционирования воздуха с точки зрения экологии, безопасности и энергетики.</w:t>
      </w:r>
    </w:p>
    <w:p w:rsidR="00000000" w:rsidRDefault="00A734D5">
      <w:pPr>
        <w:autoSpaceDE w:val="0"/>
        <w:autoSpaceDN w:val="0"/>
        <w:ind w:firstLine="403"/>
        <w:jc w:val="both"/>
      </w:pPr>
      <w:r>
        <w:t>6.1.11 Следует предусмотреть в зданиях возможности (технической, экологической и экономической) установки высокоэффективных альтернативных систем</w:t>
      </w:r>
      <w:r>
        <w:t>.</w:t>
      </w:r>
    </w:p>
    <w:p w:rsidR="00000000" w:rsidRDefault="00A734D5">
      <w:pPr>
        <w:autoSpaceDE w:val="0"/>
        <w:autoSpaceDN w:val="0"/>
        <w:ind w:firstLine="403"/>
        <w:jc w:val="both"/>
      </w:pPr>
      <w:r>
        <w:t>6.1.12 Системные требования должны применяться в том случае, если они технически, экономически и функционально целесообразны.</w:t>
      </w:r>
    </w:p>
    <w:p w:rsidR="00000000" w:rsidRDefault="00A734D5">
      <w:pPr>
        <w:ind w:firstLine="403"/>
        <w:jc w:val="both"/>
      </w:pPr>
      <w:r>
        <w:t>6.1.13 В зданиях</w:t>
      </w:r>
      <w:r>
        <w:rPr>
          <w:b/>
          <w:bCs/>
        </w:rPr>
        <w:t xml:space="preserve"> </w:t>
      </w:r>
      <w:r>
        <w:t>следует предусматривать возможности индивидуального регулирования температуры, влажности, расхода воздуха.</w:t>
      </w:r>
    </w:p>
    <w:p w:rsidR="00000000" w:rsidRDefault="00A734D5">
      <w:pPr>
        <w:keepNext/>
        <w:ind w:firstLine="403"/>
        <w:jc w:val="both"/>
      </w:pPr>
      <w:bookmarkStart w:id="21" w:name="SUB602"/>
      <w:bookmarkEnd w:id="21"/>
      <w:r>
        <w:rPr>
          <w:b/>
          <w:bCs/>
        </w:rPr>
        <w:t xml:space="preserve">6.2 </w:t>
      </w:r>
      <w:r>
        <w:rPr>
          <w:b/>
          <w:bCs/>
        </w:rPr>
        <w:t>Рациональное использование природных ресурсов</w:t>
      </w:r>
    </w:p>
    <w:p w:rsidR="00000000" w:rsidRDefault="00A734D5">
      <w:pPr>
        <w:autoSpaceDE w:val="0"/>
        <w:autoSpaceDN w:val="0"/>
        <w:ind w:firstLine="403"/>
        <w:jc w:val="both"/>
      </w:pPr>
      <w:r>
        <w:t xml:space="preserve">6.2.1 </w:t>
      </w:r>
      <w:r>
        <w:rPr>
          <w:rStyle w:val="s0"/>
          <w:color w:val="auto"/>
        </w:rPr>
        <w:t xml:space="preserve">Высадку деревьев необходимо производить на безопасном расстоянии от </w:t>
      </w:r>
    </w:p>
    <w:p w:rsidR="00000000" w:rsidRDefault="00A734D5">
      <w:pPr>
        <w:autoSpaceDE w:val="0"/>
        <w:autoSpaceDN w:val="0"/>
        <w:ind w:firstLine="403"/>
        <w:jc w:val="both"/>
      </w:pPr>
      <w:r>
        <w:rPr>
          <w:rStyle w:val="s0"/>
          <w:color w:val="auto"/>
        </w:rPr>
        <w:t>линии электропередач, систем водоотведения и тротуаров.</w:t>
      </w:r>
    </w:p>
    <w:p w:rsidR="00000000" w:rsidRDefault="00A734D5">
      <w:pPr>
        <w:pStyle w:val="a10"/>
        <w:ind w:firstLine="403"/>
        <w:jc w:val="both"/>
      </w:pPr>
      <w:r>
        <w:rPr>
          <w:rStyle w:val="s0"/>
          <w:color w:val="auto"/>
        </w:rPr>
        <w:t xml:space="preserve">6.2.2 </w:t>
      </w:r>
      <w:r>
        <w:t xml:space="preserve">Ландшафтные планы должны включать сохранение ресурсов: воды, почвы, биологического разнообразия, энергетических ресурсов, качества воздуха, открытых пространств дикой природы и других природных ресурсов в интересах общества. </w:t>
      </w:r>
    </w:p>
    <w:p w:rsidR="00000000" w:rsidRDefault="00A734D5">
      <w:pPr>
        <w:pStyle w:val="a10"/>
        <w:ind w:firstLine="403"/>
        <w:jc w:val="both"/>
      </w:pPr>
      <w:r>
        <w:t>6.2.3 На участке необходимо предусмотреть воду для полива растений.</w:t>
      </w:r>
    </w:p>
    <w:p w:rsidR="00000000" w:rsidRDefault="00A734D5">
      <w:pPr>
        <w:pStyle w:val="a10"/>
        <w:ind w:firstLine="403"/>
        <w:jc w:val="both"/>
      </w:pPr>
      <w:r>
        <w:t>6.2.4 При проектировании ландшафта участка необходимо учитывать условие его естественного развития.</w:t>
      </w:r>
    </w:p>
    <w:p w:rsidR="00000000" w:rsidRDefault="00A734D5">
      <w:pPr>
        <w:pStyle w:val="a10"/>
        <w:ind w:firstLine="403"/>
        <w:jc w:val="both"/>
      </w:pPr>
      <w:r>
        <w:t>6.2.5 Все участки земли должны быть выровнены для предотвращения накопления застойных во</w:t>
      </w:r>
      <w:r>
        <w:t>д вблизи или внутри размещенных на них сооружений в целях защиты почвы от эрозии.</w:t>
      </w:r>
    </w:p>
    <w:p w:rsidR="00000000" w:rsidRDefault="00A734D5">
      <w:pPr>
        <w:pStyle w:val="a10"/>
        <w:autoSpaceDN w:val="0"/>
        <w:ind w:firstLine="403"/>
        <w:jc w:val="both"/>
      </w:pPr>
      <w:r>
        <w:t xml:space="preserve">6.2.6 </w:t>
      </w:r>
      <w:r>
        <w:rPr>
          <w:rStyle w:val="s0"/>
          <w:color w:val="auto"/>
        </w:rPr>
        <w:t>При проектировании и строительстве организаций дошкольного воспитания и обучения следует учитывать степень радоноопасности участка застройки, наличие техногенного радио</w:t>
      </w:r>
      <w:r>
        <w:rPr>
          <w:rStyle w:val="s0"/>
          <w:color w:val="auto"/>
        </w:rPr>
        <w:t xml:space="preserve">активного загрязнения и радиоактивность строительных конструкций. При этом необходимо выполнять требования радиационной безопасности в соответствии с </w:t>
      </w:r>
      <w:r>
        <w:t>действующими на территории Республики Казахстан санитарными нормами и правилами.</w:t>
      </w:r>
    </w:p>
    <w:p w:rsidR="00000000" w:rsidRDefault="00A734D5">
      <w:pPr>
        <w:pStyle w:val="a10"/>
        <w:autoSpaceDN w:val="0"/>
        <w:ind w:firstLine="403"/>
        <w:jc w:val="both"/>
      </w:pPr>
      <w:r>
        <w:t> </w:t>
      </w:r>
    </w:p>
    <w:p w:rsidR="00000000" w:rsidRDefault="00A734D5">
      <w:pPr>
        <w:pStyle w:val="a10"/>
        <w:autoSpaceDN w:val="0"/>
        <w:ind w:firstLine="403"/>
        <w:jc w:val="both"/>
      </w:pPr>
      <w:r>
        <w:t> </w:t>
      </w:r>
    </w:p>
    <w:p w:rsidR="00000000" w:rsidRDefault="00A734D5">
      <w:pPr>
        <w:ind w:firstLine="403"/>
        <w:jc w:val="both"/>
      </w:pPr>
      <w:r>
        <w:rPr>
          <w:rStyle w:val="s0"/>
          <w:b/>
          <w:bCs/>
          <w:color w:val="auto"/>
        </w:rPr>
        <w:t>УДК 725.57 МКС 93.040</w:t>
      </w:r>
      <w:r>
        <w:rPr>
          <w:rStyle w:val="s0"/>
          <w:b/>
          <w:bCs/>
          <w:color w:val="auto"/>
        </w:rPr>
        <w:t>.10</w:t>
      </w:r>
    </w:p>
    <w:p w:rsidR="00000000" w:rsidRDefault="00A734D5">
      <w:pPr>
        <w:ind w:firstLine="403"/>
        <w:jc w:val="both"/>
      </w:pPr>
      <w:r>
        <w:rPr>
          <w:rStyle w:val="s0"/>
          <w:color w:val="auto"/>
        </w:rPr>
        <w:t> </w:t>
      </w:r>
    </w:p>
    <w:p w:rsidR="00000000" w:rsidRDefault="00A734D5">
      <w:pPr>
        <w:ind w:firstLine="403"/>
        <w:jc w:val="both"/>
      </w:pPr>
      <w:r>
        <w:rPr>
          <w:rStyle w:val="s0"/>
          <w:b/>
          <w:bCs/>
          <w:color w:val="auto"/>
        </w:rPr>
        <w:t>Ключевые слова:</w:t>
      </w:r>
      <w:r>
        <w:rPr>
          <w:rStyle w:val="s0"/>
          <w:color w:val="auto"/>
        </w:rPr>
        <w:t xml:space="preserve"> </w:t>
      </w:r>
      <w:r>
        <w:t>организации дошкольного воспитания и обучения, расчетная вместимость, проектирование, детские группы, площадки, участки, территория, комнаты, залы для музыкальных и гимнастических занятий, помещение, коридоры, лестничные клетки, водос</w:t>
      </w:r>
      <w:r>
        <w:t>набжение, канализация, санитарно-техническое оборудование, шкафы, электроснабжение, сети наружного освещения, дошкольные организации коррекционного типа, кабинеты.</w:t>
      </w:r>
    </w:p>
    <w:p w:rsidR="00000000" w:rsidRDefault="00A734D5">
      <w:pPr>
        <w:ind w:firstLine="403"/>
        <w:jc w:val="both"/>
      </w:pPr>
      <w:r>
        <w:t> </w:t>
      </w:r>
    </w:p>
    <w:sectPr w:rsidR="00000000">
      <w:headerReference w:type="even" r:id="rId41"/>
      <w:headerReference w:type="default" r:id="rId42"/>
      <w:footerReference w:type="even" r:id="rId43"/>
      <w:footerReference w:type="default" r:id="rId44"/>
      <w:headerReference w:type="first" r:id="rId45"/>
      <w:footerReference w:type="first" r:id="rId4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734D5" w:rsidRDefault="00A734D5" w:rsidP="00A734D5">
      <w:r>
        <w:separator/>
      </w:r>
    </w:p>
  </w:endnote>
  <w:endnote w:type="continuationSeparator" w:id="0">
    <w:p w:rsidR="00A734D5" w:rsidRDefault="00A734D5" w:rsidP="00A734D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4D5" w:rsidRDefault="00A734D5">
    <w:pPr>
      <w:pStyle w:val="aa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4D5" w:rsidRDefault="00A734D5">
    <w:pPr>
      <w:pStyle w:val="aa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4D5" w:rsidRDefault="00A734D5">
    <w:pPr>
      <w:pStyle w:val="a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734D5" w:rsidRDefault="00A734D5" w:rsidP="00A734D5">
      <w:r>
        <w:separator/>
      </w:r>
    </w:p>
  </w:footnote>
  <w:footnote w:type="continuationSeparator" w:id="0">
    <w:p w:rsidR="00A734D5" w:rsidRDefault="00A734D5" w:rsidP="00A734D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4D5" w:rsidRDefault="00A734D5">
    <w:pPr>
      <w:pStyle w:val="a8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4D5" w:rsidRDefault="00A734D5" w:rsidP="00A734D5">
    <w:pPr>
      <w:pStyle w:val="a8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Источник: Информационная система "ПАРАГРАФ"</w:t>
    </w:r>
  </w:p>
  <w:p w:rsidR="00A734D5" w:rsidRDefault="00A734D5" w:rsidP="00A734D5">
    <w:pPr>
      <w:pStyle w:val="a8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Документ: СН РК 3.02-10-2011 «Дошкольные объекты образования» (с изменениями и дополнениями от 15.11.2018 г.)</w:t>
    </w:r>
  </w:p>
  <w:p w:rsidR="00A734D5" w:rsidRPr="00A734D5" w:rsidRDefault="00A734D5" w:rsidP="00A734D5">
    <w:pPr>
      <w:pStyle w:val="a8"/>
      <w:spacing w:after="100"/>
      <w:jc w:val="right"/>
      <w:rPr>
        <w:rFonts w:ascii="Arial" w:hAnsi="Arial" w:cs="Arial"/>
        <w:color w:val="808080"/>
        <w:sz w:val="20"/>
      </w:rPr>
    </w:pPr>
    <w:r>
      <w:rPr>
        <w:rFonts w:ascii="Arial" w:hAnsi="Arial" w:cs="Arial"/>
        <w:color w:val="808080"/>
        <w:sz w:val="20"/>
      </w:rPr>
      <w:t>Статус документа: действующий. Дата: 01.07.2015 г.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734D5" w:rsidRDefault="00A734D5">
    <w:pPr>
      <w:pStyle w:val="a8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proofState w:spelling="clean" w:grammar="clean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A734D5"/>
    <w:rsid w:val="00A734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auto"/>
    </w:rPr>
  </w:style>
  <w:style w:type="paragraph" w:customStyle="1" w:styleId="s8">
    <w:name w:val="s8"/>
    <w:basedOn w:val="a"/>
    <w:rPr>
      <w:color w:val="333399"/>
    </w:rPr>
  </w:style>
  <w:style w:type="paragraph" w:styleId="a4">
    <w:name w:val="Body Text"/>
    <w:basedOn w:val="a"/>
    <w:link w:val="a5"/>
    <w:uiPriority w:val="99"/>
    <w:semiHidden/>
    <w:unhideWhenUsed/>
    <w:rPr>
      <w:color w:val="auto"/>
    </w:rPr>
  </w:style>
  <w:style w:type="character" w:customStyle="1" w:styleId="a5">
    <w:name w:val="Основной текст Знак"/>
    <w:basedOn w:val="a0"/>
    <w:link w:val="a4"/>
    <w:uiPriority w:val="99"/>
    <w:semiHidden/>
    <w:rPr>
      <w:rFonts w:ascii="Times New Roman" w:hAnsi="Times New Roman" w:cs="Times New Roman" w:hint="default"/>
      <w:color w:val="00000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basedOn w:val="a0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basedOn w:val="a0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basedOn w:val="a0"/>
    <w:rPr>
      <w:rFonts w:ascii="Courier New" w:hAnsi="Courier New" w:cs="Courier New" w:hint="default"/>
      <w:color w:val="0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16">
    <w:name w:val="s16"/>
    <w:basedOn w:val="a0"/>
    <w:rPr>
      <w:rFonts w:ascii="Times New Roman" w:hAnsi="Times New Roman" w:cs="Times New Roman" w:hint="default"/>
      <w:b w:val="0"/>
      <w:bCs w:val="0"/>
      <w:i/>
      <w:iCs/>
      <w:caps w:val="0"/>
      <w:color w:val="000000"/>
    </w:rPr>
  </w:style>
  <w:style w:type="character" w:customStyle="1" w:styleId="s17">
    <w:name w:val="s17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8">
    <w:name w:val="s18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a10">
    <w:name w:val="a1"/>
    <w:basedOn w:val="a"/>
    <w:rPr>
      <w:color w:val="auto"/>
    </w:rPr>
  </w:style>
  <w:style w:type="character" w:customStyle="1" w:styleId="hps">
    <w:name w:val="hps"/>
    <w:basedOn w:val="a0"/>
  </w:style>
  <w:style w:type="paragraph" w:styleId="a8">
    <w:name w:val="header"/>
    <w:basedOn w:val="a"/>
    <w:link w:val="a9"/>
    <w:uiPriority w:val="99"/>
    <w:unhideWhenUsed/>
    <w:rsid w:val="00A734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734D5"/>
    <w:rPr>
      <w:rFonts w:eastAsiaTheme="minorEastAsia"/>
      <w:color w:val="00000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A734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734D5"/>
    <w:rPr>
      <w:rFonts w:eastAsiaTheme="minorEastAsia"/>
      <w:color w:val="000000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rFonts w:eastAsiaTheme="minorEastAsia"/>
      <w:color w:val="00000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Pr>
      <w:color w:val="auto"/>
    </w:rPr>
  </w:style>
  <w:style w:type="paragraph" w:customStyle="1" w:styleId="s8">
    <w:name w:val="s8"/>
    <w:basedOn w:val="a"/>
    <w:rPr>
      <w:color w:val="333399"/>
    </w:rPr>
  </w:style>
  <w:style w:type="paragraph" w:styleId="a4">
    <w:name w:val="Body Text"/>
    <w:basedOn w:val="a"/>
    <w:link w:val="a5"/>
    <w:uiPriority w:val="99"/>
    <w:semiHidden/>
    <w:unhideWhenUsed/>
    <w:rPr>
      <w:color w:val="auto"/>
    </w:rPr>
  </w:style>
  <w:style w:type="character" w:customStyle="1" w:styleId="a5">
    <w:name w:val="Основной текст Знак"/>
    <w:basedOn w:val="a0"/>
    <w:link w:val="a4"/>
    <w:uiPriority w:val="99"/>
    <w:semiHidden/>
    <w:rPr>
      <w:rFonts w:ascii="Times New Roman" w:hAnsi="Times New Roman" w:cs="Times New Roman" w:hint="default"/>
      <w:color w:val="000000"/>
    </w:rPr>
  </w:style>
  <w:style w:type="character" w:customStyle="1" w:styleId="s0">
    <w:name w:val="s0"/>
    <w:basedOn w:val="a0"/>
    <w:rPr>
      <w:rFonts w:ascii="Times New Roman" w:hAnsi="Times New Roman" w:cs="Times New Roman" w:hint="default"/>
      <w:b w:val="0"/>
      <w:bCs w:val="0"/>
      <w:i w:val="0"/>
      <w:iCs w:val="0"/>
      <w:color w:val="000000"/>
    </w:rPr>
  </w:style>
  <w:style w:type="character" w:customStyle="1" w:styleId="s1">
    <w:name w:val="s1"/>
    <w:basedOn w:val="a0"/>
    <w:rPr>
      <w:rFonts w:ascii="Times New Roman" w:hAnsi="Times New Roman" w:cs="Times New Roman" w:hint="default"/>
      <w:b/>
      <w:bCs/>
      <w:color w:val="000000"/>
    </w:rPr>
  </w:style>
  <w:style w:type="character" w:customStyle="1" w:styleId="s3">
    <w:name w:val="s3"/>
    <w:basedOn w:val="a0"/>
    <w:rPr>
      <w:rFonts w:ascii="Times New Roman" w:hAnsi="Times New Roman" w:cs="Times New Roman" w:hint="default"/>
      <w:b w:val="0"/>
      <w:bCs w:val="0"/>
      <w:i/>
      <w:iCs/>
      <w:color w:val="FF0000"/>
    </w:rPr>
  </w:style>
  <w:style w:type="character" w:customStyle="1" w:styleId="s2">
    <w:name w:val="s2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7">
    <w:name w:val="s7"/>
    <w:basedOn w:val="a0"/>
    <w:rPr>
      <w:rFonts w:ascii="Courier New" w:hAnsi="Courier New" w:cs="Courier New" w:hint="default"/>
      <w:b w:val="0"/>
      <w:bCs w:val="0"/>
      <w:color w:val="000000"/>
    </w:rPr>
  </w:style>
  <w:style w:type="character" w:customStyle="1" w:styleId="s9">
    <w:name w:val="s9"/>
    <w:basedOn w:val="a0"/>
    <w:rPr>
      <w:rFonts w:ascii="Times New Roman" w:hAnsi="Times New Roman" w:cs="Times New Roman" w:hint="default"/>
      <w:b w:val="0"/>
      <w:bCs w:val="0"/>
      <w:i/>
      <w:iCs/>
      <w:color w:val="333399"/>
      <w:u w:val="single"/>
    </w:rPr>
  </w:style>
  <w:style w:type="character" w:customStyle="1" w:styleId="s10">
    <w:name w:val="s10"/>
    <w:basedOn w:val="a0"/>
    <w:rPr>
      <w:rFonts w:ascii="Times New Roman" w:hAnsi="Times New Roman" w:cs="Times New Roman" w:hint="default"/>
      <w:color w:val="333399"/>
      <w:u w:val="single"/>
    </w:rPr>
  </w:style>
  <w:style w:type="character" w:customStyle="1" w:styleId="s11">
    <w:name w:val="s11"/>
    <w:basedOn w:val="a0"/>
    <w:rPr>
      <w:rFonts w:ascii="Courier New" w:hAnsi="Courier New" w:cs="Courier New" w:hint="default"/>
      <w:b/>
      <w:bCs/>
      <w:color w:val="000000"/>
    </w:rPr>
  </w:style>
  <w:style w:type="character" w:customStyle="1" w:styleId="s12">
    <w:name w:val="s12"/>
    <w:basedOn w:val="a0"/>
    <w:rPr>
      <w:rFonts w:ascii="Courier New" w:hAnsi="Courier New" w:cs="Courier New" w:hint="default"/>
      <w:b w:val="0"/>
      <w:bCs w:val="0"/>
      <w:color w:val="333399"/>
      <w:u w:val="single"/>
    </w:rPr>
  </w:style>
  <w:style w:type="character" w:customStyle="1" w:styleId="s13">
    <w:name w:val="s13"/>
    <w:basedOn w:val="a0"/>
    <w:rPr>
      <w:rFonts w:ascii="Courier New" w:hAnsi="Courier New" w:cs="Courier New" w:hint="default"/>
      <w:i/>
      <w:iCs/>
      <w:color w:val="FF0000"/>
    </w:rPr>
  </w:style>
  <w:style w:type="character" w:customStyle="1" w:styleId="s14">
    <w:name w:val="s14"/>
    <w:basedOn w:val="a0"/>
    <w:rPr>
      <w:rFonts w:ascii="Courier New" w:hAnsi="Courier New" w:cs="Courier New" w:hint="default"/>
      <w:color w:val="008000"/>
    </w:rPr>
  </w:style>
  <w:style w:type="character" w:customStyle="1" w:styleId="s15">
    <w:name w:val="s15"/>
    <w:basedOn w:val="a0"/>
    <w:rPr>
      <w:rFonts w:ascii="Courier New" w:hAnsi="Courier New" w:cs="Courier New" w:hint="default"/>
      <w:color w:val="333399"/>
      <w:u w:val="single"/>
    </w:rPr>
  </w:style>
  <w:style w:type="character" w:customStyle="1" w:styleId="s19">
    <w:name w:val="s19"/>
    <w:basedOn w:val="a0"/>
    <w:rPr>
      <w:rFonts w:ascii="Times New Roman" w:hAnsi="Times New Roman" w:cs="Times New Roman" w:hint="default"/>
      <w:b w:val="0"/>
      <w:bCs w:val="0"/>
      <w:i w:val="0"/>
      <w:iCs w:val="0"/>
      <w:color w:val="008000"/>
    </w:rPr>
  </w:style>
  <w:style w:type="character" w:customStyle="1" w:styleId="s16">
    <w:name w:val="s16"/>
    <w:basedOn w:val="a0"/>
    <w:rPr>
      <w:rFonts w:ascii="Times New Roman" w:hAnsi="Times New Roman" w:cs="Times New Roman" w:hint="default"/>
      <w:b w:val="0"/>
      <w:bCs w:val="0"/>
      <w:i/>
      <w:iCs/>
      <w:caps w:val="0"/>
      <w:color w:val="000000"/>
    </w:rPr>
  </w:style>
  <w:style w:type="character" w:customStyle="1" w:styleId="s17">
    <w:name w:val="s17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customStyle="1" w:styleId="s18">
    <w:name w:val="s18"/>
    <w:basedOn w:val="a0"/>
    <w:rPr>
      <w:rFonts w:ascii="Times New Roman" w:hAnsi="Times New Roman" w:cs="Times New Roman" w:hint="default"/>
      <w:b w:val="0"/>
      <w:bCs w:val="0"/>
      <w:color w:val="000000"/>
    </w:rPr>
  </w:style>
  <w:style w:type="character" w:styleId="a6">
    <w:name w:val="Hyperlink"/>
    <w:basedOn w:val="a0"/>
    <w:uiPriority w:val="99"/>
    <w:semiHidden/>
    <w:unhideWhenUsed/>
    <w:rPr>
      <w:color w:val="0000FF"/>
      <w:u w:val="single"/>
    </w:rPr>
  </w:style>
  <w:style w:type="character" w:styleId="a7">
    <w:name w:val="FollowedHyperlink"/>
    <w:basedOn w:val="a0"/>
    <w:uiPriority w:val="99"/>
    <w:semiHidden/>
    <w:unhideWhenUsed/>
    <w:rPr>
      <w:color w:val="800080"/>
      <w:u w:val="single"/>
    </w:rPr>
  </w:style>
  <w:style w:type="paragraph" w:customStyle="1" w:styleId="a10">
    <w:name w:val="a1"/>
    <w:basedOn w:val="a"/>
    <w:rPr>
      <w:color w:val="auto"/>
    </w:rPr>
  </w:style>
  <w:style w:type="character" w:customStyle="1" w:styleId="hps">
    <w:name w:val="hps"/>
    <w:basedOn w:val="a0"/>
  </w:style>
  <w:style w:type="paragraph" w:styleId="a8">
    <w:name w:val="header"/>
    <w:basedOn w:val="a"/>
    <w:link w:val="a9"/>
    <w:uiPriority w:val="99"/>
    <w:unhideWhenUsed/>
    <w:rsid w:val="00A734D5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A734D5"/>
    <w:rPr>
      <w:rFonts w:eastAsiaTheme="minorEastAsia"/>
      <w:color w:val="000000"/>
      <w:sz w:val="24"/>
      <w:szCs w:val="24"/>
    </w:rPr>
  </w:style>
  <w:style w:type="paragraph" w:styleId="aa">
    <w:name w:val="footer"/>
    <w:basedOn w:val="a"/>
    <w:link w:val="ab"/>
    <w:uiPriority w:val="99"/>
    <w:unhideWhenUsed/>
    <w:rsid w:val="00A734D5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A734D5"/>
    <w:rPr>
      <w:rFonts w:eastAsiaTheme="minorEastAsia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windows-1251"/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://online.zakon.kz/Document/?doc_id=35901266" TargetMode="External"/><Relationship Id="rId18" Type="http://schemas.openxmlformats.org/officeDocument/2006/relationships/hyperlink" Target="http://online.zakon.kz/Document/?doc_id=36077358" TargetMode="External"/><Relationship Id="rId26" Type="http://schemas.openxmlformats.org/officeDocument/2006/relationships/hyperlink" Target="http://online.zakon.kz/Document/?doc_id=32452895" TargetMode="External"/><Relationship Id="rId39" Type="http://schemas.openxmlformats.org/officeDocument/2006/relationships/hyperlink" Target="http://online.zakon.kz/Document/?doc_id=35664024" TargetMode="External"/><Relationship Id="rId21" Type="http://schemas.openxmlformats.org/officeDocument/2006/relationships/hyperlink" Target="http://online.zakon.kz/Document/?doc_id=39287975" TargetMode="External"/><Relationship Id="rId34" Type="http://schemas.openxmlformats.org/officeDocument/2006/relationships/hyperlink" Target="http://online.zakon.kz/Document/?doc_id=34980786" TargetMode="External"/><Relationship Id="rId42" Type="http://schemas.openxmlformats.org/officeDocument/2006/relationships/header" Target="header2.xml"/><Relationship Id="rId47" Type="http://schemas.openxmlformats.org/officeDocument/2006/relationships/fontTable" Target="fontTable.xml"/><Relationship Id="rId7" Type="http://schemas.openxmlformats.org/officeDocument/2006/relationships/hyperlink" Target="http://online.zakon.kz/Document/?doc_id=33832222" TargetMode="External"/><Relationship Id="rId2" Type="http://schemas.microsoft.com/office/2007/relationships/stylesWithEffects" Target="stylesWithEffects.xml"/><Relationship Id="rId16" Type="http://schemas.openxmlformats.org/officeDocument/2006/relationships/hyperlink" Target="http://online.zakon.kz/Document/?doc_id=35036808" TargetMode="External"/><Relationship Id="rId29" Type="http://schemas.openxmlformats.org/officeDocument/2006/relationships/hyperlink" Target="http://online.zakon.kz/Document/?doc_id=38588660" TargetMode="Externa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yperlink" Target="http://online.zakon.kz/Document/?doc_id=31440340" TargetMode="External"/><Relationship Id="rId24" Type="http://schemas.openxmlformats.org/officeDocument/2006/relationships/hyperlink" Target="http://online.zakon.kz/Document/?doc_id=34980786" TargetMode="External"/><Relationship Id="rId32" Type="http://schemas.openxmlformats.org/officeDocument/2006/relationships/hyperlink" Target="http://online.zakon.kz/Document/?doc_id=34166250" TargetMode="External"/><Relationship Id="rId37" Type="http://schemas.openxmlformats.org/officeDocument/2006/relationships/hyperlink" Target="http://online.zakon.kz/Document/?doc_id=32452895" TargetMode="External"/><Relationship Id="rId40" Type="http://schemas.openxmlformats.org/officeDocument/2006/relationships/hyperlink" Target="http://online.zakon.kz/Document/?doc_id=37761798" TargetMode="External"/><Relationship Id="rId45" Type="http://schemas.openxmlformats.org/officeDocument/2006/relationships/header" Target="header3.xml"/><Relationship Id="rId5" Type="http://schemas.openxmlformats.org/officeDocument/2006/relationships/footnotes" Target="footnotes.xml"/><Relationship Id="rId15" Type="http://schemas.openxmlformats.org/officeDocument/2006/relationships/hyperlink" Target="http://online.zakon.kz/Document/?doc_id=37331731" TargetMode="External"/><Relationship Id="rId23" Type="http://schemas.openxmlformats.org/officeDocument/2006/relationships/hyperlink" Target="http://online.zakon.kz/Document/?doc_id=33148408" TargetMode="External"/><Relationship Id="rId28" Type="http://schemas.openxmlformats.org/officeDocument/2006/relationships/hyperlink" Target="http://online.zakon.kz/Document/?doc_id=36077358" TargetMode="External"/><Relationship Id="rId36" Type="http://schemas.openxmlformats.org/officeDocument/2006/relationships/hyperlink" Target="http://online.zakon.kz/Document/?doc_id=33148408" TargetMode="External"/><Relationship Id="rId10" Type="http://schemas.openxmlformats.org/officeDocument/2006/relationships/hyperlink" Target="http://online.zakon.kz/Document/?doc_id=30864472" TargetMode="External"/><Relationship Id="rId19" Type="http://schemas.openxmlformats.org/officeDocument/2006/relationships/hyperlink" Target="http://online.zakon.kz/Document/?doc_id=34166250" TargetMode="External"/><Relationship Id="rId31" Type="http://schemas.openxmlformats.org/officeDocument/2006/relationships/hyperlink" Target="http://online.zakon.kz/Document/?doc_id=37761798" TargetMode="External"/><Relationship Id="rId44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hyperlink" Target="http://online.zakon.kz/Document/?doc_id=34980786" TargetMode="External"/><Relationship Id="rId14" Type="http://schemas.openxmlformats.org/officeDocument/2006/relationships/hyperlink" Target="http://online.zakon.kz/Document/?doc_id=37086623" TargetMode="External"/><Relationship Id="rId22" Type="http://schemas.openxmlformats.org/officeDocument/2006/relationships/hyperlink" Target="http://online.zakon.kz/Document/?doc_id=35664024" TargetMode="External"/><Relationship Id="rId27" Type="http://schemas.openxmlformats.org/officeDocument/2006/relationships/hyperlink" Target="http://online.zakon.kz/Document/?doc_id=36077358" TargetMode="External"/><Relationship Id="rId30" Type="http://schemas.openxmlformats.org/officeDocument/2006/relationships/hyperlink" Target="http://online.zakon.kz/Document/?doc_id=38588660" TargetMode="External"/><Relationship Id="rId35" Type="http://schemas.openxmlformats.org/officeDocument/2006/relationships/hyperlink" Target="http://online.zakon.kz/Document/?doc_id=35036808" TargetMode="External"/><Relationship Id="rId43" Type="http://schemas.openxmlformats.org/officeDocument/2006/relationships/footer" Target="footer1.xml"/><Relationship Id="rId48" Type="http://schemas.openxmlformats.org/officeDocument/2006/relationships/theme" Target="theme/theme1.xml"/><Relationship Id="rId8" Type="http://schemas.openxmlformats.org/officeDocument/2006/relationships/hyperlink" Target="http://online.zakon.kz/Document/?doc_id=33148408" TargetMode="External"/><Relationship Id="rId3" Type="http://schemas.openxmlformats.org/officeDocument/2006/relationships/settings" Target="settings.xml"/><Relationship Id="rId12" Type="http://schemas.openxmlformats.org/officeDocument/2006/relationships/hyperlink" Target="http://online.zakon.kz/Document/?doc_id=32452895" TargetMode="External"/><Relationship Id="rId17" Type="http://schemas.openxmlformats.org/officeDocument/2006/relationships/hyperlink" Target="http://online.zakon.kz/Document/?doc_id=38588660" TargetMode="External"/><Relationship Id="rId25" Type="http://schemas.openxmlformats.org/officeDocument/2006/relationships/hyperlink" Target="http://online.zakon.kz/Document/?doc_id=33148408" TargetMode="External"/><Relationship Id="rId33" Type="http://schemas.openxmlformats.org/officeDocument/2006/relationships/hyperlink" Target="http://online.zakon.kz/Document/?doc_id=33148408" TargetMode="External"/><Relationship Id="rId38" Type="http://schemas.openxmlformats.org/officeDocument/2006/relationships/hyperlink" Target="http://online.zakon.kz/Document/?doc_id=39287975" TargetMode="External"/><Relationship Id="rId46" Type="http://schemas.openxmlformats.org/officeDocument/2006/relationships/footer" Target="footer3.xml"/><Relationship Id="rId20" Type="http://schemas.openxmlformats.org/officeDocument/2006/relationships/hyperlink" Target="http://online.zakon.kz/Document/?doc_id=37761798" TargetMode="External"/><Relationship Id="rId41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6293</Words>
  <Characters>49788</Characters>
  <Application>Microsoft Office Word</Application>
  <DocSecurity>0</DocSecurity>
  <Lines>414</Lines>
  <Paragraphs>111</Paragraphs>
  <ScaleCrop>false</ScaleCrop>
  <Company/>
  <LinksUpToDate>false</LinksUpToDate>
  <CharactersWithSpaces>55970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СН РК 3.02-10-2011 «Дошкольные объекты образования» (с изменениями и дополнениями от 15.11.2018 г.) (©Paragraph 2023)</dc:title>
  <dc:subject/>
  <dc:creator>Сергей М</dc:creator>
  <cp:keywords/>
  <dc:description/>
  <cp:lastModifiedBy>Сергей М</cp:lastModifiedBy>
  <cp:revision>2</cp:revision>
  <dcterms:created xsi:type="dcterms:W3CDTF">2023-11-10T03:59:00Z</dcterms:created>
  <dcterms:modified xsi:type="dcterms:W3CDTF">2023-11-10T03:59:00Z</dcterms:modified>
</cp:coreProperties>
</file>