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35F18">
      <w:pPr>
        <w:pStyle w:val="pc"/>
        <w:spacing w:after="240"/>
      </w:pPr>
      <w:bookmarkStart w:id="0" w:name="_GoBack"/>
      <w:bookmarkEnd w:id="0"/>
      <w:r>
        <w:rPr>
          <w:rStyle w:val="s1"/>
        </w:rPr>
        <w:t>Государственные нормативы в области архитектуры, градостроительства и строительства</w:t>
      </w:r>
    </w:p>
    <w:p w:rsidR="00000000" w:rsidRDefault="00735F18">
      <w:pPr>
        <w:pStyle w:val="pc"/>
        <w:spacing w:after="240"/>
      </w:pPr>
      <w:r>
        <w:rPr>
          <w:rStyle w:val="s1"/>
        </w:rPr>
        <w:t>СВОД ПРАВИЛ РЕСПУБЛИКИ КАЗАХСТАН</w:t>
      </w:r>
    </w:p>
    <w:p w:rsidR="00000000" w:rsidRDefault="00735F18">
      <w:pPr>
        <w:pStyle w:val="pc"/>
        <w:spacing w:after="240"/>
      </w:pPr>
      <w:r>
        <w:rPr>
          <w:rStyle w:val="s1"/>
        </w:rPr>
        <w:t xml:space="preserve">СП РК 3.02-110-2012 </w:t>
      </w:r>
    </w:p>
    <w:p w:rsidR="00000000" w:rsidRDefault="00735F18">
      <w:pPr>
        <w:pStyle w:val="pc"/>
        <w:spacing w:after="240"/>
      </w:pPr>
      <w:r>
        <w:rPr>
          <w:rStyle w:val="s1"/>
        </w:rPr>
        <w:t>Дошкольные объекты образования</w:t>
      </w:r>
    </w:p>
    <w:p w:rsidR="00000000" w:rsidRDefault="00735F18">
      <w:pPr>
        <w:pStyle w:val="pc"/>
      </w:pPr>
      <w:r>
        <w:rPr>
          <w:rStyle w:val="s0"/>
          <w:i/>
          <w:iCs/>
        </w:rPr>
        <w:t>PRESCHOOL INSTITUTIONS</w:t>
      </w:r>
    </w:p>
    <w:p w:rsidR="00000000" w:rsidRDefault="00735F18">
      <w:pPr>
        <w:pStyle w:val="pc"/>
      </w:pPr>
      <w:r>
        <w:rPr>
          <w:rStyle w:val="s3"/>
        </w:rPr>
        <w:t xml:space="preserve">(с </w:t>
      </w:r>
      <w:hyperlink r:id="rId7" w:history="1">
        <w:r>
          <w:rPr>
            <w:rStyle w:val="a4"/>
            <w:i/>
            <w:iCs/>
          </w:rPr>
          <w:t>изменениями и дополнениями</w:t>
        </w:r>
      </w:hyperlink>
      <w:r>
        <w:rPr>
          <w:rStyle w:val="s3"/>
        </w:rPr>
        <w:t xml:space="preserve"> по состоянию на 29.05.2025 г.)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c"/>
      </w:pPr>
      <w:bookmarkStart w:id="1" w:name="ContentStart"/>
      <w:bookmarkEnd w:id="1"/>
      <w:r>
        <w:rPr>
          <w:b/>
          <w:bCs/>
        </w:rPr>
        <w:t>СОДЕРЖАНИЕ</w:t>
      </w:r>
    </w:p>
    <w:p w:rsidR="00000000" w:rsidRDefault="00735F18">
      <w:pPr>
        <w:pStyle w:val="pc"/>
      </w:pPr>
      <w:r>
        <w:t> </w:t>
      </w:r>
    </w:p>
    <w:p w:rsidR="00000000" w:rsidRDefault="00735F18">
      <w:pPr>
        <w:pStyle w:val="pji"/>
      </w:pPr>
      <w:hyperlink w:anchor="sub10" w:history="1">
        <w:r>
          <w:rPr>
            <w:rStyle w:val="a4"/>
            <w:i/>
            <w:iCs/>
          </w:rPr>
          <w:t>ВВЕДЕНИЕ</w:t>
        </w:r>
      </w:hyperlink>
    </w:p>
    <w:p w:rsidR="00000000" w:rsidRDefault="00735F18">
      <w:pPr>
        <w:pStyle w:val="pji"/>
      </w:pPr>
      <w:hyperlink w:anchor="sub100" w:history="1">
        <w:r>
          <w:rPr>
            <w:rStyle w:val="a4"/>
            <w:i/>
            <w:iCs/>
          </w:rPr>
          <w:t>1. ОБЛАСТЬ ПРИМЕНЕНИЯ</w:t>
        </w:r>
      </w:hyperlink>
    </w:p>
    <w:p w:rsidR="00000000" w:rsidRDefault="00735F18">
      <w:pPr>
        <w:pStyle w:val="pji"/>
      </w:pPr>
      <w:hyperlink w:anchor="sub200" w:history="1">
        <w:r>
          <w:rPr>
            <w:rStyle w:val="a4"/>
            <w:i/>
            <w:iCs/>
          </w:rPr>
          <w:t>2. НОРМАТИВНЫЕ ССЫЛКИ</w:t>
        </w:r>
      </w:hyperlink>
    </w:p>
    <w:p w:rsidR="00000000" w:rsidRDefault="00735F18">
      <w:pPr>
        <w:pStyle w:val="pji"/>
      </w:pPr>
      <w:hyperlink w:anchor="sub300" w:history="1">
        <w:r>
          <w:rPr>
            <w:rStyle w:val="a4"/>
            <w:i/>
            <w:iCs/>
          </w:rPr>
          <w:t xml:space="preserve">3. ТЕРМИНЫ </w:t>
        </w:r>
        <w:r>
          <w:rPr>
            <w:rStyle w:val="a4"/>
            <w:i/>
            <w:iCs/>
          </w:rPr>
          <w:t>И ОПРЕДЕЛЕНИЯ</w:t>
        </w:r>
      </w:hyperlink>
    </w:p>
    <w:p w:rsidR="00000000" w:rsidRDefault="00735F18">
      <w:pPr>
        <w:pStyle w:val="pji"/>
      </w:pPr>
      <w:hyperlink w:anchor="sub400" w:history="1">
        <w:r>
          <w:rPr>
            <w:rStyle w:val="a4"/>
            <w:i/>
            <w:iCs/>
          </w:rPr>
          <w:t>4. ПРИЕМЛЕМЫЕ РЕШЕНИЯ</w:t>
        </w:r>
      </w:hyperlink>
    </w:p>
    <w:p w:rsidR="00000000" w:rsidRDefault="00735F18">
      <w:pPr>
        <w:pStyle w:val="pji"/>
      </w:pPr>
      <w:hyperlink w:anchor="sub401" w:history="1">
        <w:r>
          <w:rPr>
            <w:rStyle w:val="a4"/>
            <w:i/>
            <w:iCs/>
          </w:rPr>
          <w:t>4.1 Общие положения</w:t>
        </w:r>
      </w:hyperlink>
    </w:p>
    <w:p w:rsidR="00000000" w:rsidRDefault="00735F18">
      <w:pPr>
        <w:pStyle w:val="pji"/>
      </w:pPr>
      <w:hyperlink w:anchor="sub402" w:history="1">
        <w:r>
          <w:rPr>
            <w:rStyle w:val="a4"/>
            <w:i/>
            <w:iCs/>
          </w:rPr>
          <w:t>4.2 Размещение, организация и оборудование земельного участка</w:t>
        </w:r>
      </w:hyperlink>
    </w:p>
    <w:p w:rsidR="00000000" w:rsidRDefault="00735F18">
      <w:pPr>
        <w:pStyle w:val="pji"/>
      </w:pPr>
      <w:hyperlink w:anchor="sub403" w:history="1">
        <w:r>
          <w:rPr>
            <w:rStyle w:val="a4"/>
            <w:i/>
            <w:iCs/>
          </w:rPr>
          <w:t>4.3 Пожарная безопасно</w:t>
        </w:r>
        <w:r>
          <w:rPr>
            <w:rStyle w:val="a4"/>
            <w:i/>
            <w:iCs/>
          </w:rPr>
          <w:t>сть</w:t>
        </w:r>
      </w:hyperlink>
    </w:p>
    <w:p w:rsidR="00000000" w:rsidRDefault="00735F18">
      <w:pPr>
        <w:pStyle w:val="pji"/>
      </w:pPr>
      <w:hyperlink w:anchor="sub404" w:history="1">
        <w:r>
          <w:rPr>
            <w:rStyle w:val="a4"/>
            <w:i/>
            <w:iCs/>
          </w:rPr>
          <w:t>4.4 Объемно-планировочные решения</w:t>
        </w:r>
      </w:hyperlink>
    </w:p>
    <w:p w:rsidR="00000000" w:rsidRDefault="00735F18">
      <w:pPr>
        <w:pStyle w:val="pji"/>
      </w:pPr>
      <w:hyperlink w:anchor="sub40401" w:history="1">
        <w:r>
          <w:rPr>
            <w:rStyle w:val="a4"/>
            <w:i/>
            <w:iCs/>
          </w:rPr>
          <w:t>4.4.1 Типы организаций дошкольного воспитания и обучения</w:t>
        </w:r>
      </w:hyperlink>
    </w:p>
    <w:p w:rsidR="00000000" w:rsidRDefault="00735F18">
      <w:pPr>
        <w:pStyle w:val="pji"/>
      </w:pPr>
      <w:hyperlink w:anchor="sub40402" w:history="1">
        <w:r>
          <w:rPr>
            <w:rStyle w:val="a4"/>
            <w:i/>
            <w:iCs/>
          </w:rPr>
          <w:t>4.4.2 Помещения основного пребывания детей</w:t>
        </w:r>
      </w:hyperlink>
    </w:p>
    <w:p w:rsidR="00000000" w:rsidRDefault="00735F18">
      <w:pPr>
        <w:pStyle w:val="pji"/>
      </w:pPr>
      <w:hyperlink w:anchor="sub40403" w:history="1">
        <w:r>
          <w:rPr>
            <w:rStyle w:val="a4"/>
            <w:i/>
            <w:iCs/>
          </w:rPr>
          <w:t>4.4.3 Специализированные, сопутствующие и служебно-бытовые помещения</w:t>
        </w:r>
      </w:hyperlink>
    </w:p>
    <w:p w:rsidR="00000000" w:rsidRDefault="00735F18">
      <w:pPr>
        <w:pStyle w:val="pji"/>
      </w:pPr>
      <w:hyperlink w:anchor="sub40404" w:history="1">
        <w:r>
          <w:rPr>
            <w:rStyle w:val="a4"/>
            <w:i/>
            <w:iCs/>
          </w:rPr>
          <w:t>4.4.4 Предметно-пространственная среда, стационарное оборудование и отделка помещений</w:t>
        </w:r>
      </w:hyperlink>
    </w:p>
    <w:p w:rsidR="00000000" w:rsidRDefault="00735F18">
      <w:pPr>
        <w:pStyle w:val="pji"/>
      </w:pPr>
      <w:hyperlink w:anchor="sub40405" w:history="1">
        <w:r>
          <w:rPr>
            <w:rStyle w:val="a4"/>
            <w:i/>
            <w:iCs/>
          </w:rPr>
          <w:t>4.4.5 Проектирование организаций дошкольного воспитания и обучения коррекционного типа</w:t>
        </w:r>
      </w:hyperlink>
    </w:p>
    <w:p w:rsidR="00000000" w:rsidRDefault="00735F18">
      <w:pPr>
        <w:pStyle w:val="pji"/>
      </w:pPr>
      <w:hyperlink w:anchor="sub40406" w:history="1">
        <w:r>
          <w:rPr>
            <w:rStyle w:val="a4"/>
            <w:i/>
            <w:iCs/>
          </w:rPr>
          <w:t>4.4.6 Размещение начальных классов общеобразовательной школы в зданиях детских садов</w:t>
        </w:r>
      </w:hyperlink>
    </w:p>
    <w:p w:rsidR="00000000" w:rsidRDefault="00735F18">
      <w:pPr>
        <w:pStyle w:val="pji"/>
      </w:pPr>
      <w:hyperlink w:anchor="sub405" w:history="1">
        <w:r>
          <w:rPr>
            <w:rStyle w:val="a4"/>
            <w:i/>
            <w:iCs/>
          </w:rPr>
          <w:t>4.5 Конструктивные решен</w:t>
        </w:r>
        <w:r>
          <w:rPr>
            <w:rStyle w:val="a4"/>
            <w:i/>
            <w:iCs/>
          </w:rPr>
          <w:t>ия зданий и методы расчетов строительных конструкций</w:t>
        </w:r>
      </w:hyperlink>
    </w:p>
    <w:p w:rsidR="00000000" w:rsidRDefault="00735F18">
      <w:pPr>
        <w:pStyle w:val="pji"/>
      </w:pPr>
      <w:hyperlink w:anchor="sub406" w:history="1">
        <w:r>
          <w:rPr>
            <w:rStyle w:val="a4"/>
            <w:i/>
            <w:iCs/>
          </w:rPr>
          <w:t>4.6 Проектирование инженерных сетей и систем</w:t>
        </w:r>
      </w:hyperlink>
    </w:p>
    <w:p w:rsidR="00000000" w:rsidRDefault="00735F18">
      <w:pPr>
        <w:pStyle w:val="pji"/>
      </w:pPr>
      <w:hyperlink w:anchor="sub40601" w:history="1">
        <w:r>
          <w:rPr>
            <w:rStyle w:val="a4"/>
            <w:i/>
            <w:iCs/>
          </w:rPr>
          <w:t>4.6.1 Водоснабжение и канализация</w:t>
        </w:r>
      </w:hyperlink>
    </w:p>
    <w:p w:rsidR="00000000" w:rsidRDefault="00735F18">
      <w:pPr>
        <w:pStyle w:val="pji"/>
      </w:pPr>
      <w:hyperlink w:anchor="sub40602" w:history="1">
        <w:r>
          <w:rPr>
            <w:rStyle w:val="a4"/>
            <w:i/>
            <w:iCs/>
          </w:rPr>
          <w:t>4.6.2 Отопление и вентиляция</w:t>
        </w:r>
      </w:hyperlink>
    </w:p>
    <w:p w:rsidR="00000000" w:rsidRDefault="00735F18">
      <w:pPr>
        <w:pStyle w:val="pji"/>
      </w:pPr>
      <w:hyperlink w:anchor="sub40603" w:history="1">
        <w:r>
          <w:rPr>
            <w:rStyle w:val="a4"/>
            <w:i/>
            <w:iCs/>
          </w:rPr>
          <w:t>4.6.3 Электроснабжение, электроосвещение и слаботочные устройства</w:t>
        </w:r>
      </w:hyperlink>
    </w:p>
    <w:p w:rsidR="00000000" w:rsidRDefault="00735F18">
      <w:pPr>
        <w:pStyle w:val="pji"/>
      </w:pPr>
      <w:hyperlink w:anchor="sub407" w:history="1">
        <w:r>
          <w:rPr>
            <w:rStyle w:val="a4"/>
            <w:i/>
            <w:iCs/>
          </w:rPr>
          <w:t>4.7 Мероприятия для обеспечения безопасности при эксплуатации</w:t>
        </w:r>
      </w:hyperlink>
    </w:p>
    <w:p w:rsidR="00000000" w:rsidRDefault="00735F18">
      <w:pPr>
        <w:pStyle w:val="pji"/>
      </w:pPr>
      <w:hyperlink w:anchor="sub408" w:history="1">
        <w:r>
          <w:rPr>
            <w:rStyle w:val="a4"/>
            <w:i/>
            <w:iCs/>
          </w:rPr>
          <w:t>4.8 Организация территории с учетом доступности для маломобильных групп</w:t>
        </w:r>
      </w:hyperlink>
    </w:p>
    <w:p w:rsidR="00000000" w:rsidRDefault="00735F18">
      <w:pPr>
        <w:pStyle w:val="pji"/>
      </w:pPr>
      <w:hyperlink w:anchor="sub409" w:history="1">
        <w:r>
          <w:rPr>
            <w:rStyle w:val="a4"/>
            <w:i/>
            <w:iCs/>
          </w:rPr>
          <w:t>4.9 Охрана окружающей среды</w:t>
        </w:r>
      </w:hyperlink>
    </w:p>
    <w:p w:rsidR="00000000" w:rsidRDefault="00735F18">
      <w:pPr>
        <w:pStyle w:val="pji"/>
      </w:pPr>
      <w:hyperlink w:anchor="sub500" w:history="1">
        <w:r>
          <w:rPr>
            <w:rStyle w:val="a4"/>
            <w:i/>
            <w:iCs/>
          </w:rPr>
          <w:t>5. ЭНЕРГОЭФФЕКТИВНОСТЬ ЗДАНИЙ И РАЦИОНАЛЬНОЕ ИСПОЛЬЗОВАНИЕ ПРИРОДНЫХ РЕСУРСОВ</w:t>
        </w:r>
      </w:hyperlink>
    </w:p>
    <w:p w:rsidR="00000000" w:rsidRDefault="00735F18">
      <w:pPr>
        <w:pStyle w:val="pji"/>
      </w:pPr>
      <w:hyperlink w:anchor="sub501" w:history="1">
        <w:r>
          <w:rPr>
            <w:rStyle w:val="a4"/>
            <w:i/>
            <w:iCs/>
          </w:rPr>
          <w:t>5.1 Сокращение энергетических ресурсов, уменьшение потерь тепла</w:t>
        </w:r>
      </w:hyperlink>
    </w:p>
    <w:p w:rsidR="00000000" w:rsidRDefault="00735F18">
      <w:pPr>
        <w:pStyle w:val="pji"/>
      </w:pPr>
      <w:hyperlink w:anchor="sub502" w:history="1">
        <w:r>
          <w:rPr>
            <w:rStyle w:val="a4"/>
            <w:i/>
            <w:iCs/>
          </w:rPr>
          <w:t>5.2 Рациональное использование природных ресурсов</w:t>
        </w:r>
      </w:hyperlink>
    </w:p>
    <w:p w:rsidR="00000000" w:rsidRDefault="00735F18">
      <w:pPr>
        <w:pStyle w:val="pji"/>
      </w:pPr>
      <w:hyperlink w:anchor="sub1" w:history="1">
        <w:r>
          <w:rPr>
            <w:rStyle w:val="a4"/>
            <w:i/>
            <w:iCs/>
          </w:rPr>
          <w:t>Приложение А (информационное). Организации дошкольного воспитания и обучения</w:t>
        </w:r>
      </w:hyperlink>
    </w:p>
    <w:p w:rsidR="00000000" w:rsidRDefault="00735F18">
      <w:pPr>
        <w:pStyle w:val="pji"/>
      </w:pPr>
      <w:hyperlink w:anchor="sub2" w:history="1">
        <w:r>
          <w:rPr>
            <w:rStyle w:val="a4"/>
            <w:i/>
            <w:iCs/>
          </w:rPr>
          <w:t>Приложение Б (информационное). Номенклатура организаций дошкольного воспитания и обучения, рекомендуемых в качестве объектов массового строительства</w:t>
        </w:r>
      </w:hyperlink>
    </w:p>
    <w:p w:rsidR="00000000" w:rsidRDefault="00735F18">
      <w:pPr>
        <w:pStyle w:val="pji"/>
      </w:pPr>
      <w:hyperlink w:anchor="sub3" w:history="1">
        <w:r>
          <w:rPr>
            <w:rStyle w:val="a4"/>
            <w:i/>
            <w:iCs/>
          </w:rPr>
          <w:t>Приложение В (обязательное). Состав помещений групповых ячеек</w:t>
        </w:r>
      </w:hyperlink>
    </w:p>
    <w:p w:rsidR="00000000" w:rsidRDefault="00735F18">
      <w:pPr>
        <w:pStyle w:val="pji"/>
      </w:pPr>
      <w:hyperlink w:anchor="sub4" w:history="1">
        <w:r>
          <w:rPr>
            <w:rStyle w:val="a4"/>
            <w:i/>
            <w:iCs/>
          </w:rPr>
          <w:t>Приложение Г (обязательное). Функциональная структура зданий организаций дошкольного воспитания и обучения</w:t>
        </w:r>
      </w:hyperlink>
    </w:p>
    <w:p w:rsidR="00000000" w:rsidRDefault="00735F18">
      <w:pPr>
        <w:pStyle w:val="pji"/>
      </w:pPr>
      <w:hyperlink w:anchor="sub5" w:history="1">
        <w:r>
          <w:rPr>
            <w:rStyle w:val="a4"/>
            <w:i/>
            <w:iCs/>
          </w:rPr>
          <w:t>Приложение Д (информационное). Со</w:t>
        </w:r>
        <w:r>
          <w:rPr>
            <w:rStyle w:val="a4"/>
            <w:i/>
            <w:iCs/>
          </w:rPr>
          <w:t>став и площади специализированных помещений организаций дошкольного воспитания и обучения</w:t>
        </w:r>
      </w:hyperlink>
    </w:p>
    <w:p w:rsidR="00000000" w:rsidRDefault="00735F18">
      <w:pPr>
        <w:pStyle w:val="pji"/>
      </w:pPr>
      <w:hyperlink w:anchor="sub6" w:history="1">
        <w:r>
          <w:rPr>
            <w:rStyle w:val="a4"/>
            <w:i/>
            <w:iCs/>
          </w:rPr>
          <w:t>Приложение Е (обязательное). Площади основных помещений групповых ячеек</w:t>
        </w:r>
      </w:hyperlink>
    </w:p>
    <w:p w:rsidR="00000000" w:rsidRDefault="00735F18">
      <w:pPr>
        <w:pStyle w:val="pji"/>
      </w:pPr>
      <w:hyperlink w:anchor="sub7" w:history="1">
        <w:r>
          <w:rPr>
            <w:rStyle w:val="a4"/>
            <w:i/>
            <w:iCs/>
          </w:rPr>
          <w:t>Приложение Ж (информационное). Площади д</w:t>
        </w:r>
        <w:r>
          <w:rPr>
            <w:rStyle w:val="a4"/>
            <w:i/>
            <w:iCs/>
          </w:rPr>
          <w:t>ополнительных помещений групповых ячеек</w:t>
        </w:r>
      </w:hyperlink>
    </w:p>
    <w:p w:rsidR="00000000" w:rsidRDefault="00735F18">
      <w:pPr>
        <w:pStyle w:val="pji"/>
      </w:pPr>
      <w:hyperlink w:anchor="sub8" w:history="1">
        <w:r>
          <w:rPr>
            <w:rStyle w:val="a4"/>
            <w:i/>
            <w:iCs/>
          </w:rPr>
          <w:t>Приложение К (обязательное). Состав и площади специализированных, сопутствующих и служебно-бытовых помещений</w:t>
        </w:r>
      </w:hyperlink>
    </w:p>
    <w:p w:rsidR="00000000" w:rsidRDefault="00735F18">
      <w:pPr>
        <w:pStyle w:val="pji"/>
      </w:pPr>
      <w:hyperlink w:anchor="sub9" w:history="1">
        <w:r>
          <w:rPr>
            <w:rStyle w:val="a4"/>
            <w:i/>
            <w:iCs/>
          </w:rPr>
          <w:t xml:space="preserve">Приложение Л (информационное). Наполняемость детских </w:t>
        </w:r>
        <w:r>
          <w:rPr>
            <w:rStyle w:val="a4"/>
            <w:i/>
            <w:iCs/>
          </w:rPr>
          <w:t>групп коррекционного типа</w:t>
        </w:r>
      </w:hyperlink>
    </w:p>
    <w:p w:rsidR="00000000" w:rsidRDefault="00735F18">
      <w:pPr>
        <w:pStyle w:val="pji"/>
      </w:pPr>
      <w:hyperlink w:anchor="sub10" w:history="1">
        <w:r>
          <w:rPr>
            <w:rStyle w:val="a4"/>
            <w:i/>
            <w:iCs/>
          </w:rPr>
          <w:t xml:space="preserve">Приложение М (обязательное). Состав и площади групповых ячеек организаций дошкольного воспитания и обучения коррекционного типа </w:t>
        </w:r>
      </w:hyperlink>
    </w:p>
    <w:p w:rsidR="00000000" w:rsidRDefault="00735F18">
      <w:pPr>
        <w:pStyle w:val="pji"/>
      </w:pPr>
      <w:hyperlink w:anchor="sub10" w:history="1">
        <w:r>
          <w:rPr>
            <w:rStyle w:val="a4"/>
            <w:i/>
            <w:iCs/>
          </w:rPr>
          <w:t>(кроме ОДВО для детей с нарушением опорно-дви</w:t>
        </w:r>
        <w:r>
          <w:rPr>
            <w:rStyle w:val="a4"/>
            <w:i/>
            <w:iCs/>
          </w:rPr>
          <w:t>гательного аппарата)</w:t>
        </w:r>
      </w:hyperlink>
    </w:p>
    <w:p w:rsidR="00000000" w:rsidRDefault="00735F18">
      <w:pPr>
        <w:pStyle w:val="pji"/>
      </w:pPr>
      <w:hyperlink w:anchor="sub11" w:history="1">
        <w:r>
          <w:rPr>
            <w:rStyle w:val="a4"/>
            <w:i/>
            <w:iCs/>
          </w:rPr>
          <w:t>Приложение Н (обязательное). Количество санитарно-технического оборудования для организаций дошкольного воспитания и обучения общего типа</w:t>
        </w:r>
      </w:hyperlink>
    </w:p>
    <w:p w:rsidR="00000000" w:rsidRDefault="00735F18">
      <w:pPr>
        <w:pStyle w:val="pji"/>
      </w:pPr>
      <w:hyperlink w:anchor="sub12" w:history="1">
        <w:r>
          <w:rPr>
            <w:rStyle w:val="a4"/>
            <w:i/>
            <w:iCs/>
          </w:rPr>
          <w:t>Приложение П (обязательное). Расчетная те</w:t>
        </w:r>
        <w:r>
          <w:rPr>
            <w:rStyle w:val="a4"/>
            <w:i/>
            <w:iCs/>
          </w:rPr>
          <w:t>мпература и кратность объема воздуха</w:t>
        </w:r>
      </w:hyperlink>
    </w:p>
    <w:p w:rsidR="00000000" w:rsidRDefault="00735F18">
      <w:pPr>
        <w:pStyle w:val="pji"/>
      </w:pPr>
      <w:hyperlink w:anchor="sub13" w:history="1">
        <w:r>
          <w:rPr>
            <w:rStyle w:val="a4"/>
            <w:i/>
            <w:iCs/>
          </w:rPr>
          <w:t>Приложение Р (информационное). Искусственное освещение в помещениях организаций дошкольного воспитания и обучения</w:t>
        </w:r>
      </w:hyperlink>
    </w:p>
    <w:p w:rsidR="00000000" w:rsidRDefault="00735F18">
      <w:pPr>
        <w:pStyle w:val="pji"/>
      </w:pPr>
      <w:bookmarkStart w:id="2" w:name="ContentEnd"/>
      <w:bookmarkEnd w:id="2"/>
      <w:r>
        <w:t> </w:t>
      </w:r>
    </w:p>
    <w:p w:rsidR="00000000" w:rsidRDefault="00735F18">
      <w:pPr>
        <w:pStyle w:val="pc"/>
      </w:pPr>
      <w:r>
        <w:t> </w:t>
      </w:r>
    </w:p>
    <w:p w:rsidR="00000000" w:rsidRDefault="00735F18">
      <w:pPr>
        <w:pStyle w:val="pc"/>
      </w:pPr>
      <w:r>
        <w:rPr>
          <w:rStyle w:val="s1"/>
        </w:rPr>
        <w:t>ВВЕДЕНИЕ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j"/>
      </w:pPr>
      <w:r>
        <w:t>Настоящий документ разработан в рамках реформирования норматив</w:t>
      </w:r>
      <w:r>
        <w:t>ной базы строительной сферы Республики Казахстан в соответствии с параметрическим методом нормирования, в целях реализации, совершенствования нормативно-технических документов в области архитектурной, градостроительной и строительной деятельности.</w:t>
      </w:r>
    </w:p>
    <w:p w:rsidR="00000000" w:rsidRDefault="00735F18">
      <w:pPr>
        <w:pStyle w:val="pj"/>
      </w:pPr>
      <w:r>
        <w:t>Настоящи</w:t>
      </w:r>
      <w:r>
        <w:t>й свод правил является одним из нормативных документов доказательной базы технического регламента «Требования к безопасности зданий и сооружений, строительных материалов и изделий» применительно к зданиям дошкольных объектов образования.</w:t>
      </w:r>
    </w:p>
    <w:p w:rsidR="00000000" w:rsidRDefault="00735F18">
      <w:pPr>
        <w:pStyle w:val="pj"/>
      </w:pPr>
      <w:r>
        <w:t>Настоящий свод пра</w:t>
      </w:r>
      <w:r>
        <w:t>вил устанавливает приемлемые решения и параметры к требованиям рабочих характеристик СН РК 3.02-04-2011 «Дошкольные объекты образования» и не является единственным способом выполнения их требований.</w:t>
      </w:r>
    </w:p>
    <w:p w:rsidR="00000000" w:rsidRDefault="00735F18">
      <w:pPr>
        <w:pStyle w:val="pj"/>
      </w:pPr>
      <w:r>
        <w:t>Метод приемлемых решений принимается с учетом уровня эксп</w:t>
      </w:r>
      <w:r>
        <w:t>луатации здания (главная цель или функция), факторов риска, связанных с опасностями для пользователей зданий, и величин событий: характером опасности (внутренний или внешний), количеством пользователей (посетители, персонал), продолжительностью занятости л</w:t>
      </w:r>
      <w:r>
        <w:t>юдьми, в том числе уязвимыми группами населения (младенцы, маленькие дети, люди с ненормальной психикой или другими недостатками) и др.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c"/>
      </w:pPr>
      <w:r>
        <w:t> </w:t>
      </w:r>
    </w:p>
    <w:p w:rsidR="00000000" w:rsidRDefault="00735F18">
      <w:pPr>
        <w:pStyle w:val="pc"/>
      </w:pPr>
      <w:bookmarkStart w:id="3" w:name="SUB100"/>
      <w:bookmarkEnd w:id="3"/>
      <w:r>
        <w:rPr>
          <w:rStyle w:val="s1"/>
        </w:rPr>
        <w:t>1. ОБЛАСТЬ ПРИМЕНЕНИЯ</w:t>
      </w:r>
    </w:p>
    <w:p w:rsidR="00000000" w:rsidRDefault="00735F18">
      <w:pPr>
        <w:pStyle w:val="pc"/>
      </w:pPr>
      <w:r>
        <w:t> </w:t>
      </w:r>
    </w:p>
    <w:p w:rsidR="00000000" w:rsidRDefault="00735F18">
      <w:pPr>
        <w:pStyle w:val="pj"/>
      </w:pPr>
      <w:r>
        <w:t>1.1 Настоящий свод правил устанавливает приемлемые решения к размещению, земельному участку, функциональным группам, объемно-планировочным решениям, инженерному оборудованию организаций дошкольного воспитания и обучения.</w:t>
      </w:r>
    </w:p>
    <w:p w:rsidR="00000000" w:rsidRDefault="00735F18">
      <w:pPr>
        <w:pStyle w:val="pj"/>
      </w:pPr>
      <w:r>
        <w:t>1.2 Настоящий свод правил распростр</w:t>
      </w:r>
      <w:r>
        <w:t>аняется на проектирование, строительство и реконструкцию организаций дошкольного воспитания и обучения на территории Республики Казахстан не зависимо от форм собственности.</w:t>
      </w:r>
    </w:p>
    <w:p w:rsidR="00000000" w:rsidRDefault="00735F18">
      <w:pPr>
        <w:pStyle w:val="pj"/>
      </w:pPr>
      <w:r>
        <w:t>1.3 Типы, виды организаций дошкольного воспитания и обучения определяются по задани</w:t>
      </w:r>
      <w:r>
        <w:t>ю на проектирование.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c"/>
      </w:pPr>
      <w:bookmarkStart w:id="4" w:name="SUB200"/>
      <w:bookmarkEnd w:id="4"/>
      <w:r>
        <w:rPr>
          <w:rStyle w:val="s1"/>
        </w:rPr>
        <w:t>2. НОРМАТИВНЫЕ ССЫЛКИ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j"/>
      </w:pPr>
      <w:r>
        <w:t>Для применения настоящего свода правил необходимы следующие ссылочные нормативные документы:</w:t>
      </w:r>
    </w:p>
    <w:p w:rsidR="00000000" w:rsidRDefault="00735F18">
      <w:pPr>
        <w:pStyle w:val="pj"/>
      </w:pPr>
      <w:r>
        <w:t>СП РК 2.04-103-2012 Естественное и искусственное освещение.</w:t>
      </w:r>
    </w:p>
    <w:p w:rsidR="00000000" w:rsidRDefault="00735F18">
      <w:pPr>
        <w:pStyle w:val="pj"/>
      </w:pPr>
      <w:r>
        <w:t>СП РК 3.01-101-2013 Градостроительство. Планировка и з</w:t>
      </w:r>
      <w:r>
        <w:t>астройка городских и сельских населенных пунктов.</w:t>
      </w:r>
    </w:p>
    <w:p w:rsidR="00000000" w:rsidRDefault="00735F18">
      <w:pPr>
        <w:pStyle w:val="pj"/>
      </w:pPr>
      <w:hyperlink w:anchor="sub0" w:history="1">
        <w:r>
          <w:rPr>
            <w:rStyle w:val="a4"/>
          </w:rPr>
          <w:t>СП РК 3.02-110-2012</w:t>
        </w:r>
      </w:hyperlink>
      <w:r>
        <w:t xml:space="preserve"> Общеобразовательные учреждения.</w:t>
      </w:r>
    </w:p>
    <w:p w:rsidR="00000000" w:rsidRDefault="00735F18">
      <w:pPr>
        <w:pStyle w:val="pj"/>
      </w:pPr>
      <w:hyperlink r:id="rId8" w:history="1">
        <w:r>
          <w:rPr>
            <w:rStyle w:val="a4"/>
          </w:rPr>
          <w:t>СП РК 3.06-101-2012</w:t>
        </w:r>
      </w:hyperlink>
      <w:r>
        <w:t xml:space="preserve"> </w:t>
      </w:r>
      <w:r>
        <w:t>Проектирование зданий и сооружений с учетом доступности для маломобильных групп населения. Общие положения.</w:t>
      </w:r>
    </w:p>
    <w:p w:rsidR="00000000" w:rsidRDefault="00735F18">
      <w:pPr>
        <w:pStyle w:val="pj"/>
      </w:pPr>
      <w:hyperlink r:id="rId9" w:history="1">
        <w:r>
          <w:rPr>
            <w:rStyle w:val="a4"/>
          </w:rPr>
          <w:t>СП РК 4.01-101-2012</w:t>
        </w:r>
      </w:hyperlink>
      <w:r>
        <w:t xml:space="preserve"> Внутренний водопровод и канализация зданий и сооружений.</w:t>
      </w:r>
    </w:p>
    <w:p w:rsidR="00000000" w:rsidRDefault="00735F18">
      <w:pPr>
        <w:pStyle w:val="pj"/>
      </w:pPr>
      <w:hyperlink r:id="rId10" w:history="1">
        <w:r>
          <w:rPr>
            <w:rStyle w:val="a4"/>
          </w:rPr>
          <w:t>СП РК 4.02-101-2012</w:t>
        </w:r>
      </w:hyperlink>
      <w:r>
        <w:t xml:space="preserve"> Отопление, вентиляция и кондиционирование.</w:t>
      </w:r>
    </w:p>
    <w:p w:rsidR="00000000" w:rsidRDefault="00735F18">
      <w:pPr>
        <w:pStyle w:val="pj"/>
      </w:pPr>
      <w:hyperlink r:id="rId11" w:history="1">
        <w:r>
          <w:rPr>
            <w:rStyle w:val="a4"/>
          </w:rPr>
          <w:t>СП РК 4.04-106-2013</w:t>
        </w:r>
      </w:hyperlink>
      <w:r>
        <w:t xml:space="preserve"> Электрооборудование жилых и общественных зданий. </w:t>
      </w:r>
      <w:r>
        <w:t>Правила проектирования.</w:t>
      </w:r>
    </w:p>
    <w:p w:rsidR="00000000" w:rsidRDefault="00735F18">
      <w:pPr>
        <w:pStyle w:val="pj"/>
      </w:pPr>
      <w:r>
        <w:t>Примечание - При пользовании целесообразно проверить действие ссылочных документов по информационным каталогам «Перечень нормативных правовых и нормативно-технических актов в сфере архитектуры, градостроительства и строительства, де</w:t>
      </w:r>
      <w:r>
        <w:t>йствующих на территории Республики Казахстан», «Указатель нормативных документов по стандартизации Республики Казахстан» и «Указатель межгосударственных нормативных документов по стандартизации Республики Казахстан», составляемым ежегодно по состоянию на т</w:t>
      </w:r>
      <w:r>
        <w:t xml:space="preserve">екущий год и соответствующим ежемесячно издаваемым информационным бюллетеням-журналам. Если ссылочный документ заменен (изменен), то при пользовании настоящим нормативом следует руководствоваться замененным (измененным) документом. Если ссылочный документ </w:t>
      </w:r>
      <w:r>
        <w:t>отменен без замены, то положение, в котором дана ссылка на него, применяется в части, не затрагивающей эту ссылку.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bookmarkStart w:id="5" w:name="SUB300"/>
      <w:bookmarkEnd w:id="5"/>
      <w:r>
        <w:rPr>
          <w:b/>
          <w:bCs/>
        </w:rPr>
        <w:t>3. ТЕРМИНЫ И ОПРЕДЕЛЕНИЯ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j"/>
      </w:pPr>
      <w:r>
        <w:t>В настоящем своде правил применяются термины и определения, приведенные в строительных нормах к данному объект</w:t>
      </w:r>
      <w:r>
        <w:t>у, а также следующие термины с соответствующими определениями:</w:t>
      </w:r>
    </w:p>
    <w:p w:rsidR="00000000" w:rsidRDefault="00735F18">
      <w:pPr>
        <w:pStyle w:val="pj"/>
      </w:pPr>
      <w:r>
        <w:t xml:space="preserve">3.1 </w:t>
      </w:r>
      <w:r>
        <w:rPr>
          <w:b/>
          <w:bCs/>
        </w:rPr>
        <w:t xml:space="preserve">Аварийный выход: </w:t>
      </w:r>
      <w:r>
        <w:t>Выход (дверь, люк), ведущий на путь эвакуации, непосредственно наружу или в безопасную зону.</w:t>
      </w:r>
    </w:p>
    <w:p w:rsidR="00000000" w:rsidRDefault="00735F18">
      <w:pPr>
        <w:pStyle w:val="pj"/>
      </w:pPr>
      <w:r>
        <w:t xml:space="preserve">3.2 </w:t>
      </w:r>
      <w:r>
        <w:rPr>
          <w:b/>
          <w:bCs/>
        </w:rPr>
        <w:t xml:space="preserve">Комплекс дошкольного воспитания: </w:t>
      </w:r>
      <w:r>
        <w:t>Система дошкольных учреждений (6-12 учрежд</w:t>
      </w:r>
      <w:r>
        <w:t>ений) отдельно стоящих зданий, встроенных (встроено-пристроенных) или пристроенных к торцам зданий домов обслуживающих жилой район, квартал или его часть и объединяющихся на базе «Центра развития ребенка» и предоставляющих дополнительные возможности детски</w:t>
      </w:r>
      <w:r>
        <w:t>м группам из других дошкольных учреждений комплекса (зал-арена) для детских утренников, спектаклей, осуществляющих координацию административную, методическую и функциональную координацию.</w:t>
      </w:r>
    </w:p>
    <w:p w:rsidR="00000000" w:rsidRDefault="00735F18">
      <w:pPr>
        <w:pStyle w:val="pj"/>
      </w:pPr>
      <w:r>
        <w:t xml:space="preserve">3.3 </w:t>
      </w:r>
      <w:r>
        <w:rPr>
          <w:b/>
          <w:bCs/>
        </w:rPr>
        <w:t>Лоджия:</w:t>
      </w:r>
      <w:r>
        <w:t xml:space="preserve"> Встроенное или пристроенное, открытое во внешнее простра</w:t>
      </w:r>
      <w:r>
        <w:t>нство, ограждение с трех сторон стенами (с двух - при угловом расположении) помещение с глубиной, ограниченной требованиями естественной освещенности помещения, к наружной стене которого она примыкает. Может быть остекленной.</w:t>
      </w:r>
    </w:p>
    <w:p w:rsidR="00000000" w:rsidRDefault="00735F18">
      <w:pPr>
        <w:pStyle w:val="pj"/>
      </w:pPr>
      <w:r>
        <w:t xml:space="preserve">3.4 </w:t>
      </w:r>
      <w:r>
        <w:rPr>
          <w:b/>
          <w:bCs/>
        </w:rPr>
        <w:t xml:space="preserve">Малые ОДВО: </w:t>
      </w:r>
      <w:r>
        <w:t xml:space="preserve">Детский сад с </w:t>
      </w:r>
      <w:r>
        <w:t>приоритетным осуществлением одного или нескольких направлений развития воспитанников (интеллектуального, художественно-эстетического, физического, др.):</w:t>
      </w:r>
    </w:p>
    <w:p w:rsidR="00000000" w:rsidRDefault="00735F18">
      <w:pPr>
        <w:pStyle w:val="pj"/>
      </w:pPr>
      <w:r>
        <w:t>а) детский сад присмотра и оздоровления с приоритетным осуществлением санитарно-гигиенических и оздоров</w:t>
      </w:r>
      <w:r>
        <w:t>ительных мероприятий и процедур;</w:t>
      </w:r>
    </w:p>
    <w:p w:rsidR="00000000" w:rsidRDefault="00735F18">
      <w:pPr>
        <w:pStyle w:val="pj"/>
      </w:pPr>
      <w:r>
        <w:t>б) детский сад комбинированного вида (на основе сочетания детских групп с вышеназванными направлениями обслуживания. В составе учреждения могут предусматриваться также группы коррекционного типа для детей с легкими нарушениями развития).</w:t>
      </w:r>
    </w:p>
    <w:p w:rsidR="00000000" w:rsidRDefault="00735F18">
      <w:pPr>
        <w:pStyle w:val="pj"/>
      </w:pPr>
      <w:r>
        <w:t xml:space="preserve">3.5 </w:t>
      </w:r>
      <w:r>
        <w:rPr>
          <w:b/>
          <w:bCs/>
        </w:rPr>
        <w:t>Мансардное окн</w:t>
      </w:r>
      <w:r>
        <w:rPr>
          <w:b/>
          <w:bCs/>
        </w:rPr>
        <w:t xml:space="preserve">о: </w:t>
      </w:r>
      <w:r>
        <w:t>Окно, устанавливаемое в наклонной плоскости крыши.</w:t>
      </w:r>
    </w:p>
    <w:p w:rsidR="00000000" w:rsidRDefault="00735F18">
      <w:pPr>
        <w:pStyle w:val="pj"/>
      </w:pPr>
      <w:r>
        <w:t xml:space="preserve">3.6 </w:t>
      </w:r>
      <w:r>
        <w:rPr>
          <w:b/>
          <w:bCs/>
        </w:rPr>
        <w:t xml:space="preserve">Прогулочные группы: </w:t>
      </w:r>
      <w:r>
        <w:t>Дошкольный объект образования на 1-2 группы детей, размещаемый, как правило, на первом этаже многоквартирного жилого дома, в котором дети спят и обедают дома. Основная деятельнос</w:t>
      </w:r>
      <w:r>
        <w:t>ть - прогулки на свежем воздухе.</w:t>
      </w:r>
    </w:p>
    <w:p w:rsidR="00000000" w:rsidRDefault="00735F18">
      <w:pPr>
        <w:pStyle w:val="pj"/>
      </w:pPr>
      <w:r>
        <w:t xml:space="preserve">3.7 </w:t>
      </w:r>
      <w:r>
        <w:rPr>
          <w:b/>
          <w:bCs/>
        </w:rPr>
        <w:t xml:space="preserve">Учебно-воспитательный комплекс: </w:t>
      </w:r>
      <w:r>
        <w:t>Детский сад с приоритетным осуществлением одного или нескольких направлений развития воспитанников.</w:t>
      </w:r>
    </w:p>
    <w:p w:rsidR="00000000" w:rsidRDefault="00735F18">
      <w:pPr>
        <w:pStyle w:val="pj"/>
      </w:pPr>
      <w:r>
        <w:t xml:space="preserve">3.8 Этаж </w:t>
      </w:r>
      <w:r>
        <w:rPr>
          <w:b/>
          <w:bCs/>
        </w:rPr>
        <w:t xml:space="preserve">подвальный: </w:t>
      </w:r>
      <w:r>
        <w:t>Этаж с отметкой пола помещений ниже планировочной отметки земли бо</w:t>
      </w:r>
      <w:r>
        <w:t>лее чем на половину высоты помещений.</w:t>
      </w:r>
    </w:p>
    <w:p w:rsidR="00000000" w:rsidRDefault="00735F18">
      <w:pPr>
        <w:pStyle w:val="pj"/>
      </w:pPr>
      <w:r>
        <w:t xml:space="preserve">3.9 Этаж </w:t>
      </w:r>
      <w:r>
        <w:rPr>
          <w:b/>
          <w:bCs/>
        </w:rPr>
        <w:t xml:space="preserve">технический: </w:t>
      </w:r>
      <w:r>
        <w:t>Этаж для размещения инженерного оборудования и прокладки коммуникаций. Может быть расположен в нижней (техническое подполье), верхней (технический чердак) или в средней части здания.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bookmarkStart w:id="6" w:name="SUB400"/>
      <w:bookmarkEnd w:id="6"/>
      <w:r>
        <w:rPr>
          <w:b/>
          <w:bCs/>
        </w:rPr>
        <w:t>4. ПРИЕМЛ</w:t>
      </w:r>
      <w:r>
        <w:rPr>
          <w:b/>
          <w:bCs/>
        </w:rPr>
        <w:t>ЕМЫЕ РЕШЕНИЯ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bookmarkStart w:id="7" w:name="SUB401"/>
      <w:bookmarkEnd w:id="7"/>
      <w:r>
        <w:rPr>
          <w:b/>
          <w:bCs/>
        </w:rPr>
        <w:t>4.1 Общие положения</w:t>
      </w:r>
    </w:p>
    <w:p w:rsidR="00000000" w:rsidRDefault="00735F18">
      <w:pPr>
        <w:pStyle w:val="pj"/>
      </w:pPr>
      <w:r>
        <w:t>4.1.1 Объекты ОДВО проектируют не более 3-х этажей. На третьем этаже здания ОДВО располагают групповые ячейки старших возрастных групп детей (от 4 лет), залы и иные специализированные помещения для работы, служебно-бытовы</w:t>
      </w:r>
      <w:r>
        <w:t>е и рекреационные помещения.</w:t>
      </w:r>
    </w:p>
    <w:p w:rsidR="00000000" w:rsidRDefault="00735F18">
      <w:pPr>
        <w:pStyle w:val="pj"/>
      </w:pPr>
      <w:r>
        <w:t>Объекты, размещаемые на первом этаже многоквартирного жилого дома, должны иметь отдельный вход, не совмещенный с подъездом жилого дома.</w:t>
      </w:r>
    </w:p>
    <w:p w:rsidR="00000000" w:rsidRDefault="00735F18">
      <w:pPr>
        <w:pStyle w:val="pj"/>
      </w:pPr>
      <w:r>
        <w:t xml:space="preserve">4.1.2 Здания специальных коррекционных образовательных организаций для детей с нарушениями </w:t>
      </w:r>
      <w:r>
        <w:t>опорно-двигательной системы и слепых детей предусматриваются не более двух этажей. Для глухих детей и детей с тяжелыми нарушениями речи допускается строительство трехэтажных зданий.</w:t>
      </w:r>
    </w:p>
    <w:p w:rsidR="00000000" w:rsidRDefault="00735F18">
      <w:pPr>
        <w:pStyle w:val="pj"/>
      </w:pPr>
      <w:r>
        <w:t>4.1.3 Объекты должны размещаться в самостоятельном здании или нескольких о</w:t>
      </w:r>
      <w:r>
        <w:t>тдельных зданиях. Допускается соединение зданий теплыми переходами. Для зданий, размещаемых в IV климатическом районе, устройство отапливаемых переходов не требуется.</w:t>
      </w:r>
    </w:p>
    <w:p w:rsidR="00000000" w:rsidRDefault="00735F18">
      <w:pPr>
        <w:pStyle w:val="pj"/>
      </w:pPr>
      <w:r>
        <w:t xml:space="preserve">4.1.4 Высота всех помещений ОДВО (за исключением зальных) предусматривается не ниже 3 м, </w:t>
      </w:r>
      <w:r>
        <w:t>физкультурного зала и зала-арены для музыкальных занятий, детских утренников и спектаклей - не менее 6 м.</w:t>
      </w:r>
    </w:p>
    <w:p w:rsidR="00000000" w:rsidRDefault="00735F18">
      <w:pPr>
        <w:pStyle w:val="pj"/>
      </w:pPr>
      <w:r>
        <w:t>4.1.5 Рекомендуемые типы организаций дошкольного воспитания и обучения общего типа:</w:t>
      </w:r>
    </w:p>
    <w:p w:rsidR="00000000" w:rsidRDefault="00735F18">
      <w:pPr>
        <w:pStyle w:val="pj"/>
      </w:pPr>
      <w:r>
        <w:t>а) с приоритетным осуществлением одного или нескольких направлений</w:t>
      </w:r>
      <w:r>
        <w:t xml:space="preserve"> развития воспитанников (интеллектуального, художественно-эстетического, физического, др.);</w:t>
      </w:r>
    </w:p>
    <w:p w:rsidR="00000000" w:rsidRDefault="00735F18">
      <w:pPr>
        <w:pStyle w:val="pj"/>
      </w:pPr>
      <w:r>
        <w:t>б) коррекционного типа с приоритетным осуществлением квалификационной коррекции отклонений в физическом развитии воспитанников;</w:t>
      </w:r>
    </w:p>
    <w:p w:rsidR="00000000" w:rsidRDefault="00735F18">
      <w:pPr>
        <w:pStyle w:val="pj"/>
      </w:pPr>
      <w:r>
        <w:t>в) присмотра и оздоровления с приори</w:t>
      </w:r>
      <w:r>
        <w:t>тетным осуществлением гигиенических и оздоровительных мероприятий и процедур;</w:t>
      </w:r>
    </w:p>
    <w:p w:rsidR="00000000" w:rsidRDefault="00735F18">
      <w:pPr>
        <w:pStyle w:val="pj"/>
      </w:pPr>
      <w:r>
        <w:t>г) комбинированного вида (на основе сочетания детских групп с вышеизложенными направлениями обслуживания в любом соотношении);</w:t>
      </w:r>
    </w:p>
    <w:p w:rsidR="00000000" w:rsidRDefault="00735F18">
      <w:pPr>
        <w:pStyle w:val="pj"/>
      </w:pPr>
      <w:r>
        <w:t>д) физического и общеобразовательного вида, поддерж</w:t>
      </w:r>
      <w:r>
        <w:t>ки и оздоровления воспитанников (центра развития ребенка).</w:t>
      </w:r>
    </w:p>
    <w:p w:rsidR="00000000" w:rsidRDefault="00735F18">
      <w:pPr>
        <w:pStyle w:val="pj"/>
      </w:pPr>
      <w:r>
        <w:t>4.1.6 При проведении занятий детская группа, как правило, делится на две подгруппы по 10 человек, исходя из дифференцированных программ обучения, а также для организации игр по подгруппам и индивид</w:t>
      </w:r>
      <w:r>
        <w:t>уальной работы с детьми.</w:t>
      </w:r>
    </w:p>
    <w:p w:rsidR="00000000" w:rsidRDefault="00735F18">
      <w:pPr>
        <w:pStyle w:val="pj"/>
      </w:pPr>
      <w:r>
        <w:t>Число детей в кружках иностранного языка принимается не более 10, в остальных кружках и секциях - не более 20.</w:t>
      </w:r>
    </w:p>
    <w:p w:rsidR="00000000" w:rsidRDefault="00735F18">
      <w:pPr>
        <w:pStyle w:val="pj"/>
      </w:pPr>
      <w:r>
        <w:t>4.1.7 Типы и виды зданий и комплексов ОДВО определяются заданием на проектирование по согласованию с органами образовани</w:t>
      </w:r>
      <w:r>
        <w:t xml:space="preserve">я, с учетом </w:t>
      </w:r>
      <w:hyperlink w:anchor="sub1" w:history="1">
        <w:r>
          <w:rPr>
            <w:rStyle w:val="a4"/>
          </w:rPr>
          <w:t>приложения А</w:t>
        </w:r>
      </w:hyperlink>
      <w:r>
        <w:t>.</w:t>
      </w:r>
    </w:p>
    <w:p w:rsidR="00000000" w:rsidRDefault="00735F18">
      <w:pPr>
        <w:pStyle w:val="pj"/>
      </w:pPr>
      <w:r>
        <w:t xml:space="preserve">4.1.8 Рекомендуемая номенклатура типов ОДВО для массового строительства с учетом особенностей их размещения в жилой застройке приведена в </w:t>
      </w:r>
      <w:hyperlink w:anchor="sub2" w:history="1">
        <w:r>
          <w:rPr>
            <w:rStyle w:val="a4"/>
          </w:rPr>
          <w:t>приложении Б</w:t>
        </w:r>
      </w:hyperlink>
      <w:r>
        <w:t>.</w:t>
      </w:r>
    </w:p>
    <w:p w:rsidR="00000000" w:rsidRDefault="00735F18">
      <w:pPr>
        <w:pStyle w:val="pj"/>
      </w:pPr>
      <w:r>
        <w:t xml:space="preserve">4.1.9 Расчетный уровень </w:t>
      </w:r>
      <w:r>
        <w:t xml:space="preserve">обеспеченности детей организациями дошкольного воспитания и обучения следует принимать в пределах 85% в том числе общего типа - 70% (для государственных и частных ОДВО); специализированного - коррекционного типа - 3%; для оздоровительных, кратковременного </w:t>
      </w:r>
      <w:r>
        <w:t>пребывания и круглосуточных - 12%.</w:t>
      </w:r>
    </w:p>
    <w:p w:rsidR="00000000" w:rsidRDefault="00735F18">
      <w:pPr>
        <w:pStyle w:val="pj"/>
      </w:pPr>
      <w:bookmarkStart w:id="8" w:name="SUB402"/>
      <w:bookmarkEnd w:id="8"/>
      <w:r>
        <w:rPr>
          <w:b/>
          <w:bCs/>
        </w:rPr>
        <w:t>4.2 Размещение, организация и оборудование земельного участка</w:t>
      </w:r>
    </w:p>
    <w:p w:rsidR="00000000" w:rsidRDefault="00735F18">
      <w:pPr>
        <w:pStyle w:val="pj"/>
      </w:pPr>
      <w:r>
        <w:t>4.2.1 Общая площадь земельного участка отдельно стоящего здания ОДВО принимается из расчета на 1 место при вместимости: до 100 мест - не менее 40 м</w:t>
      </w:r>
      <w:r>
        <w:rPr>
          <w:vertAlign w:val="superscript"/>
        </w:rPr>
        <w:t>2</w:t>
      </w:r>
      <w:r>
        <w:t>, свыше 100</w:t>
      </w:r>
      <w:r>
        <w:t xml:space="preserve"> мест - не менее 35 м</w:t>
      </w:r>
      <w:r>
        <w:rPr>
          <w:vertAlign w:val="superscript"/>
        </w:rPr>
        <w:t>2</w:t>
      </w:r>
      <w:r>
        <w:t>; свыше 500 мест - не менее 30 м</w:t>
      </w:r>
      <w:r>
        <w:rPr>
          <w:vertAlign w:val="superscript"/>
        </w:rPr>
        <w:t>2</w:t>
      </w:r>
      <w:r>
        <w:t xml:space="preserve"> в соответствии с СП РК 3.01-101 и действующих нормативных документов.</w:t>
      </w:r>
    </w:p>
    <w:p w:rsidR="00000000" w:rsidRDefault="00735F18">
      <w:pPr>
        <w:pStyle w:val="pj"/>
      </w:pPr>
      <w:r>
        <w:t>Размеры земельных участков могут быть уменьшены: на 25% - в условиях реконструкции; на 15% - при размещении на рельефе с уклоном более - 20%; на 10% - в населенных пунктах-новостройках (за счет сокращения площади озеленения).</w:t>
      </w:r>
    </w:p>
    <w:p w:rsidR="00000000" w:rsidRDefault="00735F18">
      <w:pPr>
        <w:pStyle w:val="pj"/>
      </w:pPr>
      <w:r>
        <w:t>4.2.2 Площадь групповой площад</w:t>
      </w:r>
      <w:r>
        <w:t>ки для детей ясельного возраста принимают не менее 7,5 м</w:t>
      </w:r>
      <w:r>
        <w:rPr>
          <w:vertAlign w:val="superscript"/>
        </w:rPr>
        <w:t>2</w:t>
      </w:r>
      <w:r>
        <w:t xml:space="preserve"> на 1 место. Игровые площадки для детей дошкольного возраста допускается размещать за пределами участка ОДВО общего типа.</w:t>
      </w:r>
    </w:p>
    <w:p w:rsidR="00000000" w:rsidRDefault="00735F18">
      <w:pPr>
        <w:pStyle w:val="pj"/>
      </w:pPr>
      <w:r>
        <w:t>4.2.3 Площадь земельного участка специальных коррекционных образовательных уч</w:t>
      </w:r>
      <w:r>
        <w:t>реждений для детей, имеющих недостатки в физическом и умственном развитии, предусматривают не менее 2,2 гектаров.</w:t>
      </w:r>
    </w:p>
    <w:p w:rsidR="00000000" w:rsidRDefault="00735F18">
      <w:pPr>
        <w:pStyle w:val="pj"/>
      </w:pPr>
      <w:r>
        <w:t>4.2.4 Размещение детских садов в жилой застройке принимается с радиусом (R) пешеходной доступности 500 м и в соответствии с СП РК 3.01-101.</w:t>
      </w:r>
    </w:p>
    <w:p w:rsidR="00000000" w:rsidRDefault="00735F18">
      <w:pPr>
        <w:pStyle w:val="pj"/>
      </w:pPr>
      <w:r>
        <w:t>4.</w:t>
      </w:r>
      <w:r>
        <w:t>2.5 Из расчета на одно место для детей с нарушениями слуха площадь земельного участка принимают не менее 50 м</w:t>
      </w:r>
      <w:r>
        <w:rPr>
          <w:vertAlign w:val="superscript"/>
        </w:rPr>
        <w:t>2</w:t>
      </w:r>
      <w:r>
        <w:t>, с нарушением зрения и интеллекта - не менее 60 м</w:t>
      </w:r>
      <w:r>
        <w:rPr>
          <w:vertAlign w:val="superscript"/>
        </w:rPr>
        <w:t>2</w:t>
      </w:r>
      <w:r>
        <w:t>, с нарушениями опорно-двигательного аппарата - не менее 65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4.2.6 Уклон дорожек и тротуаров</w:t>
      </w:r>
      <w:r>
        <w:t xml:space="preserve"> территории участка для детей с нарушениями опорно-двигательного аппарата предусматривают не более 5 градусов, ширину дорожек не менее - 1,6 м. На поворотах и через каждые не более 6 м устраивают площадки для отдыха.</w:t>
      </w:r>
    </w:p>
    <w:p w:rsidR="00000000" w:rsidRDefault="00735F18">
      <w:pPr>
        <w:pStyle w:val="pj"/>
      </w:pPr>
      <w:r>
        <w:t>4.2.7 Расстояние земельного участка объ</w:t>
      </w:r>
      <w:r>
        <w:t>екта от здания до красной линии должно быть не менее 25 м, в сельских населенных пунктах - не менее 10 м.</w:t>
      </w:r>
    </w:p>
    <w:p w:rsidR="00000000" w:rsidRDefault="00735F18">
      <w:pPr>
        <w:pStyle w:val="pj"/>
      </w:pPr>
      <w:bookmarkStart w:id="9" w:name="SUB40208"/>
      <w:bookmarkEnd w:id="9"/>
      <w:r>
        <w:t>4.2.8 Расстояние до гаражей и открытых стоянок с числом автомобилей на земельных участках, выделяемых для ОДВО, следует принимать:</w:t>
      </w:r>
    </w:p>
    <w:p w:rsidR="00000000" w:rsidRDefault="00735F18">
      <w:pPr>
        <w:pStyle w:val="pj"/>
      </w:pPr>
      <w:r>
        <w:t>а) до 10 машин - не</w:t>
      </w:r>
      <w:r>
        <w:t xml:space="preserve"> менее 15 м;</w:t>
      </w:r>
    </w:p>
    <w:p w:rsidR="00000000" w:rsidRDefault="00735F18">
      <w:pPr>
        <w:pStyle w:val="pj"/>
      </w:pPr>
      <w:r>
        <w:t>б) от 10 до 100 машин - не менее 25 м;</w:t>
      </w:r>
    </w:p>
    <w:p w:rsidR="00000000" w:rsidRDefault="00735F18">
      <w:pPr>
        <w:pStyle w:val="pj"/>
      </w:pPr>
      <w:r>
        <w:t>в) свыше 100 машин - не менее 50 м.</w:t>
      </w:r>
    </w:p>
    <w:p w:rsidR="00000000" w:rsidRDefault="00735F18">
      <w:pPr>
        <w:pStyle w:val="pj"/>
      </w:pPr>
      <w:r>
        <w:t>4.2.9 Если здание ОДВО проектируется как «шумозащищенное» (групповые обращены в противоположную от источника шума сторону), игровую территорию следует располагать со ст</w:t>
      </w:r>
      <w:r>
        <w:t>ороны групповых.</w:t>
      </w:r>
    </w:p>
    <w:p w:rsidR="00000000" w:rsidRDefault="00735F18">
      <w:pPr>
        <w:pStyle w:val="pj"/>
      </w:pPr>
      <w:r>
        <w:t>4.2.10 В отдельных случаях (встроенная ОДВО, недостаточно или неинсолируемая территория у здания ОДВО, др.) по согласованию с органами государственного санитарного надзора, часть или всю игровую территорию допускается размещать в отрыве от</w:t>
      </w:r>
      <w:r>
        <w:t xml:space="preserve"> здания ОДВО или участка, к нему примыкающего. Расстояние от входов в здание или от границ участка до участка, размещаемого в отрыве от здания, следует принимать не более 50 м.</w:t>
      </w:r>
    </w:p>
    <w:p w:rsidR="00000000" w:rsidRDefault="00735F18">
      <w:pPr>
        <w:pStyle w:val="pj"/>
      </w:pPr>
      <w:r>
        <w:t>4.2.11 Зона игровой территории должна включать в себя:</w:t>
      </w:r>
    </w:p>
    <w:p w:rsidR="00000000" w:rsidRDefault="00735F18">
      <w:pPr>
        <w:pStyle w:val="pj"/>
      </w:pPr>
      <w:r>
        <w:t>- групповые площадки, ин</w:t>
      </w:r>
      <w:r>
        <w:t>дивидуальные для каждой детской группы, площадью 6 м</w:t>
      </w:r>
      <w:r>
        <w:rPr>
          <w:vertAlign w:val="superscript"/>
        </w:rPr>
        <w:t xml:space="preserve">2 </w:t>
      </w:r>
      <w:r>
        <w:t>на одно место;</w:t>
      </w:r>
    </w:p>
    <w:p w:rsidR="00000000" w:rsidRDefault="00735F18">
      <w:pPr>
        <w:pStyle w:val="pj"/>
      </w:pPr>
      <w:r>
        <w:t>- площадь озеленения, из расчета 120 м</w:t>
      </w:r>
      <w:r>
        <w:rPr>
          <w:vertAlign w:val="superscript"/>
        </w:rPr>
        <w:t>2</w:t>
      </w:r>
      <w:r>
        <w:t xml:space="preserve"> на каждую детскую группу;</w:t>
      </w:r>
    </w:p>
    <w:p w:rsidR="00000000" w:rsidRDefault="00735F18">
      <w:pPr>
        <w:pStyle w:val="pj"/>
      </w:pPr>
      <w:r>
        <w:t>- общую физкультурную площадку площадью 250 м</w:t>
      </w:r>
      <w:r>
        <w:rPr>
          <w:vertAlign w:val="superscript"/>
        </w:rPr>
        <w:t>2</w:t>
      </w:r>
      <w:r>
        <w:t xml:space="preserve"> для ОДВО с числом групп 9 и более.</w:t>
      </w:r>
    </w:p>
    <w:p w:rsidR="00000000" w:rsidRDefault="00735F18">
      <w:pPr>
        <w:pStyle w:val="pj"/>
      </w:pPr>
      <w:r>
        <w:t>4.2.12 Групповые площадки допускается р</w:t>
      </w:r>
      <w:r>
        <w:t>азделять ограждениями высотой не менее 1,5 м с проходами между групповыми площадками.</w:t>
      </w:r>
    </w:p>
    <w:p w:rsidR="00000000" w:rsidRDefault="00735F18">
      <w:pPr>
        <w:pStyle w:val="pj"/>
      </w:pPr>
      <w:r>
        <w:t>4.2.13 В составе игровой зоны дополнительно допускается предусматривать следующие элементы: парк крупноразмерных игрушек, лыжню, зимний каток, велосипедную дорожку, площа</w:t>
      </w:r>
      <w:r>
        <w:t>дку для изучения правил дорожного движения. Другие элементы - по согласованию с органами образования.</w:t>
      </w:r>
    </w:p>
    <w:p w:rsidR="00000000" w:rsidRDefault="00735F18">
      <w:pPr>
        <w:pStyle w:val="pj"/>
      </w:pPr>
      <w:r>
        <w:t>4.2.14 На каждой групповой площадке следует предусмотреть теневые навесы, огороженные с трех сторон, пол навеса должен быть деревянным. Иные решения прини</w:t>
      </w:r>
      <w:r>
        <w:t>маются при согласовании с органами образования и государственного санитарно-эпидемиологического надзора, навеса входит в площадь игровой площадки. Площадь навеса следует принимать не менее 20 м</w:t>
      </w:r>
      <w:r>
        <w:rPr>
          <w:vertAlign w:val="superscript"/>
        </w:rPr>
        <w:t>2</w:t>
      </w:r>
      <w:r>
        <w:t xml:space="preserve"> на одну группу.</w:t>
      </w:r>
    </w:p>
    <w:p w:rsidR="00000000" w:rsidRDefault="00735F18">
      <w:pPr>
        <w:pStyle w:val="pj"/>
      </w:pPr>
      <w:r>
        <w:t>Примечание - Если игровая территория групп кр</w:t>
      </w:r>
      <w:r>
        <w:t>атковременного присмотра заменяется открытыми террасами при здании, площадь террасы для каждой группы принимается не менее 30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4.2.15 Допускается при ОДВО, размещаемых на первом этаже многоквартирного жилого здания, индивидуального дома, а также встроен</w:t>
      </w:r>
      <w:r>
        <w:t>о-пристроенных к жилому зданию, предусматривать на придомовой территории только игровую площадку на расстоянии не более 50 м от ОДВО и не менее 10 м от наружной стены здания ОДВО или многоквартирного жилого дома (для индивидуальных жилых домов не менее 5 м</w:t>
      </w:r>
      <w:r>
        <w:t>).</w:t>
      </w:r>
    </w:p>
    <w:p w:rsidR="00000000" w:rsidRDefault="00735F18">
      <w:pPr>
        <w:pStyle w:val="pj"/>
      </w:pPr>
      <w:r>
        <w:t>4.2.16 Игровая территория дежурной группы кратковременного присмотра выделяется на озелененной придомовой территории как групповые площадки площадью не менее 60 м</w:t>
      </w:r>
      <w:r>
        <w:rPr>
          <w:vertAlign w:val="superscript"/>
        </w:rPr>
        <w:t>2</w:t>
      </w:r>
      <w:r>
        <w:t xml:space="preserve"> </w:t>
      </w:r>
      <w:r>
        <w:t>для каждой детской группы, с необходимыми отступами и санитарными разрывами между площадками.</w:t>
      </w:r>
    </w:p>
    <w:p w:rsidR="00000000" w:rsidRDefault="00735F18">
      <w:pPr>
        <w:pStyle w:val="pj"/>
      </w:pPr>
      <w:r>
        <w:t xml:space="preserve">Примечание - Если игровая территория групп кратковременного присмотра заменяется открытыми террасами при здании, площадь террасы для каждой группы принимается не </w:t>
      </w:r>
      <w:r>
        <w:t>менее 30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 xml:space="preserve">4.2.17 Игровые площадки следует оборудовать соответственно росту и возрасту детей, а также обеспечивать надежное и устойчивое крепление. Поверхность оборудования должна быть без выступов и шероховатостей, выступающих болтов, иметь водостойкое </w:t>
      </w:r>
      <w:r>
        <w:t>покрытие и хорошо поддаваться очистке.</w:t>
      </w:r>
    </w:p>
    <w:p w:rsidR="00000000" w:rsidRDefault="00735F18">
      <w:pPr>
        <w:pStyle w:val="pj"/>
      </w:pPr>
      <w:r>
        <w:t>4.2.18 Максимальная высота платформы игровых горок на площадках для возрастных групп предусматривается:</w:t>
      </w:r>
    </w:p>
    <w:p w:rsidR="00000000" w:rsidRDefault="00735F18">
      <w:pPr>
        <w:pStyle w:val="pj"/>
      </w:pPr>
      <w:r>
        <w:t>а) от 12 до 24 месяцев - 0,9 м;</w:t>
      </w:r>
    </w:p>
    <w:p w:rsidR="00000000" w:rsidRDefault="00735F18">
      <w:pPr>
        <w:pStyle w:val="pj"/>
      </w:pPr>
      <w:r>
        <w:t>б) от 2 до 5 лет - 1,2 м;</w:t>
      </w:r>
    </w:p>
    <w:p w:rsidR="00000000" w:rsidRDefault="00735F18">
      <w:pPr>
        <w:pStyle w:val="pj"/>
      </w:pPr>
      <w:r>
        <w:t>в) от 5 до 7 лет - 1,4 м.</w:t>
      </w:r>
    </w:p>
    <w:p w:rsidR="00000000" w:rsidRDefault="00735F18">
      <w:pPr>
        <w:pStyle w:val="pj"/>
      </w:pPr>
      <w:r>
        <w:t>4.2.19 Зоны игрового оборудования рекомендуется устраивать с защитными барьерами, расположенными на расстоянии не менее 0,9 м друг от друга, с поручнями для рук, высотой от 0,5 до 0,75 м.</w:t>
      </w:r>
    </w:p>
    <w:p w:rsidR="00000000" w:rsidRDefault="00735F18">
      <w:pPr>
        <w:pStyle w:val="pj"/>
      </w:pPr>
      <w:r>
        <w:t>4.2.20 Максимальную высоту игрового оборудования в зависимости от во</w:t>
      </w:r>
      <w:r>
        <w:t>зраста рекомендуется принимать по таблице 1.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b/>
          <w:bCs/>
        </w:rPr>
        <w:t xml:space="preserve">Таблица 1 </w:t>
      </w:r>
      <w:r>
        <w:t xml:space="preserve">- </w:t>
      </w:r>
      <w:r>
        <w:rPr>
          <w:b/>
          <w:bCs/>
        </w:rPr>
        <w:t>Высота игрового оборудования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r"/>
      </w:pPr>
      <w:r>
        <w:t>В метрах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9"/>
        <w:gridCol w:w="2030"/>
        <w:gridCol w:w="2031"/>
        <w:gridCol w:w="2031"/>
      </w:tblGrid>
      <w:tr w:rsidR="00000000">
        <w:trPr>
          <w:trHeight w:val="20"/>
          <w:jc w:val="center"/>
        </w:trPr>
        <w:tc>
          <w:tcPr>
            <w:tcW w:w="1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Игровое оборудование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1-2 года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2-5 лет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5-7 лет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Гимнастическое бревно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0,4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Поручни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Турник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2,1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Подвесной мост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0,76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1,2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Лаз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Лаз комбинированный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Лаз-дуга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Лаз канатный (под углом 90°)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Лаз канатный (под углом 60°)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Гимнастический шест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Горизонтальная лестница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2,1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Параллельные брусья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0,9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Беседка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1,8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Турник с кольцами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2,1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Горка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0,9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Качели на пружине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Качели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Вращающиеся качели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2,4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Туннель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0,9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1,4</w:t>
            </w:r>
          </w:p>
        </w:tc>
      </w:tr>
    </w:tbl>
    <w:p w:rsidR="00000000" w:rsidRDefault="00735F18">
      <w:pPr>
        <w:pStyle w:val="pj"/>
      </w:pPr>
      <w:r>
        <w:t> </w:t>
      </w:r>
    </w:p>
    <w:p w:rsidR="00000000" w:rsidRDefault="00735F18">
      <w:pPr>
        <w:pStyle w:val="pj"/>
      </w:pPr>
      <w:r>
        <w:t>4.2.21 Участок ОДВО типа «Семейный детский сад» выделяется как групповая площадка на озелененной придомовой территории площадью не менее 60 м</w:t>
      </w:r>
      <w:r>
        <w:rPr>
          <w:vertAlign w:val="superscript"/>
        </w:rPr>
        <w:t>2</w:t>
      </w:r>
      <w:r>
        <w:t xml:space="preserve"> и может быть огорожен живой изгородью.</w:t>
      </w:r>
    </w:p>
    <w:p w:rsidR="00000000" w:rsidRDefault="00735F18">
      <w:pPr>
        <w:pStyle w:val="pj"/>
      </w:pPr>
      <w:r>
        <w:t>4.2.22 В состав хозяйственной зоны дополнительно разрешается включать овощехранилище (площадью не более 30 м</w:t>
      </w:r>
      <w:r>
        <w:rPr>
          <w:vertAlign w:val="superscript"/>
        </w:rPr>
        <w:t>2</w:t>
      </w:r>
      <w:r>
        <w:t>), огород, ягодник, фруктовый сад, площадку для содержания домашних животных и птиц, прочие элементы подсобного хозяйства (по согласованию с органа</w:t>
      </w:r>
      <w:r>
        <w:t>ми образования и государственного санитарного надзора).</w:t>
      </w:r>
    </w:p>
    <w:p w:rsidR="00000000" w:rsidRDefault="00735F18">
      <w:pPr>
        <w:pStyle w:val="pj"/>
      </w:pPr>
      <w:r>
        <w:t>4.2.23 Мусоросборники устанавливаются на расстоянии не менее 25 м от зданий на бетонированной или асфальтированной площадке, огражденной с трех сторон.</w:t>
      </w:r>
    </w:p>
    <w:p w:rsidR="00000000" w:rsidRDefault="00735F18">
      <w:pPr>
        <w:pStyle w:val="pj"/>
      </w:pPr>
      <w:r>
        <w:t>4.2.24 При ОДВО встроенных ОДВО (групповых отдел</w:t>
      </w:r>
      <w:r>
        <w:t>ениях) вместимостью не более 4 групп, блокируемых с жилыми домами, а также у прогулочных групп в качестве игровой территории допускается предусматривать только групповые площадки, размещаемые на придомовой территории, с необходимыми отступами и санитарными</w:t>
      </w:r>
      <w:r>
        <w:t xml:space="preserve"> разрывами между площадками (</w:t>
      </w:r>
      <w:hyperlink w:anchor="sub40701" w:history="1">
        <w:r>
          <w:rPr>
            <w:rStyle w:val="a4"/>
          </w:rPr>
          <w:t>п. п. 4.7.1</w:t>
        </w:r>
      </w:hyperlink>
      <w:r>
        <w:t>).</w:t>
      </w:r>
    </w:p>
    <w:p w:rsidR="00000000" w:rsidRDefault="00735F18">
      <w:pPr>
        <w:pStyle w:val="pj"/>
      </w:pPr>
      <w:r>
        <w:t>4.2.25 При ОДВО общего типа, при встроенных малых ОДВО (отделениях) предусматривается загрузочная площадка для пищеблока, постирочной.</w:t>
      </w:r>
    </w:p>
    <w:p w:rsidR="00000000" w:rsidRDefault="00735F18">
      <w:pPr>
        <w:pStyle w:val="pj"/>
      </w:pPr>
      <w:r>
        <w:t>4.2.26 На территории участка объекта предусматр</w:t>
      </w:r>
      <w:r>
        <w:t>ивают отвод дождевых и талых вод.</w:t>
      </w:r>
    </w:p>
    <w:p w:rsidR="00000000" w:rsidRDefault="00735F18">
      <w:pPr>
        <w:pStyle w:val="pj"/>
      </w:pPr>
      <w:r>
        <w:t>4.2.27 Имеющиеся на территории смотровые колодцы оборудуются плотно закрывающимися люками.</w:t>
      </w:r>
    </w:p>
    <w:p w:rsidR="00000000" w:rsidRDefault="00735F18">
      <w:pPr>
        <w:pStyle w:val="pj"/>
      </w:pPr>
      <w:r>
        <w:t>4.2.28 Рядом с территорией ОДВО рекомендуется предусматривать парковку для родителей из расчета 1 место на 3-5 детей, расположенную</w:t>
      </w:r>
      <w:r>
        <w:t xml:space="preserve"> на расстояниях согласно </w:t>
      </w:r>
      <w:hyperlink w:anchor="sub40208" w:history="1">
        <w:r>
          <w:rPr>
            <w:rStyle w:val="a4"/>
          </w:rPr>
          <w:t>п. 4.2.8</w:t>
        </w:r>
      </w:hyperlink>
      <w:r>
        <w:t>.</w:t>
      </w:r>
    </w:p>
    <w:p w:rsidR="00000000" w:rsidRDefault="00735F18">
      <w:pPr>
        <w:pStyle w:val="pj"/>
      </w:pPr>
      <w:bookmarkStart w:id="10" w:name="SUB403"/>
      <w:bookmarkEnd w:id="10"/>
      <w:r>
        <w:rPr>
          <w:b/>
          <w:bCs/>
        </w:rPr>
        <w:t>4.3 Пожарная безопасность</w:t>
      </w:r>
    </w:p>
    <w:p w:rsidR="00000000" w:rsidRDefault="00735F18">
      <w:pPr>
        <w:pStyle w:val="pj"/>
      </w:pPr>
      <w:r>
        <w:t>4.3.1 Пожарная безопасность зданий ОДВО и доступ пожарных подразделений должны соответствовать требованиям действующих нормативных документов по пожарной безопаснос</w:t>
      </w:r>
      <w:r>
        <w:t>ти.</w:t>
      </w:r>
    </w:p>
    <w:p w:rsidR="00000000" w:rsidRDefault="00735F18">
      <w:pPr>
        <w:pStyle w:val="pj"/>
      </w:pPr>
      <w:r>
        <w:t>4.3.2 В зданиях ОДВО III степени огнестойкости внутренний противопожарный водопровод следует проектировать в количестве 2 струи с расходом воды не менее 2,5 л/сек.</w:t>
      </w:r>
    </w:p>
    <w:p w:rsidR="00000000" w:rsidRDefault="00735F18">
      <w:pPr>
        <w:pStyle w:val="pj"/>
      </w:pPr>
      <w:r>
        <w:t>4.3.3 Устройство автоматической пожарной сигнализации следует предусматривать во всех по</w:t>
      </w:r>
      <w:r>
        <w:t>мещениях, кроме туалетных, душевых, стиральной, кладовой овощей, охлаждаемых камер, бойлерной, насосной, вентиляционных камер.</w:t>
      </w:r>
    </w:p>
    <w:p w:rsidR="00000000" w:rsidRDefault="00735F18">
      <w:pPr>
        <w:pStyle w:val="pj"/>
      </w:pPr>
      <w:r>
        <w:t>4.3.4 Коридоры, соединяющие лестничные клетки, необходимо разделять самозакрывающимися дверями с уплотнением в притворах для обес</w:t>
      </w:r>
      <w:r>
        <w:t>печения выходов из каждой групповой ячейки в разные отсеки коридора.</w:t>
      </w:r>
    </w:p>
    <w:p w:rsidR="00000000" w:rsidRDefault="00735F18">
      <w:pPr>
        <w:pStyle w:val="pj"/>
      </w:pPr>
      <w:r>
        <w:t>4.3.5 Ширина дверей на путях эвакуации в свету из групповых ячеек принимается не менее 0,9 м, а из групповых ячеек при числе эвакуирующихся более 15 человек - не менее 1,2 м.</w:t>
      </w:r>
    </w:p>
    <w:p w:rsidR="00000000" w:rsidRDefault="00735F18">
      <w:pPr>
        <w:pStyle w:val="pj"/>
      </w:pPr>
      <w:r>
        <w:t>4.3.6 Ширину</w:t>
      </w:r>
      <w:r>
        <w:t xml:space="preserve"> коридоров и галерей на путях эвакуации в зданиях детских садов следует принимать не менее 1,4 м.</w:t>
      </w:r>
    </w:p>
    <w:p w:rsidR="00000000" w:rsidRDefault="00735F18">
      <w:pPr>
        <w:pStyle w:val="pj"/>
      </w:pPr>
      <w:r>
        <w:t>В зонах зданий, проектируемых с учётом доступности инвалидов, передвигающихся в инвалидном кресле-коляске, ширину коридоров и галерей на путях эвакуации следу</w:t>
      </w:r>
      <w:r>
        <w:t>ет принимать не менее 1,6 м.</w:t>
      </w:r>
    </w:p>
    <w:p w:rsidR="00000000" w:rsidRDefault="00735F18">
      <w:pPr>
        <w:pStyle w:val="pj"/>
      </w:pPr>
      <w:r>
        <w:t>4.3.7 В здании необходимо обеспечить безопасный и свободный путь следования для выхода наружу из любого места.</w:t>
      </w:r>
    </w:p>
    <w:p w:rsidR="00000000" w:rsidRDefault="00735F18">
      <w:pPr>
        <w:pStyle w:val="pj"/>
      </w:pPr>
      <w:r>
        <w:t>4.3.8 Обязательные эвакуационные выходы должны открываться по направлению выхода из здания без применения ключей или</w:t>
      </w:r>
      <w:r>
        <w:t xml:space="preserve"> инструментов.</w:t>
      </w:r>
    </w:p>
    <w:p w:rsidR="00000000" w:rsidRDefault="00735F18">
      <w:pPr>
        <w:pStyle w:val="pj"/>
      </w:pPr>
      <w:r>
        <w:t>4.3.9 Одно- и двухэтажные здания ОДВО должны быть не ниже III степени огнестойкости независимо от вместимости здания. Огнестойкость трехэтажного здания ОДВО должна быть не ниже II степени независимо от вместимости здания, класс конструктивно</w:t>
      </w:r>
      <w:r>
        <w:t>й пожарной опасности принимается «С1».</w:t>
      </w:r>
    </w:p>
    <w:p w:rsidR="00000000" w:rsidRDefault="00735F18">
      <w:pPr>
        <w:pStyle w:val="pj"/>
      </w:pPr>
      <w:r>
        <w:t>4.3.10 При встраивании, блокировке ОДВО с жилыми домами или зданием школы, их помещения должны быть отделены противопожарными перегородками I типа и перекрытиями III типа.</w:t>
      </w:r>
    </w:p>
    <w:p w:rsidR="00000000" w:rsidRDefault="00735F18">
      <w:pPr>
        <w:pStyle w:val="pj"/>
      </w:pPr>
      <w:r>
        <w:t>4.3.11 На третьем этаже допускается размещать</w:t>
      </w:r>
      <w:r>
        <w:t xml:space="preserve"> только помещения для старших групп, залы для музыкальных и физкультурных занятий, а также служебно-бытовые помещения и прогулочные веранды.</w:t>
      </w:r>
    </w:p>
    <w:p w:rsidR="00000000" w:rsidRDefault="00735F18">
      <w:pPr>
        <w:pStyle w:val="pj"/>
      </w:pPr>
      <w:r>
        <w:t>4.3.12 Из помещений второго и третьего этажа должны быть предусмотрены рассредоточенные выходы на две лестничные кл</w:t>
      </w:r>
      <w:r>
        <w:t>етки.</w:t>
      </w:r>
    </w:p>
    <w:p w:rsidR="00000000" w:rsidRDefault="00735F18">
      <w:pPr>
        <w:pStyle w:val="pj"/>
      </w:pPr>
      <w:r>
        <w:t>4.3.13 Перепады уровней высотой 0,15 м и более должны сопровождаться соответствующей организацией лестниц (пандусов) и ограждениями.</w:t>
      </w:r>
    </w:p>
    <w:p w:rsidR="00000000" w:rsidRDefault="00735F18">
      <w:pPr>
        <w:pStyle w:val="pj"/>
      </w:pPr>
      <w:r>
        <w:t>Лестницы, имеющие более 3 ступеней, должны иметь ограждения с поручнями для детей.</w:t>
      </w:r>
    </w:p>
    <w:p w:rsidR="00000000" w:rsidRDefault="00735F18">
      <w:pPr>
        <w:pStyle w:val="pj"/>
      </w:pPr>
      <w:r>
        <w:t>4.3.14 Все системы, устройства и оборудование, предназначенные для обнаружения возгорания, сигнализации о пожаре, тушения или контроля пламени, либо некоторая их комбинация, должны всегда поддерживаться в действующем состоянии.</w:t>
      </w:r>
    </w:p>
    <w:p w:rsidR="00000000" w:rsidRDefault="00735F18">
      <w:pPr>
        <w:pStyle w:val="pj"/>
      </w:pPr>
      <w:r>
        <w:t>4.3.15 В зданиях ОДВО незави</w:t>
      </w:r>
      <w:r>
        <w:t>симо от наличия или отсутствия в них людей должны устанавливаться и поддерживаться в рабочем состоянии один или несколько дымовых пожарных извещателей в следующих местах:</w:t>
      </w:r>
    </w:p>
    <w:p w:rsidR="00000000" w:rsidRDefault="00735F18">
      <w:pPr>
        <w:pStyle w:val="pj"/>
      </w:pPr>
      <w:r>
        <w:t>а) на потолке или стене вне пределов каждой отдельной зоны сна в непосредственной бли</w:t>
      </w:r>
      <w:r>
        <w:t>зости от спален;</w:t>
      </w:r>
    </w:p>
    <w:p w:rsidR="00000000" w:rsidRDefault="00735F18">
      <w:pPr>
        <w:pStyle w:val="pj"/>
      </w:pPr>
      <w:r>
        <w:t>б) в каждой комнате, используемой для сна;</w:t>
      </w:r>
    </w:p>
    <w:p w:rsidR="00000000" w:rsidRDefault="00735F18">
      <w:pPr>
        <w:pStyle w:val="pj"/>
      </w:pPr>
      <w:r>
        <w:t>в) в коридорах, лестничных проемах и т.д.;</w:t>
      </w:r>
    </w:p>
    <w:p w:rsidR="00000000" w:rsidRDefault="00735F18">
      <w:pPr>
        <w:pStyle w:val="pj"/>
      </w:pPr>
      <w:r>
        <w:t>г) на каждом этаже внутри ОДВО, включая цокольный этаж и подвалы, кроме чердачных помещений.</w:t>
      </w:r>
    </w:p>
    <w:p w:rsidR="00000000" w:rsidRDefault="00735F18">
      <w:pPr>
        <w:pStyle w:val="pj"/>
      </w:pPr>
      <w:r>
        <w:t>4.3.16 Ручные пожарные извещатели следует устанавливать на с</w:t>
      </w:r>
      <w:r>
        <w:t>тенах и конструкциях на высоте 1,5 м от уровня земли или пола.</w:t>
      </w:r>
    </w:p>
    <w:p w:rsidR="00000000" w:rsidRDefault="00735F18">
      <w:pPr>
        <w:pStyle w:val="pj"/>
      </w:pPr>
      <w:r>
        <w:t>4.3.17 Ручные пожарные извещатели следует устанавливать на расстоянии:</w:t>
      </w:r>
    </w:p>
    <w:p w:rsidR="00000000" w:rsidRDefault="00735F18">
      <w:pPr>
        <w:pStyle w:val="pj"/>
      </w:pPr>
      <w:r>
        <w:t>а) не более 50 м друг от друга внутри зданий;</w:t>
      </w:r>
    </w:p>
    <w:p w:rsidR="00000000" w:rsidRDefault="00735F18">
      <w:pPr>
        <w:pStyle w:val="pj"/>
      </w:pPr>
      <w:r>
        <w:t>б) не более 150 м друг от друга вне зданий;</w:t>
      </w:r>
    </w:p>
    <w:p w:rsidR="00000000" w:rsidRDefault="00735F18">
      <w:pPr>
        <w:pStyle w:val="pj"/>
      </w:pPr>
      <w:r>
        <w:t>в) не менее 0,75 м от других орг</w:t>
      </w:r>
      <w:r>
        <w:t>анов управления и предметов, препятствующих свободному доступу к извещателю.</w:t>
      </w:r>
    </w:p>
    <w:p w:rsidR="00000000" w:rsidRDefault="00735F18">
      <w:pPr>
        <w:pStyle w:val="pj"/>
      </w:pPr>
      <w:r>
        <w:t>4.3.18 Пожарная сигнализация в ОДВО должна быть напрямую связана с местным отделением или экстренной службой.</w:t>
      </w:r>
    </w:p>
    <w:p w:rsidR="00000000" w:rsidRDefault="00735F18">
      <w:pPr>
        <w:pStyle w:val="pj"/>
      </w:pPr>
      <w:r>
        <w:t>4.3.19 Командный микрофон с возможностью зонирования следует располаг</w:t>
      </w:r>
      <w:r>
        <w:t>ать рядом с панелью пожарной сигнализации. Необходимо обеспечить совпадение зоны оповещения с зонами эвакуации и поэтапную эвакуацию.</w:t>
      </w:r>
    </w:p>
    <w:p w:rsidR="00000000" w:rsidRDefault="00735F18">
      <w:pPr>
        <w:pStyle w:val="pj"/>
      </w:pPr>
      <w:r>
        <w:t>4.3.20 Система пожарной сигнализации должна быть сопряжена с:</w:t>
      </w:r>
    </w:p>
    <w:p w:rsidR="00000000" w:rsidRDefault="00735F18">
      <w:pPr>
        <w:pStyle w:val="pj"/>
      </w:pPr>
      <w:r>
        <w:t>а) системой управления зданием;</w:t>
      </w:r>
    </w:p>
    <w:p w:rsidR="00000000" w:rsidRDefault="00735F18">
      <w:pPr>
        <w:pStyle w:val="pj"/>
      </w:pPr>
      <w:r>
        <w:t>б) телефоном;</w:t>
      </w:r>
    </w:p>
    <w:p w:rsidR="00000000" w:rsidRDefault="00735F18">
      <w:pPr>
        <w:pStyle w:val="pj"/>
      </w:pPr>
      <w:r>
        <w:t>в) радиосвязью</w:t>
      </w:r>
      <w:r>
        <w:t>;</w:t>
      </w:r>
    </w:p>
    <w:p w:rsidR="00000000" w:rsidRDefault="00735F18">
      <w:pPr>
        <w:pStyle w:val="pj"/>
      </w:pPr>
      <w:r>
        <w:t>г) системами контроля доступа для возможности беспрепятственной эвакуации и беспрепятственного входа пожарной бригады (входные барьеры и т.д.).</w:t>
      </w:r>
    </w:p>
    <w:p w:rsidR="00000000" w:rsidRDefault="00735F18">
      <w:pPr>
        <w:pStyle w:val="pj"/>
      </w:pPr>
      <w:bookmarkStart w:id="11" w:name="SUB404"/>
      <w:bookmarkEnd w:id="11"/>
      <w:r>
        <w:rPr>
          <w:b/>
          <w:bCs/>
        </w:rPr>
        <w:t>4.4 Объемно-планировочные решения</w:t>
      </w:r>
    </w:p>
    <w:p w:rsidR="00000000" w:rsidRDefault="00735F18">
      <w:pPr>
        <w:pStyle w:val="pj"/>
      </w:pPr>
      <w:bookmarkStart w:id="12" w:name="SUB40401"/>
      <w:bookmarkEnd w:id="12"/>
      <w:r>
        <w:rPr>
          <w:b/>
          <w:bCs/>
        </w:rPr>
        <w:t>4.4.1 Типы организаций дошкольного воспитания и обучения</w:t>
      </w:r>
    </w:p>
    <w:p w:rsidR="00000000" w:rsidRDefault="00735F18">
      <w:pPr>
        <w:pStyle w:val="pj"/>
      </w:pPr>
      <w:r>
        <w:t>4.4.1.1 Организации</w:t>
      </w:r>
      <w:r>
        <w:t xml:space="preserve"> дошкольного воспитания и обучения предоставляют педагогические и медицинские услуги по воспитанию, обучению, уходу и присмотру за детьми от 1 года до 6 (7) лет, а также методическую помощь родителям или лицам, их замещающим, на основе утвержденных програм</w:t>
      </w:r>
      <w:r>
        <w:t>м воспитания и обучения.</w:t>
      </w:r>
    </w:p>
    <w:p w:rsidR="00000000" w:rsidRDefault="00735F18">
      <w:pPr>
        <w:pStyle w:val="pj"/>
      </w:pPr>
      <w:r>
        <w:t>4.4.1.2 Расчетная вместимость дошкольных образовательных учреждений (общее число мест) определяется заданием на проектирование, исходя из организационной структуры, расчетной вместимости детских групп, градостроительных и социально</w:t>
      </w:r>
      <w:r>
        <w:t>-демографических условий.</w:t>
      </w:r>
    </w:p>
    <w:p w:rsidR="00000000" w:rsidRDefault="00735F18">
      <w:pPr>
        <w:pStyle w:val="pj"/>
      </w:pPr>
      <w:r>
        <w:t>Количество групп для детей до 3 лет должно быть не более 25% от общей вместимости. Общее расчетное число мест здания ОДВО не должно превышать 500.</w:t>
      </w:r>
    </w:p>
    <w:p w:rsidR="00000000" w:rsidRDefault="00735F18">
      <w:pPr>
        <w:pStyle w:val="pj"/>
      </w:pPr>
      <w:r>
        <w:t xml:space="preserve">4.4.1.3 Расчетную наполняемость детских групп ОДВО следует принимать: для детей до </w:t>
      </w:r>
      <w:r>
        <w:t>двух лет не более 10 мест; для детей до 3 лет - не более 20 мест; для детей от 3 до 7 лет - не более 25 мест.</w:t>
      </w:r>
    </w:p>
    <w:p w:rsidR="00000000" w:rsidRDefault="00735F18">
      <w:pPr>
        <w:pStyle w:val="pj"/>
      </w:pPr>
      <w:r>
        <w:t>4.4.1.4 В ОДВО групповые ячейки рекомендуется проектировать универсальными: групповая ячейка для детей до 3 лет должна иметь необходимые площади и</w:t>
      </w:r>
      <w:r>
        <w:t xml:space="preserve"> комплекты санитарно-технического оборудования для размещения 15 детей, групповая ячейка для детей от 3 лет - для размещения 20 детей.</w:t>
      </w:r>
    </w:p>
    <w:p w:rsidR="00000000" w:rsidRDefault="00735F18">
      <w:pPr>
        <w:pStyle w:val="pj"/>
      </w:pPr>
      <w:r>
        <w:t>4.4.1.5 Оптимальная вместимость ОДВО составляет 50, 95, 140, 190 и 280 мест.</w:t>
      </w:r>
    </w:p>
    <w:p w:rsidR="00000000" w:rsidRDefault="00735F18">
      <w:pPr>
        <w:pStyle w:val="pj"/>
      </w:pPr>
      <w:r>
        <w:t>4.4.1.6 Число мест в прогулочных группах кра</w:t>
      </w:r>
      <w:r>
        <w:t>тковременного присмотра определяется заданием на проектирование и установлены 5 мест в прогулочных группах и 1 место в дежурных группах кратковременного присмотра на каждую 1000 жителей микрорайона (поселения).</w:t>
      </w:r>
    </w:p>
    <w:p w:rsidR="00000000" w:rsidRDefault="00735F18">
      <w:pPr>
        <w:pStyle w:val="pj"/>
      </w:pPr>
      <w:r>
        <w:t>4.4.1.7</w:t>
      </w:r>
      <w:r>
        <w:rPr>
          <w:i/>
          <w:iCs/>
        </w:rPr>
        <w:t xml:space="preserve"> </w:t>
      </w:r>
      <w:r>
        <w:t>ОДВО могут предусматриваться отдельно стоящие и встроенные (встроено-пристроенных к жилым домам) здания.</w:t>
      </w:r>
    </w:p>
    <w:p w:rsidR="00000000" w:rsidRDefault="00735F18">
      <w:pPr>
        <w:pStyle w:val="pj"/>
      </w:pPr>
      <w:r>
        <w:t>Организации дошкольного воспитания и обучения с первыми классами общеобразовательной школы, а так же ЦРР проектируются отдельно или в комплексе при усл</w:t>
      </w:r>
      <w:r>
        <w:t>овии взаимной функциональной и пространственной изоляции школьного и дошкольного отделений, как в здании, так и на участке.</w:t>
      </w:r>
    </w:p>
    <w:p w:rsidR="00000000" w:rsidRDefault="00735F18">
      <w:pPr>
        <w:pStyle w:val="pj"/>
      </w:pPr>
      <w:r>
        <w:t>4.4.1.8 Набор типов групповых ячеек и их состав, а также соотношение в здании ОДВО определяются заданием на проектирование по расчет</w:t>
      </w:r>
      <w:r>
        <w:t xml:space="preserve">у, исходя из возрастной комплектации детей или в соответствии с </w:t>
      </w:r>
      <w:hyperlink w:anchor="sub3" w:history="1">
        <w:r>
          <w:rPr>
            <w:rStyle w:val="a4"/>
          </w:rPr>
          <w:t>приложением В</w:t>
        </w:r>
      </w:hyperlink>
      <w:r>
        <w:t>.</w:t>
      </w:r>
    </w:p>
    <w:p w:rsidR="00000000" w:rsidRDefault="00735F18">
      <w:pPr>
        <w:pStyle w:val="pj"/>
      </w:pPr>
      <w:r>
        <w:t>Примечание - Групповые ячейки ясельных групп (детей до 3 лет) в универсальных зданиях ОДВО общего типа, по согласованию с органами местного управления</w:t>
      </w:r>
      <w:r>
        <w:t xml:space="preserve"> и образования, допускается проектировать по составу и площадям помещений аналогичными групповым ячейкам детей от 3 лет.</w:t>
      </w:r>
    </w:p>
    <w:p w:rsidR="00000000" w:rsidRDefault="00735F18">
      <w:pPr>
        <w:pStyle w:val="pj"/>
      </w:pPr>
      <w:r>
        <w:t xml:space="preserve">4.4.1.9 Функциональная структура ОДВО различных типов принимается по </w:t>
      </w:r>
      <w:hyperlink w:anchor="sub4" w:history="1">
        <w:r>
          <w:rPr>
            <w:rStyle w:val="a4"/>
          </w:rPr>
          <w:t>приложению Г</w:t>
        </w:r>
      </w:hyperlink>
      <w:r>
        <w:t>.</w:t>
      </w:r>
    </w:p>
    <w:p w:rsidR="00000000" w:rsidRDefault="00735F18">
      <w:pPr>
        <w:pStyle w:val="pj"/>
      </w:pPr>
      <w:r>
        <w:t xml:space="preserve">4.4.1.10 В планировочной </w:t>
      </w:r>
      <w:r>
        <w:t>структуре здании ОДВО следует предусматривать принцип групповой изоляции, при котором групповая ячейка является местом основного пребывания детей каждой конкретной детской группы, с осуществлением основных групповых по подгруппам и индивидуальных занятий с</w:t>
      </w:r>
      <w:r>
        <w:t xml:space="preserve"> детьми, игр, оздоровительных мероприятий, отдыха, дневного сна, переодевания и кормления детей.</w:t>
      </w:r>
    </w:p>
    <w:p w:rsidR="00000000" w:rsidRDefault="00735F18">
      <w:pPr>
        <w:pStyle w:val="pj"/>
      </w:pPr>
      <w:r>
        <w:t>4.4.1.11 Допускается при согласовании с органами государственного санитарного надзора организация питания в обеденном зале с единовременной посадкой 2 групп де</w:t>
      </w:r>
      <w:r>
        <w:t>тей.</w:t>
      </w:r>
    </w:p>
    <w:p w:rsidR="00000000" w:rsidRDefault="00735F18">
      <w:pPr>
        <w:pStyle w:val="pj"/>
      </w:pPr>
      <w:r>
        <w:t xml:space="preserve">4.4.1.12 Общие мероприятия (праздники, детские спектакли) в залах для музыкальных и гимнастических занятий ОДВО допускается предусматривать не более чем для 2 групп детей (или с общим числом детей не более 50), в зале-арене ЦРР - с общим числом групп </w:t>
      </w:r>
      <w:r>
        <w:t>не более 5 (или с общим числом детей не более 100).</w:t>
      </w:r>
    </w:p>
    <w:p w:rsidR="00000000" w:rsidRDefault="00735F18">
      <w:pPr>
        <w:pStyle w:val="pj"/>
      </w:pPr>
      <w:r>
        <w:t>4.4.1.13 Раздевальные групп детей до 4 лет, групповые ячейки которых располагаются на втором этаже, допускается размещать на первом этаже при входе в здание.</w:t>
      </w:r>
    </w:p>
    <w:p w:rsidR="00000000" w:rsidRDefault="00735F18">
      <w:pPr>
        <w:pStyle w:val="pj"/>
      </w:pPr>
      <w:r>
        <w:t>4.4.1.14 Из раздевальной каждой групповой ячей</w:t>
      </w:r>
      <w:r>
        <w:t>ки (или групповой, если раздевальная проектируется отдельно) должен предусматриваться удобный и короткий доступ к наружному выходу из здания.</w:t>
      </w:r>
    </w:p>
    <w:p w:rsidR="00000000" w:rsidRDefault="00735F18">
      <w:pPr>
        <w:pStyle w:val="pj"/>
      </w:pPr>
      <w:r>
        <w:t>Второй эвакуационный выход из групповой ячейки, в том числе наружный, может предусматриваться из любого ее помещен</w:t>
      </w:r>
      <w:r>
        <w:t>ия.</w:t>
      </w:r>
    </w:p>
    <w:p w:rsidR="00000000" w:rsidRDefault="00735F18">
      <w:pPr>
        <w:pStyle w:val="pj"/>
      </w:pPr>
      <w:r>
        <w:t>4.4.1.15 В зданиях ОДВО следует предусматривать один вход не более чем на 4 группы. В ОДВО общего типа детей раннего возраста до 3 лет следует располагать преимущественно на первом этаже с самостоятельными входами с участка.</w:t>
      </w:r>
    </w:p>
    <w:p w:rsidR="00000000" w:rsidRDefault="00735F18">
      <w:pPr>
        <w:pStyle w:val="pj"/>
      </w:pPr>
      <w:r>
        <w:t>Для ОДВО на 450-500 мест до</w:t>
      </w:r>
      <w:r>
        <w:t>пускается предусматривать один вход не более чем на 5 групп.</w:t>
      </w:r>
    </w:p>
    <w:p w:rsidR="00000000" w:rsidRDefault="00735F18">
      <w:pPr>
        <w:pStyle w:val="pj"/>
      </w:pPr>
      <w:r>
        <w:t>4.4.1.16</w:t>
      </w:r>
      <w:r>
        <w:rPr>
          <w:i/>
          <w:iCs/>
        </w:rPr>
        <w:t xml:space="preserve"> </w:t>
      </w:r>
      <w:r>
        <w:t>Входы в здание следует проектировать с тамбуром глубиной не менее 1,6 м.</w:t>
      </w:r>
    </w:p>
    <w:p w:rsidR="00000000" w:rsidRDefault="00735F18">
      <w:pPr>
        <w:pStyle w:val="pj"/>
      </w:pPr>
      <w:r>
        <w:t>4.4.1.17 При входах для детских групп вместо обычного тамбура допускается предусматривать тамбуры-шлюзы для накоп</w:t>
      </w:r>
      <w:r>
        <w:t>ления детей всей группы перед выходом на участок. Тамбур-шлюз должен иметь естественное освещение, ширину не менее 1,6 м, глубину (расстояние по пути следования) - не более 6 м.</w:t>
      </w:r>
    </w:p>
    <w:p w:rsidR="00000000" w:rsidRDefault="00735F18">
      <w:pPr>
        <w:pStyle w:val="pj"/>
      </w:pPr>
      <w:r>
        <w:t>4.4.1.18 При входах в здание со стороны участка могут предусматриваться туалет</w:t>
      </w:r>
      <w:r>
        <w:t>ы для пользования детьми во время прогулки.</w:t>
      </w:r>
    </w:p>
    <w:p w:rsidR="00000000" w:rsidRDefault="00735F18">
      <w:pPr>
        <w:pStyle w:val="pj"/>
      </w:pPr>
      <w:r>
        <w:t>4.4.1.19 При входах для детских групп рекомендуется предусматривать саночную-колясочную, площадью не менее 12 м</w:t>
      </w:r>
      <w:r>
        <w:rPr>
          <w:vertAlign w:val="superscript"/>
        </w:rPr>
        <w:t>2</w:t>
      </w:r>
      <w:r>
        <w:t xml:space="preserve"> каждая.</w:t>
      </w:r>
    </w:p>
    <w:p w:rsidR="00000000" w:rsidRDefault="00735F18">
      <w:pPr>
        <w:pStyle w:val="pj"/>
      </w:pPr>
      <w:r>
        <w:t>4.4.1.20 В зданиях ЦДВ для приходящих (из соседних ОДВО) групп детей рекомендуется предусма</w:t>
      </w:r>
      <w:r>
        <w:t>тривать раздевальные верхней одежды, площадью по расчету, но не менее 16 м</w:t>
      </w:r>
      <w:r>
        <w:rPr>
          <w:vertAlign w:val="superscript"/>
        </w:rPr>
        <w:t>2</w:t>
      </w:r>
      <w:r>
        <w:t xml:space="preserve"> каждая.</w:t>
      </w:r>
    </w:p>
    <w:p w:rsidR="00000000" w:rsidRDefault="00735F18">
      <w:pPr>
        <w:pStyle w:val="pj"/>
      </w:pPr>
      <w:r>
        <w:t>4.4.1.21</w:t>
      </w:r>
      <w:r>
        <w:rPr>
          <w:i/>
          <w:iCs/>
        </w:rPr>
        <w:t xml:space="preserve"> </w:t>
      </w:r>
      <w:r>
        <w:t>Основные коридоры проектируются шириной от 2 до 2,45 м.</w:t>
      </w:r>
    </w:p>
    <w:p w:rsidR="00000000" w:rsidRDefault="00735F18">
      <w:pPr>
        <w:pStyle w:val="pj"/>
      </w:pPr>
      <w:r>
        <w:t>4.4.1.22 В ОДВО следует иметь один зал для музыкальных и гимнастических занятий площадью не менее 80 м</w:t>
      </w:r>
      <w:r>
        <w:rPr>
          <w:vertAlign w:val="superscript"/>
        </w:rPr>
        <w:t>2</w:t>
      </w:r>
      <w:r>
        <w:t xml:space="preserve">, с </w:t>
      </w:r>
      <w:r>
        <w:t xml:space="preserve">кладовой при каждом зале площадью согласно </w:t>
      </w:r>
      <w:hyperlink w:anchor="sub5" w:history="1">
        <w:r>
          <w:rPr>
            <w:rStyle w:val="a4"/>
          </w:rPr>
          <w:t>приложению Д</w:t>
        </w:r>
      </w:hyperlink>
      <w:r>
        <w:t>, таблица Д.1. В ОДВО кратковременного пребывания музыкальный и гимнастический залы не предусматриваются.</w:t>
      </w:r>
    </w:p>
    <w:p w:rsidR="00000000" w:rsidRDefault="00735F18">
      <w:pPr>
        <w:pStyle w:val="pj"/>
      </w:pPr>
      <w:r>
        <w:t xml:space="preserve">4.4.1.23 В комплексах организаций дошкольного воспитания и обучения </w:t>
      </w:r>
      <w:r>
        <w:t>с количеством групп от 8 до 14 предусматривается зал-арена для утренников, музыкальных занятий, спектаклей площадью не менее 120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4.4.1.24</w:t>
      </w:r>
      <w:r>
        <w:rPr>
          <w:i/>
          <w:iCs/>
        </w:rPr>
        <w:t xml:space="preserve"> </w:t>
      </w:r>
      <w:r>
        <w:t>Группу медицинских помещений вместе с изолятором в ОДВО общего типа вместимостью более 6 групп следует размещать н</w:t>
      </w:r>
      <w:r>
        <w:t>а первом этаже в непосредственной близости от входа в здание, либо с организацией отдельного наружного выхода из изолятора.</w:t>
      </w:r>
    </w:p>
    <w:p w:rsidR="00000000" w:rsidRDefault="00735F18">
      <w:pPr>
        <w:pStyle w:val="pj"/>
      </w:pPr>
      <w:r>
        <w:t>4.4.1.25 В ОДВО вместимостью 7 и более групп из изолятора необходимо предусматривать отдельный наружный выход.</w:t>
      </w:r>
    </w:p>
    <w:p w:rsidR="00000000" w:rsidRDefault="00735F18">
      <w:pPr>
        <w:pStyle w:val="pj"/>
      </w:pPr>
      <w:r>
        <w:t>4.4.1.26 В зданиях УВ</w:t>
      </w:r>
      <w:r>
        <w:t>К пищеблок, зальные помещения (спортивный зал для дошкольников и младших школьников, помещения для музыкальных занятий, детских утренников и спектаклей), часть помещений детских кружков и секций, медицинских, а также с компенсирующей и оздоровительной функ</w:t>
      </w:r>
      <w:r>
        <w:t>циями допускается проектировать общими на школьное и дошкольное отделения. Состав и площади этих помещений определяются заданием на проектирование по согласованию с органами образования и государственного санитарного надзора Республики Казахстан.</w:t>
      </w:r>
    </w:p>
    <w:p w:rsidR="00000000" w:rsidRDefault="00735F18">
      <w:pPr>
        <w:pStyle w:val="pj"/>
      </w:pPr>
      <w:r>
        <w:t xml:space="preserve">4.4.1.27 </w:t>
      </w:r>
      <w:r>
        <w:t>В зданиях ОДВО общего типа на 6 групп и более при постирочных следует предусматривать помещение для сортировки белья, стираемого в городских прачечных, площадью не менее 6 м</w:t>
      </w:r>
      <w:r>
        <w:rPr>
          <w:vertAlign w:val="superscript"/>
        </w:rPr>
        <w:t>2</w:t>
      </w:r>
      <w:r>
        <w:t>, с организацией отдельного наружного выхода.</w:t>
      </w:r>
    </w:p>
    <w:p w:rsidR="00000000" w:rsidRDefault="00735F18">
      <w:pPr>
        <w:pStyle w:val="pj"/>
      </w:pPr>
      <w:r>
        <w:t>4.4.1.28 Постирочные в ОДВО общего т</w:t>
      </w:r>
      <w:r>
        <w:t>ипа следует проектировать из расчета стирки 1/3 объема белья. Иные условия, а также площади постирочных и технологическая схема стирки белья в иных типах ОДВО определяются заданием на проектирование в зависимости от местных условий.</w:t>
      </w:r>
    </w:p>
    <w:p w:rsidR="00000000" w:rsidRDefault="00735F18">
      <w:pPr>
        <w:pStyle w:val="pj"/>
      </w:pPr>
      <w:r>
        <w:t xml:space="preserve">4.4.1.29 Внутри здания </w:t>
      </w:r>
      <w:r>
        <w:t>входы в постирочную и сушильно-гладильную из общего коммуникационно-рекреационного пространства предусматриваются через тамбур.</w:t>
      </w:r>
    </w:p>
    <w:p w:rsidR="00000000" w:rsidRDefault="00735F18">
      <w:pPr>
        <w:pStyle w:val="pj"/>
      </w:pPr>
      <w:r>
        <w:t>4.4.1.30 При одностороннем освещении глубина групповых помещений должна составлять не более 6 м. При глубине помещений более 6 м</w:t>
      </w:r>
      <w:r>
        <w:t>етров необходимо двустороннее параллельное или угловое расположение окон (обеспечивающее сквозное проветривание).</w:t>
      </w:r>
    </w:p>
    <w:p w:rsidR="00000000" w:rsidRDefault="00735F18">
      <w:pPr>
        <w:pStyle w:val="pj"/>
      </w:pPr>
      <w:r>
        <w:t>4.4.1.31 Ориентацию окон помещений по сторонам горизонта следует принимать:</w:t>
      </w:r>
    </w:p>
    <w:p w:rsidR="00000000" w:rsidRDefault="00735F18">
      <w:pPr>
        <w:pStyle w:val="pj"/>
      </w:pPr>
      <w:r>
        <w:t>а) групповой - 180° (оптимальная), при допускаемой в секторе от 85° до 275°;</w:t>
      </w:r>
    </w:p>
    <w:p w:rsidR="00000000" w:rsidRDefault="00735F18">
      <w:pPr>
        <w:pStyle w:val="pj"/>
      </w:pPr>
      <w:r>
        <w:t>б) спальни, медицинской и процедурной комнат, комнаты коррекции - 90° (оптимальная) при допускаемой любой ориентации;</w:t>
      </w:r>
    </w:p>
    <w:p w:rsidR="00000000" w:rsidRDefault="00735F18">
      <w:pPr>
        <w:pStyle w:val="pj"/>
      </w:pPr>
      <w:r>
        <w:t>в) зала для музыкальных и гимнастических занятий, кружковых п</w:t>
      </w:r>
      <w:r>
        <w:t>омещений, палат изолятора - 180° (оптимальная), при допускаемой любой ориентации;</w:t>
      </w:r>
    </w:p>
    <w:p w:rsidR="00000000" w:rsidRDefault="00735F18">
      <w:pPr>
        <w:pStyle w:val="pj"/>
      </w:pPr>
      <w:r>
        <w:t>г) кухни, заготовочного цеха - 360° (оптимальная), при допускаемой любой. При проектировании ОДВО следует учитывать требования СП РК 2.04-103.</w:t>
      </w:r>
    </w:p>
    <w:p w:rsidR="00000000" w:rsidRDefault="00735F18">
      <w:pPr>
        <w:pStyle w:val="pj"/>
      </w:pPr>
      <w:r>
        <w:t>4.4.1.32 При ориентации окон гр</w:t>
      </w:r>
      <w:r>
        <w:t xml:space="preserve">упповых, игровых, спален, залов, палат изолятора, кухни на азимуты от 200° до 275° для районов от 60° до 45° северной широты и от 90° до 290° для районов 45° южной широты необходимо использовать солнцезащитные устройства. В качестве солнцезащитных средств </w:t>
      </w:r>
      <w:r>
        <w:t>рекомендуются жалюзи, козырьки, шторы из хлопчатобумажных тканей, обладающих светопропускными и светорассеивающими свойствами.</w:t>
      </w:r>
    </w:p>
    <w:p w:rsidR="00000000" w:rsidRDefault="00735F18">
      <w:pPr>
        <w:pStyle w:val="pj"/>
      </w:pPr>
      <w:r>
        <w:t>4.4.1.33 Освещать естественным верхним светом допускается раздевальные и туалетные групповых ячеек, комнаты психологической разгр</w:t>
      </w:r>
      <w:r>
        <w:t>узки детей («домашние уголки») и взрослых, комнаты персонала, залы для музыкальных и гимнастических занятий, помещения детских кружков и секций, фрагменты коммуникационно-рекреационного пространства.</w:t>
      </w:r>
    </w:p>
    <w:p w:rsidR="00000000" w:rsidRDefault="00735F18">
      <w:pPr>
        <w:pStyle w:val="pj"/>
      </w:pPr>
      <w:r>
        <w:t>4.4.1.34 Туалетные и раздевальные групповых ячеек допуск</w:t>
      </w:r>
      <w:r>
        <w:t>ается освещать вторым светом.</w:t>
      </w:r>
    </w:p>
    <w:p w:rsidR="00000000" w:rsidRDefault="00735F18">
      <w:pPr>
        <w:pStyle w:val="pj"/>
      </w:pPr>
      <w:r>
        <w:t>4.4.1.35 Допускается не предусматривать естественного освещения в буфетных, п1риемных изолятора, комнатах персонала, кладовых (в том числе, в кладовой чистого белья, если комната кастелянши предусматривается отдельно), в моечн</w:t>
      </w:r>
      <w:r>
        <w:t>ой кухонной посуды, коммуникационных системах (насосные водопровода и водоотведения, камеры вентиляционные и кондиционирования воздуха), коридорах, не являющихся рекреационными помещениями, складских и бытовых помещениях, инвентарных, умывальных, душевых и</w:t>
      </w:r>
      <w:r>
        <w:t xml:space="preserve"> туалетах, помещениях для приготовления дезинфицирующих средств, кладовых.</w:t>
      </w:r>
    </w:p>
    <w:p w:rsidR="00000000" w:rsidRDefault="00735F18">
      <w:pPr>
        <w:pStyle w:val="pji"/>
      </w:pPr>
      <w:r>
        <w:rPr>
          <w:rStyle w:val="s3"/>
        </w:rPr>
        <w:t xml:space="preserve">Пункт 4.4.1.36 изложен в редакции </w:t>
      </w:r>
      <w:hyperlink r:id="rId12" w:anchor="sub_id=200" w:history="1">
        <w:r>
          <w:rPr>
            <w:rStyle w:val="a4"/>
            <w:i/>
            <w:iCs/>
            <w:bdr w:val="none" w:sz="0" w:space="0" w:color="auto" w:frame="1"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строительства, жилищно</w:t>
      </w:r>
      <w:r>
        <w:rPr>
          <w:rStyle w:val="s3"/>
        </w:rPr>
        <w:t>-коммунального хозяйства и управления земельными ресурсами Министерства национальной экономики РК от 09.06.16 г. № 153-нқ (</w:t>
      </w:r>
      <w:hyperlink r:id="rId13" w:anchor="sub_id=4040136" w:history="1">
        <w:r>
          <w:rPr>
            <w:rStyle w:val="a4"/>
            <w:i/>
            <w:iCs/>
            <w:bdr w:val="none" w:sz="0" w:space="0" w:color="auto" w:frame="1"/>
          </w:rPr>
          <w:t>см. стар. ред.</w:t>
        </w:r>
      </w:hyperlink>
      <w:r>
        <w:rPr>
          <w:rStyle w:val="s3"/>
        </w:rPr>
        <w:t>)</w:t>
      </w:r>
    </w:p>
    <w:p w:rsidR="00000000" w:rsidRDefault="00735F18">
      <w:pPr>
        <w:pStyle w:val="pj"/>
      </w:pPr>
      <w:r>
        <w:rPr>
          <w:rStyle w:val="s0"/>
        </w:rPr>
        <w:t xml:space="preserve">4.4.1.36 ДОО общего типа, малые </w:t>
      </w:r>
      <w:r>
        <w:rPr>
          <w:rStyle w:val="s0"/>
        </w:rPr>
        <w:t>ДОО, групповые отделения КДВ, УВК, а также дежурные группы кратковременного присмотра следует размещать на первых этажах многоквартирного жилого здания.</w:t>
      </w:r>
    </w:p>
    <w:p w:rsidR="00000000" w:rsidRDefault="00735F18">
      <w:pPr>
        <w:pStyle w:val="pj"/>
      </w:pPr>
      <w:r>
        <w:rPr>
          <w:rStyle w:val="s0"/>
        </w:rPr>
        <w:t xml:space="preserve">Размещение встроенного или встроенно-пристроенного ДОО в многоквартирном жилом здании или в жилом доме </w:t>
      </w:r>
      <w:r>
        <w:rPr>
          <w:rStyle w:val="s0"/>
        </w:rPr>
        <w:t xml:space="preserve">обязательно при отсутствии в установленном государственными нормативами радиусе доступности отдельностоящих ДОО. </w:t>
      </w:r>
    </w:p>
    <w:p w:rsidR="00000000" w:rsidRDefault="00735F18">
      <w:pPr>
        <w:pStyle w:val="pj"/>
      </w:pPr>
      <w:r>
        <w:rPr>
          <w:rStyle w:val="s0"/>
        </w:rPr>
        <w:t>При этом, общая площадь многоквартирного жилого здания должна превышать расчетную площадь, приведенную в таблице 1, исходя из условия заселени</w:t>
      </w:r>
      <w:r>
        <w:rPr>
          <w:rStyle w:val="s0"/>
        </w:rPr>
        <w:t>я дома и жилой площади на 1 человека в соответствии с классом комфортности.</w:t>
      </w:r>
    </w:p>
    <w:p w:rsidR="00000000" w:rsidRDefault="00735F18">
      <w:pPr>
        <w:pStyle w:val="pj"/>
      </w:pPr>
      <w:r>
        <w:rPr>
          <w:rStyle w:val="s0"/>
        </w:rPr>
        <w:t> </w:t>
      </w:r>
    </w:p>
    <w:p w:rsidR="00000000" w:rsidRDefault="00735F18">
      <w:pPr>
        <w:pStyle w:val="pc"/>
      </w:pPr>
      <w:r>
        <w:rPr>
          <w:rStyle w:val="s0"/>
        </w:rPr>
        <w:t>Таблица 1 - Расчетная площадь жилого здания при размещении ДОО</w:t>
      </w:r>
    </w:p>
    <w:p w:rsidR="00000000" w:rsidRDefault="00735F18">
      <w:pPr>
        <w:pStyle w:val="pji"/>
      </w:pPr>
      <w:r>
        <w:rPr>
          <w:sz w:val="16"/>
          <w:szCs w:val="16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3637"/>
        <w:gridCol w:w="5073"/>
      </w:tblGrid>
      <w:tr w:rsidR="00000000">
        <w:trPr>
          <w:jc w:val="center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№</w:t>
            </w:r>
          </w:p>
          <w:p w:rsidR="00000000" w:rsidRDefault="00735F18">
            <w:pPr>
              <w:pStyle w:val="pc"/>
            </w:pPr>
            <w:r>
              <w:t>п/п</w:t>
            </w:r>
          </w:p>
        </w:tc>
        <w:tc>
          <w:tcPr>
            <w:tcW w:w="1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 xml:space="preserve">Класс комфортности </w:t>
            </w:r>
          </w:p>
        </w:tc>
        <w:tc>
          <w:tcPr>
            <w:tcW w:w="2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Расчетная площадь, 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I класс</w:t>
            </w:r>
          </w:p>
        </w:tc>
        <w:tc>
          <w:tcPr>
            <w:tcW w:w="2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11 100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II класс</w:t>
            </w:r>
          </w:p>
        </w:tc>
        <w:tc>
          <w:tcPr>
            <w:tcW w:w="2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9 250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III класс</w:t>
            </w:r>
          </w:p>
        </w:tc>
        <w:tc>
          <w:tcPr>
            <w:tcW w:w="2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6 660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IV класс</w:t>
            </w:r>
          </w:p>
        </w:tc>
        <w:tc>
          <w:tcPr>
            <w:tcW w:w="2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5 550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Малогабаритное жилье</w:t>
            </w:r>
          </w:p>
        </w:tc>
        <w:tc>
          <w:tcPr>
            <w:tcW w:w="2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4 440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Примечание: Расчетная площадь жилого здания при размещении ДОО определяется следующим образом:</w:t>
            </w:r>
          </w:p>
          <w:p w:rsidR="00000000" w:rsidRDefault="00735F18">
            <w:pPr>
              <w:pStyle w:val="pji"/>
            </w:pPr>
            <w:r>
              <w:t> </w:t>
            </w:r>
          </w:p>
          <w:p w:rsidR="00000000" w:rsidRDefault="00735F18">
            <w:pPr>
              <w:pStyle w:val="pji"/>
            </w:pPr>
            <w:r>
              <w:t xml:space="preserve">S </w:t>
            </w:r>
            <w:r>
              <w:rPr>
                <w:vertAlign w:val="subscript"/>
              </w:rPr>
              <w:t xml:space="preserve">расч </w:t>
            </w:r>
            <w:r>
              <w:t>= a х b,</w:t>
            </w:r>
          </w:p>
          <w:p w:rsidR="00000000" w:rsidRDefault="00735F18">
            <w:pPr>
              <w:pStyle w:val="pji"/>
            </w:pPr>
            <w:r>
              <w:t> </w:t>
            </w:r>
          </w:p>
          <w:p w:rsidR="00000000" w:rsidRDefault="00735F18">
            <w:pPr>
              <w:pStyle w:val="pji"/>
            </w:pPr>
            <w:r>
              <w:t>где:</w:t>
            </w:r>
          </w:p>
          <w:p w:rsidR="00000000" w:rsidRDefault="00735F18">
            <w:pPr>
              <w:pStyle w:val="pji"/>
            </w:pPr>
            <w:r>
              <w:t>a - количество жителей (ДОО размещается в жилом здании при количестве жителей не менее 370 человек);</w:t>
            </w:r>
          </w:p>
          <w:p w:rsidR="00000000" w:rsidRDefault="00735F18">
            <w:pPr>
              <w:pStyle w:val="pji"/>
            </w:pPr>
            <w:r>
              <w:t>b - норма жилой площади на 1 человека (в соответствии с классом комфортности).</w:t>
            </w:r>
          </w:p>
        </w:tc>
      </w:tr>
    </w:tbl>
    <w:p w:rsidR="00000000" w:rsidRDefault="00735F18">
      <w:pPr>
        <w:pStyle w:val="pji"/>
      </w:pPr>
      <w:r>
        <w:rPr>
          <w:sz w:val="28"/>
          <w:szCs w:val="28"/>
        </w:rPr>
        <w:t> </w:t>
      </w:r>
    </w:p>
    <w:p w:rsidR="00000000" w:rsidRDefault="00735F18">
      <w:pPr>
        <w:pStyle w:val="pj"/>
      </w:pPr>
      <w:r>
        <w:rPr>
          <w:rStyle w:val="s0"/>
        </w:rPr>
        <w:t>Тип и количество групп ДОО, встраиваемого или встраемо-пристраиваемого в жилое здание устанавливается в задании на проектирование.</w:t>
      </w:r>
    </w:p>
    <w:p w:rsidR="00000000" w:rsidRDefault="00735F18">
      <w:pPr>
        <w:pStyle w:val="pj"/>
      </w:pPr>
      <w:r>
        <w:t xml:space="preserve">4.4.1.37 ОДВО типа «Семейный детский сад» допускается располагать в жилой квартире владельца ОДВО, имеющей двухстороннюю или </w:t>
      </w:r>
      <w:r>
        <w:t>угловую ориентацию и расположенной не выше пятого этажа, по согласованию с органами государственного санитарного надзора Республики Казахстан. При обслуживании до 5 детей общая площадь квартиры должна быть не менее 40 м</w:t>
      </w:r>
      <w:r>
        <w:rPr>
          <w:vertAlign w:val="superscript"/>
        </w:rPr>
        <w:t>2</w:t>
      </w:r>
      <w:r>
        <w:t>, до 10 детей - не менее 60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4.4.</w:t>
      </w:r>
      <w:r>
        <w:t>1.38 ОДВО общего типа, малые ОДВО, групповые отделения с общим числом детских групп и ученических классов не более 12 могут предусматриваться встроено-пристроенными (пристроенными) с торцов и (или) с фасадных сторон многоквартирных жилых домов.</w:t>
      </w:r>
    </w:p>
    <w:p w:rsidR="00000000" w:rsidRDefault="00735F18">
      <w:pPr>
        <w:pStyle w:val="pj"/>
      </w:pPr>
      <w:r>
        <w:t>4.4.1.39 До</w:t>
      </w:r>
      <w:r>
        <w:t>пускается проектирование помещений малых ОДВО, объединенных с жильем для персонала (квартирой в многоквартирном жилом доме, индивидуальным жилым домом).</w:t>
      </w:r>
    </w:p>
    <w:p w:rsidR="00000000" w:rsidRDefault="00735F18">
      <w:pPr>
        <w:pStyle w:val="pj"/>
      </w:pPr>
      <w:r>
        <w:t>4.4.1.40 При зданиях ОДВО допускается предусматривать полуоткрытые неотапливаемые, помещения - саночно-</w:t>
      </w:r>
      <w:r>
        <w:t>колясочные, кладовые хранения крупноразмерных игрушек, садового инвентаря.</w:t>
      </w:r>
    </w:p>
    <w:p w:rsidR="00000000" w:rsidRDefault="00735F18">
      <w:pPr>
        <w:pStyle w:val="pj"/>
      </w:pPr>
      <w:r>
        <w:t>4.4.1.41 При проектировании открытых террас в уровне второго или третьего этажей могут применяться эксплуатируемые кровли с организацией второго эвакуационного выхода с каждой терра</w:t>
      </w:r>
      <w:r>
        <w:t>сы. Устройство второго эвакуационного выхода с эксплуатируемой кровли или с террасы в уровне третьего этажа по наружной металлической лестнице не допускается.</w:t>
      </w:r>
    </w:p>
    <w:p w:rsidR="00000000" w:rsidRDefault="00735F18">
      <w:pPr>
        <w:pStyle w:val="pj"/>
      </w:pPr>
      <w:r>
        <w:t>Площадь открытых террас, размещаемых на втором или третьем этажах, следует принимать не менее 5 м</w:t>
      </w:r>
      <w:r>
        <w:rPr>
          <w:vertAlign w:val="superscript"/>
        </w:rPr>
        <w:t>2</w:t>
      </w:r>
      <w:r>
        <w:t xml:space="preserve"> на 1 место.</w:t>
      </w:r>
    </w:p>
    <w:p w:rsidR="00000000" w:rsidRDefault="00735F18">
      <w:pPr>
        <w:pStyle w:val="pj"/>
      </w:pPr>
      <w:r>
        <w:t>4.4.1.42 Входные двери допускается делать застекленными (из закаленного стекла), обеспечивающими полную видимость для детей и взрослых.</w:t>
      </w:r>
    </w:p>
    <w:p w:rsidR="00000000" w:rsidRDefault="00735F18">
      <w:pPr>
        <w:pStyle w:val="pj"/>
      </w:pPr>
      <w:r>
        <w:t>4.4.1.43 Групповые ячейки ОДВО могут иметь отдельный выход на игровую площадку.</w:t>
      </w:r>
    </w:p>
    <w:p w:rsidR="00000000" w:rsidRDefault="00735F18">
      <w:pPr>
        <w:pStyle w:val="pj"/>
      </w:pPr>
      <w:bookmarkStart w:id="13" w:name="SUB40402"/>
      <w:bookmarkEnd w:id="13"/>
      <w:r>
        <w:rPr>
          <w:b/>
          <w:bCs/>
        </w:rPr>
        <w:t xml:space="preserve">4.4.2 Помещения основного </w:t>
      </w:r>
      <w:r>
        <w:rPr>
          <w:b/>
          <w:bCs/>
        </w:rPr>
        <w:t>пребывания детей</w:t>
      </w:r>
    </w:p>
    <w:p w:rsidR="00000000" w:rsidRDefault="00735F18">
      <w:pPr>
        <w:pStyle w:val="pj"/>
      </w:pPr>
      <w:r>
        <w:t>4.4.2.1 Все помещения ясельной групповой ячейки должны располагаться на одном этаже и на одном уровне.</w:t>
      </w:r>
    </w:p>
    <w:p w:rsidR="00000000" w:rsidRDefault="00735F18">
      <w:pPr>
        <w:pStyle w:val="pj"/>
      </w:pPr>
      <w:r>
        <w:t xml:space="preserve">Помещения групповой ячейки для детей 3-6 (7) лет допускается располагать как на одном уровне, так и двух-трех, с перепадом отметок пола </w:t>
      </w:r>
      <w:r>
        <w:t>с высотой не более чем в полэтажа, а также в два уровня с перепадом не более чем один этаж при размещении части помещений обоих уровней раскрытыми в общее двухсветное игровое пространство (групповую).</w:t>
      </w:r>
    </w:p>
    <w:p w:rsidR="00000000" w:rsidRDefault="00735F18">
      <w:pPr>
        <w:pStyle w:val="pj"/>
      </w:pPr>
      <w:r>
        <w:t>Между помещениями групповой, игр и занятий по подгруппа</w:t>
      </w:r>
      <w:r>
        <w:t>м, «домашним уголком» должна предусматриваться визуальная связь.</w:t>
      </w:r>
    </w:p>
    <w:p w:rsidR="00000000" w:rsidRDefault="00735F18">
      <w:pPr>
        <w:pStyle w:val="pj"/>
      </w:pPr>
      <w:r>
        <w:t xml:space="preserve">4.4.2.2 Площади основных помещений групповых ячеек различных типов принимаются по </w:t>
      </w:r>
      <w:hyperlink w:anchor="sub6" w:history="1">
        <w:r>
          <w:rPr>
            <w:rStyle w:val="a4"/>
          </w:rPr>
          <w:t>приложению Е.</w:t>
        </w:r>
      </w:hyperlink>
    </w:p>
    <w:p w:rsidR="00000000" w:rsidRDefault="00735F18">
      <w:pPr>
        <w:pStyle w:val="pj"/>
      </w:pPr>
      <w:r>
        <w:t>Площади дополнительных помещений групповых ячеек различных типов при</w:t>
      </w:r>
      <w:r>
        <w:t xml:space="preserve">нимаются по </w:t>
      </w:r>
      <w:hyperlink w:anchor="sub7" w:history="1">
        <w:r>
          <w:rPr>
            <w:rStyle w:val="a4"/>
          </w:rPr>
          <w:t>приложению Ж</w:t>
        </w:r>
      </w:hyperlink>
      <w:r>
        <w:t>.</w:t>
      </w:r>
    </w:p>
    <w:p w:rsidR="00000000" w:rsidRDefault="00735F18">
      <w:pPr>
        <w:pStyle w:val="pj"/>
      </w:pPr>
      <w:r>
        <w:t>4.4.2.3 В раздевальных следует предусматривать шкафы с подсушкой для верхней одежды и обуви детей, скамьи (пуфы) для переодевания. При устройстве в групповой ячейке специального помещения сушки одежды шк</w:t>
      </w:r>
      <w:r>
        <w:t>афы для верхней одежды проектируются без подсушки.</w:t>
      </w:r>
    </w:p>
    <w:p w:rsidR="00000000" w:rsidRDefault="00735F18">
      <w:pPr>
        <w:pStyle w:val="pj"/>
      </w:pPr>
      <w:r>
        <w:t>4.4.2.4 На площади групповой ячейки должны предусматриваться:</w:t>
      </w:r>
    </w:p>
    <w:p w:rsidR="00000000" w:rsidRDefault="00735F18">
      <w:pPr>
        <w:pStyle w:val="pj"/>
      </w:pPr>
      <w:r>
        <w:t>а) место для кормления детей и занятий с детьми (необходимые габариты зоны на группу в 20 детей - не менее 4,65 м × 5,75 м, на группу (подгрупп</w:t>
      </w:r>
      <w:r>
        <w:t>у) в 10 детей - не менее 3,9 м × 4,8 м);</w:t>
      </w:r>
    </w:p>
    <w:p w:rsidR="00000000" w:rsidRDefault="00735F18">
      <w:pPr>
        <w:pStyle w:val="pj"/>
      </w:pPr>
      <w:r>
        <w:t>б) место тихих игр, сформированное игровым оборудованием в виде 2-3 относительно изолированных полузамкнутых площадок (с ориентировочными габаритами не менее 2 м × 2 м каждая).</w:t>
      </w:r>
    </w:p>
    <w:p w:rsidR="00000000" w:rsidRDefault="00735F18">
      <w:pPr>
        <w:pStyle w:val="pj"/>
      </w:pPr>
      <w:r>
        <w:t>Глубина помещений групповых и спален д</w:t>
      </w:r>
      <w:r>
        <w:t xml:space="preserve">олжна обеспечивать нормативный коэффициент естественного освещения согласно </w:t>
      </w:r>
      <w:hyperlink w:anchor="sub4040419" w:history="1">
        <w:r>
          <w:rPr>
            <w:rStyle w:val="a4"/>
          </w:rPr>
          <w:t>пункту 4.4.4.19</w:t>
        </w:r>
      </w:hyperlink>
      <w:r>
        <w:t>.</w:t>
      </w:r>
    </w:p>
    <w:p w:rsidR="00000000" w:rsidRDefault="00735F18">
      <w:pPr>
        <w:pStyle w:val="pj"/>
      </w:pPr>
      <w:r>
        <w:t>4.4.2.5 Низ оконных проемов над уровнем пола групповой должен быть не выше 0,75 м. Если применяется комбинированное (верхнебоковое</w:t>
      </w:r>
      <w:r>
        <w:t>, верхнее и боковое) освещение, не менее 1-2 боковых оконных проемов должны иметь отметку низа проема над уровнем пола не более 0,75 м.</w:t>
      </w:r>
    </w:p>
    <w:p w:rsidR="00000000" w:rsidRDefault="00735F18">
      <w:pPr>
        <w:pStyle w:val="pj"/>
      </w:pPr>
      <w:r>
        <w:t>4.4.2.6 Площади помещений групповой ячейки организации дошкольного воспитания и образования:</w:t>
      </w:r>
    </w:p>
    <w:p w:rsidR="00000000" w:rsidRDefault="00735F18">
      <w:pPr>
        <w:pStyle w:val="pj"/>
      </w:pPr>
      <w:r>
        <w:t>а) раздевальная (приемная) - для всех типов ОДВО общего типа площадью не менее 18 м</w:t>
      </w:r>
      <w:r>
        <w:rPr>
          <w:vertAlign w:val="superscript"/>
        </w:rPr>
        <w:t>2</w:t>
      </w:r>
      <w:r>
        <w:t>, для малых ОДВО площадью не менее 15 м</w:t>
      </w:r>
      <w:r>
        <w:rPr>
          <w:vertAlign w:val="superscript"/>
        </w:rPr>
        <w:t>2</w:t>
      </w:r>
      <w:r>
        <w:t>;</w:t>
      </w:r>
    </w:p>
    <w:p w:rsidR="00000000" w:rsidRDefault="00735F18">
      <w:pPr>
        <w:pStyle w:val="pj"/>
      </w:pPr>
      <w:r>
        <w:t>б) групповая (игровая) - для ОДВО общего типа площадью не менее 50 м</w:t>
      </w:r>
      <w:r>
        <w:rPr>
          <w:vertAlign w:val="superscript"/>
        </w:rPr>
        <w:t>2</w:t>
      </w:r>
      <w:r>
        <w:t xml:space="preserve">, для центров дошкольного воспитания - для ясельных групп из </w:t>
      </w:r>
      <w:r>
        <w:t>расчета не менее 2,5 м</w:t>
      </w:r>
      <w:r>
        <w:rPr>
          <w:vertAlign w:val="superscript"/>
        </w:rPr>
        <w:t>2</w:t>
      </w:r>
      <w:r>
        <w:t xml:space="preserve"> на 1 ребенка, в дошкольных группах - не менее 2,0 м</w:t>
      </w:r>
      <w:r>
        <w:rPr>
          <w:vertAlign w:val="superscript"/>
        </w:rPr>
        <w:t>2</w:t>
      </w:r>
      <w:r>
        <w:t>;</w:t>
      </w:r>
    </w:p>
    <w:p w:rsidR="00000000" w:rsidRDefault="00735F18">
      <w:pPr>
        <w:pStyle w:val="pj"/>
      </w:pPr>
      <w:r>
        <w:t>в) буфетная - для всех типов ОДВО площадью не менее 3,8 м</w:t>
      </w:r>
      <w:r>
        <w:rPr>
          <w:vertAlign w:val="superscript"/>
        </w:rPr>
        <w:t>2</w:t>
      </w:r>
      <w:r>
        <w:t>;</w:t>
      </w:r>
    </w:p>
    <w:p w:rsidR="00000000" w:rsidRDefault="00735F18">
      <w:pPr>
        <w:pStyle w:val="pj"/>
      </w:pPr>
      <w:r>
        <w:t>г) спальня - для ОДВО общего типа - для дошкольных групп площадью не менее 50 м</w:t>
      </w:r>
      <w:r>
        <w:rPr>
          <w:vertAlign w:val="superscript"/>
        </w:rPr>
        <w:t>2</w:t>
      </w:r>
      <w:r>
        <w:t>; для ясельных групп площадью не менее 36 м</w:t>
      </w:r>
      <w:r>
        <w:rPr>
          <w:vertAlign w:val="superscript"/>
        </w:rPr>
        <w:t>2</w:t>
      </w:r>
      <w:r>
        <w:t>; для центров дошкольного воспитания - для ясельных групп из расчета не менее 1,8 м</w:t>
      </w:r>
      <w:r>
        <w:rPr>
          <w:vertAlign w:val="superscript"/>
        </w:rPr>
        <w:t>2</w:t>
      </w:r>
      <w:r>
        <w:t xml:space="preserve"> на 1 ребенка, для дошкольников - не менее 2,0 м</w:t>
      </w:r>
      <w:r>
        <w:rPr>
          <w:vertAlign w:val="superscript"/>
        </w:rPr>
        <w:t>2</w:t>
      </w:r>
      <w:r>
        <w:t>;</w:t>
      </w:r>
    </w:p>
    <w:p w:rsidR="00000000" w:rsidRDefault="00735F18">
      <w:pPr>
        <w:pStyle w:val="pj"/>
      </w:pPr>
      <w:r>
        <w:t>д) туалетная - для всех типов ОДВО - не менее 16 м</w:t>
      </w:r>
      <w:r>
        <w:rPr>
          <w:vertAlign w:val="superscript"/>
        </w:rPr>
        <w:t>2</w:t>
      </w:r>
      <w:r>
        <w:t xml:space="preserve">; для центров дошкольного </w:t>
      </w:r>
      <w:r>
        <w:t>воспитания из расчета не менее 0,8 м</w:t>
      </w:r>
      <w:r>
        <w:rPr>
          <w:vertAlign w:val="superscript"/>
        </w:rPr>
        <w:t>2</w:t>
      </w:r>
      <w:r>
        <w:t xml:space="preserve"> на 1 ребенка, но общей площадью не менее 12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4.4.2.7 Спальни ОДВО оборудуют индивидуальными стационарными кроватями. Длина кроватей для детей до трех лет составляет не менее 1,2 м, ширина - не менее 0,6 м с переменн</w:t>
      </w:r>
      <w:r>
        <w:t>ой высотой ложа и ограждения; для детей от 3 до 7 лет - длина не менее 1,4 м, ширина не менее 0,6 м.</w:t>
      </w:r>
    </w:p>
    <w:p w:rsidR="00000000" w:rsidRDefault="00735F18">
      <w:pPr>
        <w:pStyle w:val="pj"/>
      </w:pPr>
      <w:r>
        <w:t>4.4.2.8 Кровати в спальнях ОДВО устанавливаются длинной стороной параллельно окнам с учетом удобства подхода и уборки помещения. Минимальное расстояние меж</w:t>
      </w:r>
      <w:r>
        <w:t>ду рядами кроватей - 0,5 м, между изголовьями - 0,2 м.</w:t>
      </w:r>
    </w:p>
    <w:p w:rsidR="00000000" w:rsidRDefault="00735F18">
      <w:pPr>
        <w:pStyle w:val="pj"/>
      </w:pPr>
      <w:r>
        <w:t>4.4.2.9 В дошкольных группах с дневным пребыванием детей допускается использовать двухъярусные кровати и раскладные кровати с твердым ложем при соблюдении нормы площади на 1 ребенка не менее 2 м</w:t>
      </w:r>
      <w:r>
        <w:rPr>
          <w:vertAlign w:val="superscript"/>
        </w:rPr>
        <w:t>2</w:t>
      </w:r>
      <w:r>
        <w:t xml:space="preserve"> и нал</w:t>
      </w:r>
      <w:r>
        <w:t>ичием ограждения двухъярусных кроватей высотой не менее 0,3 м от ложа.</w:t>
      </w:r>
    </w:p>
    <w:p w:rsidR="00000000" w:rsidRDefault="00735F18">
      <w:pPr>
        <w:pStyle w:val="pj"/>
      </w:pPr>
      <w:r>
        <w:t>4.4.2.10 В соответствии с заданием на проектирование допускается предусматривать совмещение групповых комнат со спальными помещениями с учетом наличия дополнительной площади для размеще</w:t>
      </w:r>
      <w:r>
        <w:t>ния раздвижных кроватей.</w:t>
      </w:r>
    </w:p>
    <w:p w:rsidR="00000000" w:rsidRDefault="00735F18">
      <w:pPr>
        <w:pStyle w:val="pj"/>
      </w:pPr>
      <w:r>
        <w:t>4.4.2.11 При проектировании площади игровых комнат следует придерживаться соотношения длины к ширине комнат, идеальным соотношением является 3:2.</w:t>
      </w:r>
    </w:p>
    <w:p w:rsidR="00000000" w:rsidRDefault="00735F18">
      <w:pPr>
        <w:pStyle w:val="pj"/>
      </w:pPr>
      <w:r>
        <w:t>4.4.2.12 Буфетная групповой ячейки оборудуется двухкамерной мойкой, столом и навесным</w:t>
      </w:r>
      <w:r>
        <w:t>и шкафами для хранения посуды. Не допускается загрузка буфетной через помещения групповой ячейки.</w:t>
      </w:r>
    </w:p>
    <w:p w:rsidR="00000000" w:rsidRDefault="00735F18">
      <w:pPr>
        <w:pStyle w:val="pj"/>
      </w:pPr>
      <w:r>
        <w:t xml:space="preserve">4.4.2.13 В качестве дополнительных помещений, помимо указанных в </w:t>
      </w:r>
      <w:hyperlink w:anchor="sub7" w:history="1">
        <w:r>
          <w:rPr>
            <w:rStyle w:val="a4"/>
          </w:rPr>
          <w:t>приложении Ж</w:t>
        </w:r>
      </w:hyperlink>
      <w:r>
        <w:t>, таблица Ж.1, общими на 2-4 детские группы могут пред</w:t>
      </w:r>
      <w:r>
        <w:t>усматриваться комната коррекции (преимущественно в группах коррекционного типа или дошкольных образовательных учреждениях коррекционного типа) минимальной площадью 12 м</w:t>
      </w:r>
      <w:r>
        <w:rPr>
          <w:vertAlign w:val="superscript"/>
        </w:rPr>
        <w:t>2</w:t>
      </w:r>
      <w:r>
        <w:t xml:space="preserve"> и обеденный зал площадью из расчета не менее 20 м</w:t>
      </w:r>
      <w:r>
        <w:rPr>
          <w:vertAlign w:val="superscript"/>
        </w:rPr>
        <w:t>2</w:t>
      </w:r>
      <w:r>
        <w:t xml:space="preserve"> на одну группу в одну посадку.</w:t>
      </w:r>
    </w:p>
    <w:p w:rsidR="00000000" w:rsidRDefault="00735F18">
      <w:pPr>
        <w:pStyle w:val="pj"/>
      </w:pPr>
      <w:r>
        <w:t>В сл</w:t>
      </w:r>
      <w:r>
        <w:t>учае, если в здании ОДВО предусматриваются общие обеденные залы, в групповых ячейках на случай карантина в детских группах, следует сохранять буфетные с выполнением требований настоящего свода правил.</w:t>
      </w:r>
    </w:p>
    <w:p w:rsidR="00000000" w:rsidRDefault="00735F18">
      <w:pPr>
        <w:pStyle w:val="pj"/>
      </w:pPr>
      <w:r>
        <w:t>4.4.2.14 В ОДВО коррекционного типа для детей с нарушен</w:t>
      </w:r>
      <w:r>
        <w:t>ием зрения при каждой групповой ячейке следует предусматривать комнаты коррекции площадью не менее 18 м</w:t>
      </w:r>
      <w:r>
        <w:rPr>
          <w:vertAlign w:val="superscript"/>
        </w:rPr>
        <w:t>2</w:t>
      </w:r>
      <w:r>
        <w:t xml:space="preserve"> каждая при одном из размеров помещения не менее 6 м.</w:t>
      </w:r>
    </w:p>
    <w:p w:rsidR="00000000" w:rsidRDefault="00735F18">
      <w:pPr>
        <w:pStyle w:val="pj"/>
      </w:pPr>
      <w:r>
        <w:t xml:space="preserve">4.4.2.15 В зоне уборной следует размещать в закрывающихся кабинах детские унитазы. Размер детской </w:t>
      </w:r>
      <w:r>
        <w:t>кабины в плане не менее 1,0 м × 0,75 м, ограждения кабин 1,2 м (от пола), не доходящие до уровня пола на 0,15 м.</w:t>
      </w:r>
    </w:p>
    <w:p w:rsidR="00000000" w:rsidRDefault="00735F18">
      <w:pPr>
        <w:pStyle w:val="pj"/>
      </w:pPr>
      <w:r>
        <w:t>4.4.2.16 В туалетных комнатах групп ОДВО устанавливают настенные или навесные вешалки с индивидуальными ячейками для детских полотенец и предме</w:t>
      </w:r>
      <w:r>
        <w:t>тов личной гигиены, в ясельных группах дополнительно шкафы с отдельными гнездами для горшков, имеющих индивидуальную маркировку.</w:t>
      </w:r>
    </w:p>
    <w:p w:rsidR="00000000" w:rsidRDefault="00735F18">
      <w:pPr>
        <w:pStyle w:val="pj"/>
      </w:pPr>
      <w:r>
        <w:t>4.4.2.17 Дверные запоры на дверях санитарных кабин крепятся на высоте от 0,75 до 0,8 м от уровня пола и обеспечивают возможност</w:t>
      </w:r>
      <w:r>
        <w:t>ь открывания кабины взрослым с внешней стороны. В ясельных группах кабины предусматриваются незапирающимися.</w:t>
      </w:r>
    </w:p>
    <w:p w:rsidR="00000000" w:rsidRDefault="00735F18">
      <w:pPr>
        <w:pStyle w:val="pj"/>
      </w:pPr>
      <w:r>
        <w:t>4.4.2.18 Ширина прохода между входом в кабины и противопожарной стеной (при отсутствии с ней санитарных приборов) принимается не менее 1,0 м.</w:t>
      </w:r>
    </w:p>
    <w:p w:rsidR="00000000" w:rsidRDefault="00735F18">
      <w:pPr>
        <w:pStyle w:val="pji"/>
      </w:pPr>
      <w:r>
        <w:rPr>
          <w:rStyle w:val="s3"/>
        </w:rPr>
        <w:t>Разде</w:t>
      </w:r>
      <w:r>
        <w:rPr>
          <w:rStyle w:val="s3"/>
        </w:rPr>
        <w:t xml:space="preserve">л дополнен пунктом 4.4.2.19 в соответствии с </w:t>
      </w:r>
      <w:hyperlink r:id="rId14" w:anchor="sub_id=3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</w:t>
      </w:r>
      <w:r>
        <w:rPr>
          <w:rStyle w:val="s3"/>
        </w:rPr>
        <w:t xml:space="preserve">азвития РК от 10.01.20 г. № 7-нқ; </w:t>
      </w:r>
      <w:hyperlink r:id="rId15" w:anchor="sub_id=203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промышленности и строительства РК от 29.</w:t>
      </w:r>
      <w:r>
        <w:rPr>
          <w:rStyle w:val="s3"/>
        </w:rPr>
        <w:t>05.25 г. № 81-НҚ (</w:t>
      </w:r>
      <w:hyperlink r:id="rId16" w:anchor="sub_id=4040219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735F18">
      <w:pPr>
        <w:pStyle w:val="pj"/>
      </w:pPr>
      <w:r>
        <w:t>4.4.2.19 В целях предотвращения травматизма и возможности выпадения детей, оконные блоки должны быть укомплектованы замками и (или) механ</w:t>
      </w:r>
      <w:r>
        <w:t>измами безопасности.</w:t>
      </w:r>
    </w:p>
    <w:p w:rsidR="00000000" w:rsidRDefault="00735F18">
      <w:pPr>
        <w:pStyle w:val="pj"/>
      </w:pPr>
      <w:bookmarkStart w:id="14" w:name="SUB40403"/>
      <w:bookmarkEnd w:id="14"/>
      <w:r>
        <w:rPr>
          <w:b/>
          <w:bCs/>
        </w:rPr>
        <w:t>4.4.3 Специализированные, сопутствующие и служебно-бытовые помещения</w:t>
      </w:r>
    </w:p>
    <w:p w:rsidR="00000000" w:rsidRDefault="00735F18">
      <w:pPr>
        <w:pStyle w:val="pj"/>
      </w:pPr>
      <w:r>
        <w:t xml:space="preserve">4.4.3.1 Состав и площади специализированных помещений ОДВО принимаются по </w:t>
      </w:r>
      <w:hyperlink w:anchor="sub5" w:history="1">
        <w:r>
          <w:rPr>
            <w:rStyle w:val="a4"/>
          </w:rPr>
          <w:t>приложению Д.</w:t>
        </w:r>
      </w:hyperlink>
    </w:p>
    <w:p w:rsidR="00000000" w:rsidRDefault="00735F18">
      <w:pPr>
        <w:pStyle w:val="pj"/>
      </w:pPr>
      <w:r>
        <w:t>4.4.3.2 Один из размеров зала для музыкальных и гим</w:t>
      </w:r>
      <w:r>
        <w:t>настических занятий в ОДВО должен быть не менее 9 м. В остальных случаях одна из сторон зала по длине не должна превышать вторую более чем 2 раза.</w:t>
      </w:r>
    </w:p>
    <w:p w:rsidR="00000000" w:rsidRDefault="00735F18">
      <w:pPr>
        <w:pStyle w:val="pj"/>
      </w:pPr>
      <w:r>
        <w:t xml:space="preserve">4.4.3.3 В ОДВО общего типа целесообразно предусматривать универсальное кружковое помещение площадью 35 от до </w:t>
      </w:r>
      <w:r>
        <w:t>55 м</w:t>
      </w:r>
      <w:r>
        <w:rPr>
          <w:vertAlign w:val="superscript"/>
        </w:rPr>
        <w:t>2</w:t>
      </w:r>
      <w:r>
        <w:t>, в разных ситуациях оно может использоваться как универсальное классное помещение, помещение для занятий изобразительным творчеством (рисунок, лепка, аппликация, ручной труд), включенным в программу дошкольного воспитания. Это помещение может также и</w:t>
      </w:r>
      <w:r>
        <w:t>спользоваться для занятий детских кружков - иностранного языка, подготовки детей к школе, изо, ритмики и т.п., а также для просмотра диа-, видео- и телепрограмм, для компьютеров.</w:t>
      </w:r>
    </w:p>
    <w:p w:rsidR="00000000" w:rsidRDefault="00735F18">
      <w:pPr>
        <w:pStyle w:val="pj"/>
      </w:pPr>
      <w:r>
        <w:t>4.4.3.4 В качестве общего для всех групп помещения в малых ОДВО может предусм</w:t>
      </w:r>
      <w:r>
        <w:t>атриваться универсальная комната площадью от 18 до 75 м</w:t>
      </w:r>
      <w:r>
        <w:rPr>
          <w:vertAlign w:val="superscript"/>
        </w:rPr>
        <w:t>2</w:t>
      </w:r>
      <w:r>
        <w:t>, используемая для просмотра диа-, теле- и видеопрограмм, ручного труда, как зал для музыкальных и гимнастических занятий (при площади от 50 до 75 м</w:t>
      </w:r>
      <w:r>
        <w:rPr>
          <w:vertAlign w:val="superscript"/>
        </w:rPr>
        <w:t>2</w:t>
      </w:r>
      <w:r>
        <w:t>), а также для занятий детских кружков и секций. На</w:t>
      </w:r>
      <w:r>
        <w:t>личие этого помещения в малом ОДВО весьма эффективно: включение его в состав помещений при наличии дополнительных средств рекомендуется в первую очередь.</w:t>
      </w:r>
    </w:p>
    <w:p w:rsidR="00000000" w:rsidRDefault="00735F18">
      <w:pPr>
        <w:pStyle w:val="pj"/>
      </w:pPr>
      <w:r>
        <w:t>4.4.3.5 Ряд специализированных помещений для занятий с детьми (зал для музыкальных и гимнастических за</w:t>
      </w:r>
      <w:r>
        <w:t>нятий, зал-арена, и т.п.) в качестве внутренней перегородки, отгораживающей их друг от друга или от внутреннего коммуникационно-рекреационного пространства здания, могут иметь полностью или фрагментарно, в сочетании с глухим, светопрозрачное ограждение. Пр</w:t>
      </w:r>
      <w:r>
        <w:t>и применении светопрозрачных материалов следует выполнять требования противопожарной безопасности.</w:t>
      </w:r>
    </w:p>
    <w:p w:rsidR="00000000" w:rsidRDefault="00735F18">
      <w:pPr>
        <w:pStyle w:val="pj"/>
      </w:pPr>
      <w:r>
        <w:t>Допускается в пределах одного помещения применение остекленных или сетчатых перегородок, декоративных решетчатых или деревянных перегородок - барьеров.</w:t>
      </w:r>
    </w:p>
    <w:p w:rsidR="00000000" w:rsidRDefault="00735F18">
      <w:pPr>
        <w:pStyle w:val="pj"/>
      </w:pPr>
      <w:r>
        <w:t>4.4.3</w:t>
      </w:r>
      <w:r>
        <w:t xml:space="preserve">.6 Состав и площади сопутствующих и служебно-бытовых помещений следует принимать по </w:t>
      </w:r>
      <w:hyperlink w:anchor="sub8" w:history="1">
        <w:r>
          <w:rPr>
            <w:rStyle w:val="a4"/>
          </w:rPr>
          <w:t>приложению К.</w:t>
        </w:r>
      </w:hyperlink>
    </w:p>
    <w:p w:rsidR="00000000" w:rsidRDefault="00735F18">
      <w:pPr>
        <w:pStyle w:val="pj"/>
      </w:pPr>
      <w:r>
        <w:t>4.4.3.7 Между медицинской комнатой и палатой следует предусматривать остекленный проем для наблюдения за ребенком на высоте не более 1,2 м от уровня пола.</w:t>
      </w:r>
    </w:p>
    <w:p w:rsidR="00000000" w:rsidRDefault="00735F18">
      <w:pPr>
        <w:pStyle w:val="pj"/>
      </w:pPr>
      <w:r>
        <w:t>4.4.3.8 Палаты изолятора следует проектировать одно- или двухместными минимальной площадью 6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4.4.</w:t>
      </w:r>
      <w:r>
        <w:t>3.9 Площадь кухни принимается не менее 15 м</w:t>
      </w:r>
      <w:r>
        <w:rPr>
          <w:vertAlign w:val="superscript"/>
        </w:rPr>
        <w:t>2</w:t>
      </w:r>
      <w:r>
        <w:t>. Приготовление пищи в малых ОДВО, размещенных на 1-х этажах жилых домов, допускается на площадях существующих кухонь.</w:t>
      </w:r>
    </w:p>
    <w:p w:rsidR="00000000" w:rsidRDefault="00735F18">
      <w:pPr>
        <w:pStyle w:val="pj"/>
      </w:pPr>
      <w:r>
        <w:t>4.4.3.10 Раздаточная пищеблока ОДВО общего типа на 7 и более групп должна предусматриваться о</w:t>
      </w:r>
      <w:r>
        <w:t>тдельным помещением.</w:t>
      </w:r>
    </w:p>
    <w:p w:rsidR="00000000" w:rsidRDefault="00735F18">
      <w:pPr>
        <w:pStyle w:val="pj"/>
      </w:pPr>
      <w:r>
        <w:t>4.4.3.11 В существующих дошкольных организациях допускается оборудование санитарного узла для персонала в детской туалетной комнате в виде отдельной закрытой туалетной кабины.</w:t>
      </w:r>
    </w:p>
    <w:p w:rsidR="00000000" w:rsidRDefault="00735F18">
      <w:pPr>
        <w:pStyle w:val="pj"/>
      </w:pPr>
      <w:r>
        <w:t>4.4.3.12 В ОДВО коридоры запрещается проектировать так, что</w:t>
      </w:r>
      <w:r>
        <w:t>бы путь из раздаточной в комнату приема пищи детей проходил через общие комнаты (раздевальные, игровые и т.д.). Либо рекомендуется проектировать два входа в комнату приема пищи детей, вход для служебного персонала отдельно от общего.</w:t>
      </w:r>
    </w:p>
    <w:p w:rsidR="00000000" w:rsidRDefault="00735F18">
      <w:pPr>
        <w:pStyle w:val="pj"/>
      </w:pPr>
      <w:r>
        <w:t>4.4.3.13 В ОДВО общего</w:t>
      </w:r>
      <w:r>
        <w:t xml:space="preserve"> типа, зданиях ЦРР со стороны основного входа в здание следует предусматривать помещение охраны с оборудованным местом для дежурства и местом для отдыха площадью не менее 5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4.4.3.14 В составе служебно-бытовых помещений предусматривается учительское пом</w:t>
      </w:r>
      <w:r>
        <w:t>ещение не менее 8 м</w:t>
      </w:r>
      <w:r>
        <w:rPr>
          <w:vertAlign w:val="superscript"/>
        </w:rPr>
        <w:t>2</w:t>
      </w:r>
      <w:r>
        <w:t xml:space="preserve"> (при норме от 2 до 3 м</w:t>
      </w:r>
      <w:r>
        <w:rPr>
          <w:vertAlign w:val="superscript"/>
        </w:rPr>
        <w:t>2</w:t>
      </w:r>
      <w:r>
        <w:t xml:space="preserve"> на 1 учителя).</w:t>
      </w:r>
    </w:p>
    <w:p w:rsidR="00000000" w:rsidRDefault="00735F18">
      <w:pPr>
        <w:pStyle w:val="pj"/>
      </w:pPr>
      <w:bookmarkStart w:id="15" w:name="SUB40404"/>
      <w:bookmarkEnd w:id="15"/>
      <w:r>
        <w:rPr>
          <w:b/>
          <w:bCs/>
        </w:rPr>
        <w:t>4.4.4 Предметно-пространственная среда, стационарное оборудование и отделка помещений</w:t>
      </w:r>
    </w:p>
    <w:p w:rsidR="00000000" w:rsidRDefault="00735F18">
      <w:pPr>
        <w:pStyle w:val="pj"/>
      </w:pPr>
      <w:r>
        <w:t>4.4.4.1</w:t>
      </w:r>
      <w:r>
        <w:rPr>
          <w:i/>
          <w:iCs/>
        </w:rPr>
        <w:t xml:space="preserve"> </w:t>
      </w:r>
      <w:r>
        <w:t>Оборудование и отделка помещений ОДВО предусматривается согласно положениям действующих нормативных до</w:t>
      </w:r>
      <w:r>
        <w:t>кументов.</w:t>
      </w:r>
    </w:p>
    <w:p w:rsidR="00000000" w:rsidRDefault="00735F18">
      <w:pPr>
        <w:pStyle w:val="pj"/>
      </w:pPr>
      <w:r>
        <w:t>4.4.4.2 Светопроемы в групповых, игровых и спальных оборудуются регулируемыми солнцезащитными устройствами. Остекленные проемы (двери, ширмы-перегородки, остекленные веранды-оранжереи) должны иметь защитные устройства на высоту до 0,9 м от пола и</w:t>
      </w:r>
      <w:r>
        <w:t xml:space="preserve"> на расстоянии не более 0,15 м от стекла.</w:t>
      </w:r>
    </w:p>
    <w:p w:rsidR="00000000" w:rsidRDefault="00735F18">
      <w:pPr>
        <w:pStyle w:val="pj"/>
      </w:pPr>
      <w:r>
        <w:t>4.4.4.3</w:t>
      </w:r>
      <w:r>
        <w:rPr>
          <w:i/>
          <w:iCs/>
        </w:rPr>
        <w:t xml:space="preserve"> </w:t>
      </w:r>
      <w:r>
        <w:t>Лестницы, имеющие более 3 ступеней, и пандусы с перепадом уровней более 15 см (если они не проложены по естественному рельефу) должны иметь ограждения с поручнями для детей.</w:t>
      </w:r>
    </w:p>
    <w:p w:rsidR="00000000" w:rsidRDefault="00735F18">
      <w:pPr>
        <w:pStyle w:val="pj"/>
      </w:pPr>
      <w:r>
        <w:t>4.4.4.4 Высота ограждений лестниц, балконов, террас, переходов-мостиков, антресольных этажей должна быть не менее 1,2 м.</w:t>
      </w:r>
    </w:p>
    <w:p w:rsidR="00000000" w:rsidRDefault="00735F18">
      <w:pPr>
        <w:pStyle w:val="pj"/>
      </w:pPr>
      <w:r>
        <w:t xml:space="preserve">Решеточное ограждение должно иметь только вертикальные членения с расстоянием между рейками до 0,1 м. Ограждение не должно завершаться </w:t>
      </w:r>
      <w:r>
        <w:t>острыми торчащими элементами.</w:t>
      </w:r>
    </w:p>
    <w:p w:rsidR="00000000" w:rsidRDefault="00735F18">
      <w:pPr>
        <w:pStyle w:val="pj"/>
      </w:pPr>
      <w:r>
        <w:t>Вдоль всех лестниц в здании ОДВО, кроме технических, необходимо предусматривать поручни для взрослых (на высоте 0,85 м) и для детей (на высоте 0,5 м).</w:t>
      </w:r>
    </w:p>
    <w:p w:rsidR="00000000" w:rsidRDefault="00735F18">
      <w:pPr>
        <w:pStyle w:val="pj"/>
      </w:pPr>
      <w:r>
        <w:t>4.4.4.5 Входные двери в зданиях в специальных коррекционных образовательных</w:t>
      </w:r>
      <w:r>
        <w:t xml:space="preserve"> организациях предусматривают однодольными и располагают со стороны учителя. Лестницы в организациях для слепых и слабовидящих детей вверху и внизу, поручни первой и последней ступени лестницы обозначают рифлением.</w:t>
      </w:r>
    </w:p>
    <w:p w:rsidR="00000000" w:rsidRDefault="00735F18">
      <w:pPr>
        <w:pStyle w:val="pj"/>
      </w:pPr>
      <w:r>
        <w:t>4.4.4.6 Игровое пространство групповой яч</w:t>
      </w:r>
      <w:r>
        <w:t>ейки, состоящее из двух и более помещений, допускается проектировать с использованием перегородок в виде барьеров, а также с применением небьющихся светопрозрачных, сетчатых или декоративных решетчатых перегородок.</w:t>
      </w:r>
    </w:p>
    <w:p w:rsidR="00000000" w:rsidRDefault="00735F18">
      <w:pPr>
        <w:pStyle w:val="pji"/>
      </w:pPr>
      <w:r>
        <w:rPr>
          <w:rStyle w:val="s3"/>
        </w:rPr>
        <w:t>В пункт 4.4.4.7 внесены изменения в соотв</w:t>
      </w:r>
      <w:r>
        <w:rPr>
          <w:rStyle w:val="s3"/>
        </w:rPr>
        <w:t xml:space="preserve">етствии с </w:t>
      </w:r>
      <w:hyperlink r:id="rId17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по инвестициям и развитию РК от 23.11.18 г. № 240-НҚ (</w:t>
      </w:r>
      <w:hyperlink r:id="rId18" w:anchor="sub_id=4040407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735F18">
      <w:pPr>
        <w:pStyle w:val="pj"/>
      </w:pPr>
      <w:r>
        <w:t>4.4.4.7</w:t>
      </w:r>
      <w:r>
        <w:rPr>
          <w:i/>
          <w:iCs/>
        </w:rPr>
        <w:t xml:space="preserve"> </w:t>
      </w:r>
      <w:r>
        <w:t>В проектах ОДВО встроенную мебель рекомендуется предусматривать в следующих помещениях:</w:t>
      </w:r>
    </w:p>
    <w:p w:rsidR="00000000" w:rsidRDefault="00735F18">
      <w:pPr>
        <w:pStyle w:val="pj"/>
      </w:pPr>
      <w:r>
        <w:t>а) в групповых со спальными зонами - ленточные столы под окнами и шкафы для игру</w:t>
      </w:r>
      <w:r>
        <w:t>шек и пособий, трансформируемые кровати (встроенные откидные, выдвижные, выкатные кровати), шкафы для кроваток-ковриков или облегченных кроваток, шкафы для постельного белья;</w:t>
      </w:r>
    </w:p>
    <w:p w:rsidR="00000000" w:rsidRDefault="00735F18">
      <w:pPr>
        <w:pStyle w:val="pj"/>
      </w:pPr>
      <w:r>
        <w:t xml:space="preserve">при раздельных помещениях групповой и спальни, в групповых - ленточные столы под </w:t>
      </w:r>
      <w:r>
        <w:t>окнами и шкафы для игрушек и пособий;</w:t>
      </w:r>
    </w:p>
    <w:p w:rsidR="00000000" w:rsidRDefault="00735F18">
      <w:pPr>
        <w:pStyle w:val="pj"/>
      </w:pPr>
      <w:r>
        <w:t>б) в спальнях - трансформируемые кровати (встроенные откидные, выдвижные, выкатные кровати), шкафы для облегченных кроваток, шкафы для постельного белья;</w:t>
      </w:r>
    </w:p>
    <w:p w:rsidR="00000000" w:rsidRDefault="00735F18">
      <w:pPr>
        <w:pStyle w:val="pj"/>
      </w:pPr>
      <w:r>
        <w:t>в) между групповыми и спальнями - шкафные перегородки, заменяющи</w:t>
      </w:r>
      <w:r>
        <w:t>е в групповых шкафы для пособий и игрушек, в спальнях - шкафы для одежды детей, постельного белья, трансформируемых или облегченных кроваток;</w:t>
      </w:r>
    </w:p>
    <w:p w:rsidR="00000000" w:rsidRDefault="00735F18">
      <w:pPr>
        <w:pStyle w:val="pj"/>
      </w:pPr>
      <w:r>
        <w:t>г) в раздевальных - шкафы для верхней одежды детей (с подогревом и вытяжной вентиляцией для сушки), шкафы для одеж</w:t>
      </w:r>
      <w:r>
        <w:t>ды персонала;</w:t>
      </w:r>
    </w:p>
    <w:p w:rsidR="00000000" w:rsidRDefault="00735F18">
      <w:pPr>
        <w:pStyle w:val="pj"/>
      </w:pPr>
      <w:r>
        <w:t>д) в туалетных - хозяйственные шкафы и стеллажи;</w:t>
      </w:r>
    </w:p>
    <w:p w:rsidR="00000000" w:rsidRDefault="00735F18">
      <w:pPr>
        <w:pStyle w:val="pj"/>
      </w:pPr>
      <w:r>
        <w:t>е) в кабинете заведующего, методическом кабинете - шкафы и стеллажи для книг и пособий;</w:t>
      </w:r>
    </w:p>
    <w:p w:rsidR="00000000" w:rsidRDefault="00735F18">
      <w:pPr>
        <w:pStyle w:val="pj"/>
      </w:pPr>
      <w:r>
        <w:t>ж) в кладовых - стеллажи;</w:t>
      </w:r>
    </w:p>
    <w:p w:rsidR="00000000" w:rsidRDefault="00735F18">
      <w:pPr>
        <w:pStyle w:val="pj"/>
      </w:pPr>
      <w:r>
        <w:t>и) в общей комнате персонала, комнате персонала пищеблока и прачечной - шкафы д</w:t>
      </w:r>
      <w:r>
        <w:t>ля одежды персонала.</w:t>
      </w:r>
    </w:p>
    <w:p w:rsidR="00000000" w:rsidRDefault="00735F18">
      <w:pPr>
        <w:pStyle w:val="pj"/>
      </w:pPr>
      <w:r>
        <w:t>Примечание - Трансформируемые кровати (встроенные откидные кровати, выкатные кровати или облегченные кроватки, применяемые в сочетании со встроенными шкафами для их хранения), другие виды встроенной мебели могут быть применены только п</w:t>
      </w:r>
      <w:r>
        <w:t>ри наличии сертификатов соответствия.</w:t>
      </w:r>
    </w:p>
    <w:p w:rsidR="00000000" w:rsidRDefault="00735F18">
      <w:pPr>
        <w:pStyle w:val="pj"/>
      </w:pPr>
      <w:r>
        <w:t>4.4.4.8 В туалетных комнатах ОДВО устанавливают настенные или навесные вешалки с индивидуальными ячейками для детских полотенец и предметов личной гигиены, в ясельных группах дополнительно шкафы с отдельными гнездами для горшков, имеющих индивидуальную мар</w:t>
      </w:r>
      <w:r>
        <w:t>кировку.</w:t>
      </w:r>
    </w:p>
    <w:p w:rsidR="00000000" w:rsidRDefault="00735F18">
      <w:pPr>
        <w:pStyle w:val="pj"/>
      </w:pPr>
      <w:r>
        <w:t>4.4.4.9 В комнате для младенцев необходимо предусматривать поручни на высоте 0,5 м от уровня пола, длиной 1,5 м и диаметром от 2,5 до 3 см.</w:t>
      </w:r>
    </w:p>
    <w:p w:rsidR="00000000" w:rsidRDefault="00735F18">
      <w:pPr>
        <w:pStyle w:val="pj"/>
      </w:pPr>
      <w:r>
        <w:t>4.4.4.10 Стены игровых и спален должны окрашиваться в светлые тона. Могут применяться яркие цветовые акцент</w:t>
      </w:r>
      <w:r>
        <w:t>ы, не превышающие по площади 25% от всей площади помещения. В помещениях ОДВО, ориентированных на южные румбы горизонта, следует применять отделочные материалы и краски неярких холодных тонов с коэффициентом отражения от 0,6 до 0,7.</w:t>
      </w:r>
    </w:p>
    <w:p w:rsidR="00000000" w:rsidRDefault="00735F18">
      <w:pPr>
        <w:pStyle w:val="pj"/>
      </w:pPr>
      <w:r>
        <w:t>Поверхности стен помеще</w:t>
      </w:r>
      <w:r>
        <w:t>ний для музыкальных и гимнастических занятий следует окрашивать в светлые тона с коэффициентом отражения от 0,6 до 0,8.</w:t>
      </w:r>
    </w:p>
    <w:p w:rsidR="00000000" w:rsidRDefault="00735F18">
      <w:pPr>
        <w:pStyle w:val="pj"/>
      </w:pPr>
      <w:r>
        <w:t>4.4.4.11 Стены в кухне, буфетных, в помещении для сортировки и хранения грязного белья, туалетных, кладовой овощей, охлаждаемых камерах,</w:t>
      </w:r>
      <w:r>
        <w:t xml:space="preserve"> моечной и кладовой термоконтейнеров следует облицовывать керамической плиткой на высоту не менее 1,5 м.</w:t>
      </w:r>
    </w:p>
    <w:p w:rsidR="00000000" w:rsidRDefault="00735F18">
      <w:pPr>
        <w:pStyle w:val="pj"/>
      </w:pPr>
      <w:r>
        <w:t>В пищеблоках, и зоне заготовочной, душевых и постирочной высота облицовки должна быть не менее 1,8 м.</w:t>
      </w:r>
    </w:p>
    <w:p w:rsidR="00000000" w:rsidRDefault="00735F18">
      <w:pPr>
        <w:pStyle w:val="pj"/>
      </w:pPr>
      <w:r>
        <w:t>4.4.4.12 Для отделки потолков в помещениях с обыч</w:t>
      </w:r>
      <w:r>
        <w:t>ным режимом эксплуатации, как правило, используются водоэмульсионные краски.</w:t>
      </w:r>
    </w:p>
    <w:p w:rsidR="00000000" w:rsidRDefault="00735F18">
      <w:pPr>
        <w:pStyle w:val="pj"/>
      </w:pPr>
      <w:r>
        <w:t>Потолки в помещениях с повышенной влажностью воздуха (производственные цеха пищеблока, душевые, постирочные, умывальные, туалеты и др.) окрашиваются масляной или эмалевой краской.</w:t>
      </w:r>
    </w:p>
    <w:p w:rsidR="00000000" w:rsidRDefault="00735F18">
      <w:pPr>
        <w:pStyle w:val="pj"/>
      </w:pPr>
      <w:r>
        <w:t>4.4.4.13 В ОДВО общего типа полы в помещениях групповых (игральных), в залах для музыкальных и физкультурных занятий, размещаемых на первом этаже, следует делать утепленными и обогреваемыми до 22°С. В основных помещениях в качестве материалов для пола, ка</w:t>
      </w:r>
      <w:r>
        <w:t>к правило, используется дерево (дощатые полы, паркетные полы), а также полы с применением ламината или линолеума, прочих полимерных материалов, допускающих влажную уборку и дезинфекцию.</w:t>
      </w:r>
    </w:p>
    <w:p w:rsidR="00000000" w:rsidRDefault="00735F18">
      <w:pPr>
        <w:pStyle w:val="pj"/>
      </w:pPr>
      <w:r>
        <w:t>В ОДВО коррекционного типа в групповых, приемных, раздевальных и спаль</w:t>
      </w:r>
      <w:r>
        <w:t>нях, в залах для музыкальных и физкультурных занятий, в комнате для корригирующей гимнастики, в залах для занятий лечебной физкультурой, в комнате для массажа и индивидуальных занятий механотерапией, в комнате гидротерапии и подводного массажа, в ванной ко</w:t>
      </w:r>
      <w:r>
        <w:t>мнате, расположенных на первом этаже здания, следует предусматривать подогрев поверхности пола в зимний период до температуры 22°С.</w:t>
      </w:r>
    </w:p>
    <w:p w:rsidR="00000000" w:rsidRDefault="00735F18">
      <w:pPr>
        <w:pStyle w:val="pj"/>
      </w:pPr>
      <w:r>
        <w:t>Полы в помещениях туалетных, пищеблока, постирочной, гладильной, подсобных помещениях выстилают керамической плиткой.</w:t>
      </w:r>
    </w:p>
    <w:p w:rsidR="00000000" w:rsidRDefault="00735F18">
      <w:pPr>
        <w:pStyle w:val="pj"/>
      </w:pPr>
      <w:r>
        <w:t>4.4.4.</w:t>
      </w:r>
      <w:r>
        <w:t>14</w:t>
      </w:r>
      <w:r>
        <w:rPr>
          <w:i/>
          <w:iCs/>
        </w:rPr>
        <w:t xml:space="preserve"> </w:t>
      </w:r>
      <w:r>
        <w:t>В помещениях с пребыванием детей во избежание ожогов и травм приборы отопления должны быть защищены съёмными деревянными экранами или решетками.</w:t>
      </w:r>
    </w:p>
    <w:p w:rsidR="00000000" w:rsidRDefault="00735F18">
      <w:pPr>
        <w:pStyle w:val="pj"/>
      </w:pPr>
      <w:r>
        <w:t>В помещениях без пребывания детей могут устанавливаться любые нагревательные приборы, кроме электроприборов.</w:t>
      </w:r>
    </w:p>
    <w:p w:rsidR="00000000" w:rsidRDefault="00735F18">
      <w:pPr>
        <w:pStyle w:val="pj"/>
      </w:pPr>
      <w:r>
        <w:t>При установке радиаторов в подоконном пространстве групповых помещений расстояние от низа прибора до уровня пола допускается принимать не менее 0,05 м.</w:t>
      </w:r>
    </w:p>
    <w:p w:rsidR="00000000" w:rsidRDefault="00735F18">
      <w:pPr>
        <w:pStyle w:val="pj"/>
      </w:pPr>
      <w:r>
        <w:t>4.4.4.15 В душевых, постирочных и моечных полы оборудуют сливными трапами с уклоном пола к отверстиям т</w:t>
      </w:r>
      <w:r>
        <w:t>рапов.</w:t>
      </w:r>
    </w:p>
    <w:p w:rsidR="00000000" w:rsidRDefault="00735F18">
      <w:pPr>
        <w:pStyle w:val="pj"/>
      </w:pPr>
      <w:r>
        <w:t>4.4.4.16 На каждом этаже ОДВО предусматривают помещения (места) для хранения, обработки уборочного инвентаря.</w:t>
      </w:r>
    </w:p>
    <w:p w:rsidR="00000000" w:rsidRDefault="00735F18">
      <w:pPr>
        <w:pStyle w:val="pj"/>
      </w:pPr>
      <w:r>
        <w:t>4.4.4.17 Естественное и искусственное освещение помещений ОДВО предусматривается согласно положениям действующих нормативных документов и С</w:t>
      </w:r>
      <w:r>
        <w:t>П РК 2.04-103.</w:t>
      </w:r>
    </w:p>
    <w:p w:rsidR="00000000" w:rsidRDefault="00735F18">
      <w:pPr>
        <w:pStyle w:val="pj"/>
      </w:pPr>
      <w:r>
        <w:t>4.4.4.18 Основные помещения объектов должны иметь естественное освещение. Величина КЕО рассчитывается при проектировании в наиболее удаленной от окон точке помещений и предусматривается - не менее 1,5%, в спальне - 1%; для детей с нарушениям</w:t>
      </w:r>
      <w:r>
        <w:t>и зрения и слуха - не менее 2,5%, в дошкольных группах при них - не менее 2% на уровне пола. Световой коэффициент предусматривается - не менее 1/5.</w:t>
      </w:r>
    </w:p>
    <w:p w:rsidR="00000000" w:rsidRDefault="00735F18">
      <w:pPr>
        <w:pStyle w:val="pj"/>
      </w:pPr>
      <w:bookmarkStart w:id="16" w:name="SUB4040419"/>
      <w:bookmarkEnd w:id="16"/>
      <w:r>
        <w:t>4.4.4.19 Неравномерность естественного освещения основных помещений не должна превышать 5:1.</w:t>
      </w:r>
    </w:p>
    <w:p w:rsidR="00000000" w:rsidRDefault="00735F18">
      <w:pPr>
        <w:pStyle w:val="pj"/>
      </w:pPr>
      <w:r>
        <w:t>В помещениях гр</w:t>
      </w:r>
      <w:r>
        <w:t>упповых не менее 50% оконных проемов должны быть оборудованы открывающимися верхними фрамугами или оконными блоками с поворотным устройством, обеспечивающими естественное проветривание.</w:t>
      </w:r>
    </w:p>
    <w:p w:rsidR="00000000" w:rsidRDefault="00735F18">
      <w:pPr>
        <w:pStyle w:val="pj"/>
      </w:pPr>
      <w:r>
        <w:t>4.4.4.20 Коэффициент естественной освещенности (КЕО) в групповых и кла</w:t>
      </w:r>
      <w:r>
        <w:t>ссах в зданиях ОДВО коррекционного типа должен быть не менее 2% на уровне пола на глубине 2/3 от наружной стены с окнами; угол зрения - не менее 45° (горизонтальный угол между лучом зрения крайнего ребенка, сидящего на первом ряду, направленным на удаленну</w:t>
      </w:r>
      <w:r>
        <w:t>ю вертикальную кромку меловой доски, и горизонтальной линией на плоскости доски, проведенной на уровне глаз этого ребенка) по СП РК 2.04-103.</w:t>
      </w:r>
    </w:p>
    <w:p w:rsidR="00000000" w:rsidRDefault="00735F18">
      <w:pPr>
        <w:pStyle w:val="pj"/>
      </w:pPr>
      <w:r>
        <w:t>4.4.4.21 Размеры и конфигурация классных досок может быть различной: передвижные, открывающиеся, меняющиеся по выс</w:t>
      </w:r>
      <w:r>
        <w:t>оте с наклоном. Классные доски предусматривают темно-зеленого или темно-коричневого цвета с лотками для удержания меловой пыли, ветоши или губки.</w:t>
      </w:r>
    </w:p>
    <w:p w:rsidR="00000000" w:rsidRDefault="00735F18">
      <w:pPr>
        <w:pStyle w:val="pj"/>
      </w:pPr>
      <w:r>
        <w:t>4.4.4.22 Для детей с нарушениями слуха парты и столы расставляют полукругом вокруг стола педагога, стационарно</w:t>
      </w:r>
      <w:r>
        <w:t xml:space="preserve"> закрепляют для установки слуховой аппаратуры. Допускается увеличение расстояния между столами и партами в каждом ряду для индивидуальных занятий с учащимися во время урока.</w:t>
      </w:r>
    </w:p>
    <w:p w:rsidR="00000000" w:rsidRDefault="00735F18">
      <w:pPr>
        <w:pStyle w:val="pj"/>
      </w:pPr>
      <w:r>
        <w:t>4.4.4.23 Помещения для обучения слепых детей оборудуют столами с горизонтальной до</w:t>
      </w:r>
      <w:r>
        <w:t>ской, размер которой и специальные приспособления позволяют использовать для занятий учебники по Брайлю и хранить их.</w:t>
      </w:r>
    </w:p>
    <w:p w:rsidR="00000000" w:rsidRDefault="00735F18">
      <w:pPr>
        <w:pStyle w:val="pj"/>
      </w:pPr>
      <w:r>
        <w:t>4.4.4.24 В ОДВО при расстановке мебели для занятий соблюдают требования:</w:t>
      </w:r>
    </w:p>
    <w:p w:rsidR="00000000" w:rsidRDefault="00735F18">
      <w:pPr>
        <w:pStyle w:val="pj"/>
      </w:pPr>
      <w:r>
        <w:t>а) столы устанавливают к светонесущей стене с левосторонним освещ</w:t>
      </w:r>
      <w:r>
        <w:t>ением;</w:t>
      </w:r>
    </w:p>
    <w:p w:rsidR="00000000" w:rsidRDefault="00735F18">
      <w:pPr>
        <w:pStyle w:val="pj"/>
      </w:pPr>
      <w:r>
        <w:t xml:space="preserve">б) 4-х местные столы устанавливают не более чем в 2 ряда, 2-х местные столы - не более чем в 3 ряда. Расстояние между рядами столов предусматривают не менее 0,5 м, расстояние 1-го ряда столов от светонесущей стены - 1 м, от первых столов до доски - </w:t>
      </w:r>
      <w:r>
        <w:t>от 2,4 до 2,7 м;</w:t>
      </w:r>
    </w:p>
    <w:p w:rsidR="00000000" w:rsidRDefault="00735F18">
      <w:pPr>
        <w:pStyle w:val="pj"/>
      </w:pPr>
      <w:r>
        <w:t>в) высота подвеса нижнего края настенной доски от 0,7 до 0,8 м.</w:t>
      </w:r>
    </w:p>
    <w:p w:rsidR="00000000" w:rsidRDefault="00735F18">
      <w:pPr>
        <w:pStyle w:val="pj"/>
      </w:pPr>
      <w:r>
        <w:t>4.4.4.25 Максимально допустимые уровни шума:</w:t>
      </w:r>
    </w:p>
    <w:p w:rsidR="00000000" w:rsidRDefault="00735F18">
      <w:pPr>
        <w:pStyle w:val="pj"/>
      </w:pPr>
      <w:r>
        <w:t>а) для игровой площадки - непрерывный 70 дБ, кратковременный - 80 дБ;</w:t>
      </w:r>
    </w:p>
    <w:p w:rsidR="00000000" w:rsidRDefault="00735F18">
      <w:pPr>
        <w:pStyle w:val="pj"/>
      </w:pPr>
      <w:r>
        <w:t>б) для спальных комнат, расположенных у наружной стены, - непрерывный 60 дБ, кратковременный - 65 дБ;</w:t>
      </w:r>
    </w:p>
    <w:p w:rsidR="00000000" w:rsidRDefault="00735F18">
      <w:pPr>
        <w:pStyle w:val="pj"/>
      </w:pPr>
      <w:r>
        <w:t>в) для спальных комнат, не расположенных у наружной стены, - непрерывный 65 дБ, кратковременный - 70 дБ.</w:t>
      </w:r>
    </w:p>
    <w:p w:rsidR="00000000" w:rsidRDefault="00735F18">
      <w:pPr>
        <w:pStyle w:val="pj"/>
      </w:pPr>
      <w:r>
        <w:t>4.4.4.26 В помещениях объектов постоянного пребыв</w:t>
      </w:r>
      <w:r>
        <w:t>ания детей штепсельные розетки и выключатели устанавливают на высоте не более 1,8 м от пола.</w:t>
      </w:r>
    </w:p>
    <w:p w:rsidR="00000000" w:rsidRDefault="00735F18">
      <w:pPr>
        <w:pStyle w:val="pj"/>
      </w:pPr>
      <w:r>
        <w:t>4.4.4.27</w:t>
      </w:r>
      <w:r>
        <w:rPr>
          <w:i/>
          <w:iCs/>
        </w:rPr>
        <w:t xml:space="preserve"> </w:t>
      </w:r>
      <w:r>
        <w:t>Подоконники групповых ячеек допускается устанавливать на высоте 0,3 м от уровня пола.</w:t>
      </w:r>
    </w:p>
    <w:p w:rsidR="00000000" w:rsidRDefault="00735F18">
      <w:pPr>
        <w:pStyle w:val="pj"/>
      </w:pPr>
      <w:bookmarkStart w:id="17" w:name="SUB40405"/>
      <w:bookmarkEnd w:id="17"/>
      <w:r>
        <w:rPr>
          <w:b/>
          <w:bCs/>
        </w:rPr>
        <w:t>4.4.5 Проектирование организаций дошкольного воспитания и обучения к</w:t>
      </w:r>
      <w:r>
        <w:rPr>
          <w:b/>
          <w:bCs/>
        </w:rPr>
        <w:t>оррекционного типа</w:t>
      </w:r>
    </w:p>
    <w:p w:rsidR="00000000" w:rsidRDefault="00735F18">
      <w:pPr>
        <w:pStyle w:val="pj"/>
      </w:pPr>
      <w:r>
        <w:t>4.4.5.1 Если комната коррекции предусматривается не в составе групповой ячейки, при комнате коррекции следует предусматривать детскую раздевальную верхней одежды от 4 до 6 мест.</w:t>
      </w:r>
    </w:p>
    <w:p w:rsidR="00000000" w:rsidRDefault="00735F18">
      <w:pPr>
        <w:pStyle w:val="pj"/>
      </w:pPr>
      <w:r>
        <w:t>4.4.5.2 Медицинские, процедурные и физиотерапевтические каб</w:t>
      </w:r>
      <w:r>
        <w:t>инеты, помещения для определенных видов корректирующей деятельности допускается проектировать общими на 2 или более групповых ячеек.</w:t>
      </w:r>
    </w:p>
    <w:p w:rsidR="00000000" w:rsidRDefault="00735F18">
      <w:pPr>
        <w:pStyle w:val="pj"/>
      </w:pPr>
      <w:r>
        <w:t>4.4.5.3 Комната коррекции может предусматриваться на 2 или более групповые ячейки по согласованию с органами образования.</w:t>
      </w:r>
    </w:p>
    <w:p w:rsidR="00000000" w:rsidRDefault="00735F18">
      <w:pPr>
        <w:pStyle w:val="pj"/>
      </w:pPr>
      <w:r>
        <w:t>4</w:t>
      </w:r>
      <w:r>
        <w:t>.4.5.4 Для ряда направлений коррекционной деятельности могут быть использованы универсальные групповые ячейки ОДВО общего типа. В универсальных групповых ячейках могут также размещаться группы детей с фонетико-фонематическими нарушениями речи, которые орга</w:t>
      </w:r>
      <w:r>
        <w:t xml:space="preserve">низуются только для детей старше 3-х лет и имеют наполняемость до 12 детей, а также для детей с туберкулезной интоксикацией, часто болеющих, с иными отклонениями, не указанными в </w:t>
      </w:r>
      <w:hyperlink w:anchor="sub9" w:history="1">
        <w:r>
          <w:rPr>
            <w:rStyle w:val="a4"/>
          </w:rPr>
          <w:t>приложениях Л и М</w:t>
        </w:r>
      </w:hyperlink>
      <w:r>
        <w:t>.</w:t>
      </w:r>
    </w:p>
    <w:p w:rsidR="00000000" w:rsidRDefault="00735F18">
      <w:pPr>
        <w:pStyle w:val="pj"/>
      </w:pPr>
      <w:r>
        <w:t>4.4.5.5 Групповые ячейки коррек</w:t>
      </w:r>
      <w:r>
        <w:t>ционной направленности для детей с нарушениями развития могут проектироваться универсальными. В такую групповую ячейку должно входить помещение для специализированных занятий площадью не менее 24 м</w:t>
      </w:r>
      <w:r>
        <w:rPr>
          <w:vertAlign w:val="superscript"/>
        </w:rPr>
        <w:t>2</w:t>
      </w:r>
      <w:r>
        <w:t>, которое в зависимости от вида нарушения у детей может ис</w:t>
      </w:r>
      <w:r>
        <w:t>пользоваться как:</w:t>
      </w:r>
    </w:p>
    <w:p w:rsidR="00000000" w:rsidRDefault="00735F18">
      <w:pPr>
        <w:pStyle w:val="pj"/>
      </w:pPr>
      <w:r>
        <w:t>а) класс занятий для детей с нарушением слуха, интеллекта, с последствиями полиомиелита и церебральных параличей;</w:t>
      </w:r>
    </w:p>
    <w:p w:rsidR="00000000" w:rsidRDefault="00735F18">
      <w:pPr>
        <w:pStyle w:val="pj"/>
      </w:pPr>
      <w:r>
        <w:t>б) кабинет тифлопедагога для слепых и слабовидящих детей;</w:t>
      </w:r>
    </w:p>
    <w:p w:rsidR="00000000" w:rsidRDefault="00735F18">
      <w:pPr>
        <w:pStyle w:val="pj"/>
      </w:pPr>
      <w:r>
        <w:t>в) плеопто-ортоптическая комната для детей с косоглазием и амблиоп</w:t>
      </w:r>
      <w:r>
        <w:t>ией;</w:t>
      </w:r>
    </w:p>
    <w:p w:rsidR="00000000" w:rsidRDefault="00735F18">
      <w:pPr>
        <w:pStyle w:val="pj"/>
      </w:pPr>
      <w:r>
        <w:t>г) кабинет логопеда для детей с нарушениями речи.</w:t>
      </w:r>
    </w:p>
    <w:p w:rsidR="00000000" w:rsidRDefault="00735F18">
      <w:pPr>
        <w:pStyle w:val="pj"/>
      </w:pPr>
      <w:r>
        <w:t>4.4.5.6 Групповые ячейки коррекционного типа целесообразно проектировать в одном уровне, компактными, с удобной связью с комнатой коррекции и с групповой площадкой на участке.</w:t>
      </w:r>
    </w:p>
    <w:p w:rsidR="00000000" w:rsidRDefault="00735F18">
      <w:pPr>
        <w:pStyle w:val="pj"/>
      </w:pPr>
      <w:r>
        <w:t>Если комната коррекции пр</w:t>
      </w:r>
      <w:r>
        <w:t>едусматривается не в составе групповой ячейки, при комнате коррекции следует предусматривать детскую раздевальную.</w:t>
      </w:r>
    </w:p>
    <w:p w:rsidR="00000000" w:rsidRDefault="00735F18">
      <w:pPr>
        <w:pStyle w:val="pj"/>
      </w:pPr>
      <w:r>
        <w:t>4.4.5.7 В зависимости от профиля в специальных коррекционных образовательных организациях предусматривают дополнительные кабинеты:</w:t>
      </w:r>
    </w:p>
    <w:p w:rsidR="00000000" w:rsidRDefault="00735F18">
      <w:pPr>
        <w:pStyle w:val="pj"/>
      </w:pPr>
      <w:r>
        <w:t>а) для глу</w:t>
      </w:r>
      <w:r>
        <w:t>хих, слабослышащих и с тяжелыми нарушениями речи - слуховой кабинет для фронтальных работ и кабинеты для индивидуальной работы учителя с учеником по развитию слуха и обучению произношения; кабинет для музыкально-ритмических занятий с зеркальной стеной и хо</w:t>
      </w:r>
      <w:r>
        <w:t>реографическими станками;</w:t>
      </w:r>
    </w:p>
    <w:p w:rsidR="00000000" w:rsidRDefault="00735F18">
      <w:pPr>
        <w:pStyle w:val="pj"/>
      </w:pPr>
      <w:r>
        <w:t>б) для умственно отсталых детей - логопедические кабинеты;</w:t>
      </w:r>
    </w:p>
    <w:p w:rsidR="00000000" w:rsidRDefault="00735F18">
      <w:pPr>
        <w:pStyle w:val="pj"/>
      </w:pPr>
      <w:r>
        <w:t>в) для слепых и слабовидящих детей - логопедический и лингафонный кабинет, кабинеты машинописи, электротехники, лепки и рельефного рисунка, комнаты для индивидуальных заня</w:t>
      </w:r>
      <w:r>
        <w:t>тий музыкой;</w:t>
      </w:r>
    </w:p>
    <w:p w:rsidR="00000000" w:rsidRDefault="00735F18">
      <w:pPr>
        <w:pStyle w:val="pj"/>
      </w:pPr>
      <w:r>
        <w:t>г) рекреации - гостиные в учебных и жилых секциях из расчета не менее 1 м</w:t>
      </w:r>
      <w:r>
        <w:rPr>
          <w:vertAlign w:val="superscript"/>
        </w:rPr>
        <w:t>2</w:t>
      </w:r>
      <w:r>
        <w:t xml:space="preserve"> на одного учащегося;</w:t>
      </w:r>
    </w:p>
    <w:p w:rsidR="00000000" w:rsidRDefault="00735F18">
      <w:pPr>
        <w:pStyle w:val="pj"/>
      </w:pPr>
      <w:r>
        <w:t>д) во всех организациях спортивный зал площадью не более 162 м</w:t>
      </w:r>
      <w:r>
        <w:rPr>
          <w:vertAlign w:val="superscript"/>
        </w:rPr>
        <w:t>2</w:t>
      </w:r>
      <w:r>
        <w:t xml:space="preserve"> и при медицинском блоке кабинеты или залы лечебной физкультуры;</w:t>
      </w:r>
    </w:p>
    <w:p w:rsidR="00000000" w:rsidRDefault="00735F18">
      <w:pPr>
        <w:pStyle w:val="pj"/>
      </w:pPr>
      <w:r>
        <w:t>е) для слепых и сла</w:t>
      </w:r>
      <w:r>
        <w:t>бовидящих детей спортивные залы разделяют на две зоны: снарядная (меньшая зона) и основная (большая зона). Пол в меньшей зоне должен быть от 6 до 7 см выше пола основной зоны.</w:t>
      </w:r>
    </w:p>
    <w:p w:rsidR="00000000" w:rsidRDefault="00735F18">
      <w:pPr>
        <w:pStyle w:val="pj"/>
      </w:pPr>
      <w:r>
        <w:t>4.4.5.8 В дошкольном учреждении для детей с нарушениями развития с круглосуточны</w:t>
      </w:r>
      <w:r>
        <w:t>м пребыванием детей в течение рабочей недели или более длительного времени в составе групповой ячейки дополнительно следует предусматривать помещения столовой (площадью не менее 16 м</w:t>
      </w:r>
      <w:r>
        <w:rPr>
          <w:vertAlign w:val="superscript"/>
        </w:rPr>
        <w:t>2</w:t>
      </w:r>
      <w:r>
        <w:t>) в комплексе с буфетной.</w:t>
      </w:r>
    </w:p>
    <w:p w:rsidR="00000000" w:rsidRDefault="00735F18">
      <w:pPr>
        <w:pStyle w:val="pj"/>
      </w:pPr>
      <w:r>
        <w:t>4.4.5.9 В групповых ячейках для детей с нарушен</w:t>
      </w:r>
      <w:r>
        <w:t>ием слуха (слабослышащих) в классе для занятий наряду с основным естественным освещением слева следует предусматривать дополнительное верхнее освещение сзади сидящих (на высоте не ниже 1,5 м от уровня пола) для лучшего рассмотрения детьми жестов и мимики п</w:t>
      </w:r>
      <w:r>
        <w:t>реподавателя.</w:t>
      </w:r>
    </w:p>
    <w:p w:rsidR="00000000" w:rsidRDefault="00735F18">
      <w:pPr>
        <w:pStyle w:val="pj"/>
      </w:pPr>
      <w:r>
        <w:t>4.4.5.10 Площадь учебных помещений в специальных коррекционных образовательных организациях принимают из расчета на одного учащегося:</w:t>
      </w:r>
    </w:p>
    <w:p w:rsidR="00000000" w:rsidRDefault="00735F18">
      <w:pPr>
        <w:pStyle w:val="pj"/>
      </w:pPr>
      <w:r>
        <w:t>а) для умственно отсталых детей и детей с задержкой психического развития - не менее 2,2 м</w:t>
      </w:r>
      <w:r>
        <w:rPr>
          <w:vertAlign w:val="superscript"/>
        </w:rPr>
        <w:t>2</w:t>
      </w:r>
      <w:r>
        <w:t>;</w:t>
      </w:r>
    </w:p>
    <w:p w:rsidR="00000000" w:rsidRDefault="00735F18">
      <w:pPr>
        <w:pStyle w:val="pj"/>
      </w:pPr>
      <w:r>
        <w:t xml:space="preserve">б) для детей с </w:t>
      </w:r>
      <w:r>
        <w:t>последствиями полиомиелита и с церебральными параличами - не менее 3,5 м</w:t>
      </w:r>
      <w:r>
        <w:rPr>
          <w:vertAlign w:val="superscript"/>
        </w:rPr>
        <w:t>2</w:t>
      </w:r>
      <w:r>
        <w:t>;</w:t>
      </w:r>
    </w:p>
    <w:p w:rsidR="00000000" w:rsidRDefault="00735F18">
      <w:pPr>
        <w:pStyle w:val="pj"/>
      </w:pPr>
      <w:r>
        <w:t>в) для остальных детей - не менее 3,0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4.4.5.11 В групповых ячейках для детей с нарушением зрения (с косоглазием и амблиопией) следует предусматривать плеопто-ортоптическую комнату длиной не менее 6 м и ориентировать ее на север (с отклонением до 22,5° в обе стороны) или применять солнцезащитны</w:t>
      </w:r>
      <w:r>
        <w:t>е устройства. В этом помещении осуществляется корректировка и лечение зрения на специальной аппаратуре.</w:t>
      </w:r>
    </w:p>
    <w:p w:rsidR="00000000" w:rsidRDefault="00735F18">
      <w:pPr>
        <w:pStyle w:val="pj"/>
      </w:pPr>
      <w:r>
        <w:t>4.4.5.12 Функциональная зона длиной не менее 6 м в плеопто-ортоптической комнате нужна как линейная дистанция, вдоль которой ребенок передвигается при р</w:t>
      </w:r>
      <w:r>
        <w:t>аботе с аппаратами или при проверке зрения; ширина этой зоны может составлять не более 1,5 м.</w:t>
      </w:r>
    </w:p>
    <w:p w:rsidR="00000000" w:rsidRDefault="00735F18">
      <w:pPr>
        <w:pStyle w:val="pj"/>
      </w:pPr>
      <w:r>
        <w:t>4.4.5.13 В плеопто-ортоптической комнате следует выделить темное помещение площадью не менее 6 м</w:t>
      </w:r>
      <w:r>
        <w:rPr>
          <w:vertAlign w:val="superscript"/>
        </w:rPr>
        <w:t>2</w:t>
      </w:r>
      <w:r>
        <w:t xml:space="preserve"> (для работы на большом безрефлексном офтальмоскопе) с окраской с</w:t>
      </w:r>
      <w:r>
        <w:t>тен в темно-зеленый цвет.</w:t>
      </w:r>
    </w:p>
    <w:p w:rsidR="00000000" w:rsidRDefault="00735F18">
      <w:pPr>
        <w:pStyle w:val="pj"/>
      </w:pPr>
      <w:r>
        <w:t>4.4.5.14 Плеопто-ортоптическая комната и помещения обслуживаемой групповой ячейки должны быть расположены на одном этаже и вблизи друг от друга, детям после процедур требуется отдых, так как первые 5 минут после процедуры они плох</w:t>
      </w:r>
      <w:r>
        <w:t>о видят.</w:t>
      </w:r>
    </w:p>
    <w:p w:rsidR="00000000" w:rsidRDefault="00735F18">
      <w:pPr>
        <w:pStyle w:val="pj"/>
      </w:pPr>
      <w:r>
        <w:t>4.4.5.15 Плеопто-ортоптическая комната предусматривается одна на две групповые ячейки для детей дошкольного возраста с косоглазием и амблиопией.</w:t>
      </w:r>
    </w:p>
    <w:p w:rsidR="00000000" w:rsidRDefault="00735F18">
      <w:pPr>
        <w:pStyle w:val="pj"/>
      </w:pPr>
      <w:r>
        <w:t>4.4.5.16 В состав групповой ячейки для слепых и слабовидящих детей входит кабинет тифлопедагога для за</w:t>
      </w:r>
      <w:r>
        <w:t>нятий одновременно с двумя-тремя детьми.</w:t>
      </w:r>
    </w:p>
    <w:p w:rsidR="00000000" w:rsidRDefault="00735F18">
      <w:pPr>
        <w:pStyle w:val="pj"/>
      </w:pPr>
      <w:r>
        <w:t>4.4.5.17 В групповой для детей с нарушениями интеллекта, отличающихся повышенной возбудимостью, «зона столиков» оборудуется одноместными столиками для возможно более полного восстановления их нервно-психической деят</w:t>
      </w:r>
      <w:r>
        <w:t>ельности и по подготовке к обучению в школе, в том числе для проведения коррекционно-воспитательных занятий по формированию у детей элементарных математических представлений, развитию речи, изобразительной деятельности, восприятия и мышления.</w:t>
      </w:r>
    </w:p>
    <w:p w:rsidR="00000000" w:rsidRDefault="00735F18">
      <w:pPr>
        <w:pStyle w:val="pj"/>
      </w:pPr>
      <w:r>
        <w:t>4.4.5.18 Если</w:t>
      </w:r>
      <w:r>
        <w:t xml:space="preserve"> в составе групповой ячейки предусматривается класс, то занятия проводятся в классе, который также оборудуется одноместными столиками.</w:t>
      </w:r>
    </w:p>
    <w:p w:rsidR="00000000" w:rsidRDefault="00735F18">
      <w:pPr>
        <w:pStyle w:val="pj"/>
      </w:pPr>
      <w:r>
        <w:t xml:space="preserve">4.4.5.19 В групповых ячейках (классах) детей с нарушениями опорно-двигательного аппарата (с последствиями полиомиелита и </w:t>
      </w:r>
      <w:r>
        <w:t>церебральных параличей) проводятся занятия по развитию речи, внимания, памяти, слуха, пространственно-временных представлений.</w:t>
      </w:r>
    </w:p>
    <w:p w:rsidR="00000000" w:rsidRDefault="00735F18">
      <w:pPr>
        <w:pStyle w:val="pj"/>
      </w:pPr>
      <w:r>
        <w:t>4.4.5.20 «Зона столиков» в групповой (классе) оборудуется ученическими столами и шкафом для пособий. Для передвижения детей по пе</w:t>
      </w:r>
      <w:r>
        <w:t>риметру «зоны столиков» следует предусматривать свободные проходы, оборудованные опорным поручнем. Столы и стулья должны жестко крепиться к полу. При размещении столов необходимо обеспечить свободный доступ к каждому ребенку между рядами столов и стеной ил</w:t>
      </w:r>
      <w:r>
        <w:t>и иным оборудованием, сохраняя возможность самостоятельного передвижения детей с нарушенной моторикой.</w:t>
      </w:r>
    </w:p>
    <w:p w:rsidR="00000000" w:rsidRDefault="00735F18">
      <w:pPr>
        <w:pStyle w:val="pj"/>
      </w:pPr>
      <w:r>
        <w:t>4.4.5.21 Ограждающие поверхности и оборудование в групповых ячейках для детей с нарушением зрения должны быть окрашены матовыми красками светлых тонов, к</w:t>
      </w:r>
      <w:r>
        <w:t>оэффициенты отражения которых должны быть не ниже: потолка - 70%, стен - от 50% до 60%, пола - от 25% до 30%, столов - 45%.</w:t>
      </w:r>
    </w:p>
    <w:p w:rsidR="00000000" w:rsidRDefault="00735F18">
      <w:pPr>
        <w:pStyle w:val="pj"/>
      </w:pPr>
      <w:r>
        <w:t>4.4.5.22 В групповых ячейках для детей с нарушением зрения в перегородках между групповой и спальней, между групповой и туалетной це</w:t>
      </w:r>
      <w:r>
        <w:t>лесообразно предусматривать остекленные двери, проемы.</w:t>
      </w:r>
    </w:p>
    <w:p w:rsidR="00000000" w:rsidRDefault="00735F18">
      <w:pPr>
        <w:pStyle w:val="pj"/>
      </w:pPr>
      <w:r>
        <w:t>4.4.5.23 В групповых ячейках для детей с нарушением зрения целесообразно:</w:t>
      </w:r>
    </w:p>
    <w:p w:rsidR="00000000" w:rsidRDefault="00735F18">
      <w:pPr>
        <w:pStyle w:val="pj"/>
      </w:pPr>
      <w:r>
        <w:t>а) между помещениями групповой (игровой) и спальни (спален), в отдельных случаях между этими помещениями и, соответственно, буф</w:t>
      </w:r>
      <w:r>
        <w:t>етной и туалетной (умывальная зона) предусматривать раздвижные двери, а также двери с фиксированными в распахнутом состоянии створками. Можно вообще не предусматривать заполнения дверных проемов, чтобы не представлять препятствий при движении детей;</w:t>
      </w:r>
    </w:p>
    <w:p w:rsidR="00000000" w:rsidRDefault="00735F18">
      <w:pPr>
        <w:pStyle w:val="pj"/>
      </w:pPr>
      <w:r>
        <w:t>б) изб</w:t>
      </w:r>
      <w:r>
        <w:t>егать выступов, внешних углов или скруглять их (радиус от 0,05 до 0,1 м);</w:t>
      </w:r>
    </w:p>
    <w:p w:rsidR="00000000" w:rsidRDefault="00735F18">
      <w:pPr>
        <w:pStyle w:val="pj"/>
      </w:pPr>
      <w:r>
        <w:t xml:space="preserve">в) предусматривать контрастную окраску дверей, границ ступеней, мебели и оборудования по отношению к окраске стен по </w:t>
      </w:r>
      <w:hyperlink r:id="rId19" w:history="1">
        <w:r>
          <w:rPr>
            <w:rStyle w:val="a4"/>
          </w:rPr>
          <w:t>СП РК 3.06-101</w:t>
        </w:r>
      </w:hyperlink>
      <w:r>
        <w:t>.</w:t>
      </w:r>
    </w:p>
    <w:p w:rsidR="00000000" w:rsidRDefault="00735F18">
      <w:pPr>
        <w:pStyle w:val="pj"/>
      </w:pPr>
      <w:r>
        <w:t>4.4.5.24 Полы рекомендуется окрашивать в цвета, контрастные с цветом стен, в противном случае плинтуса должны обеспечить четкое разграничение между полом и стенами.</w:t>
      </w:r>
    </w:p>
    <w:p w:rsidR="00000000" w:rsidRDefault="00735F18">
      <w:pPr>
        <w:pStyle w:val="pj"/>
      </w:pPr>
      <w:r>
        <w:t>4.4.5.25 На объектах для слепых и слабовидящих детей учебные помещения (кла</w:t>
      </w:r>
      <w:r>
        <w:t>ссы, кабинеты, лаборатории, мастерские), а также читальные залы оборудуют комбинированной системой искусственного освещения с лампами накаливания. Суммарный уровень освещенности от общего и местного освещения в зависимости от вида зрительной патологии сост</w:t>
      </w:r>
      <w:r>
        <w:t>авляет:</w:t>
      </w:r>
    </w:p>
    <w:p w:rsidR="00000000" w:rsidRDefault="00735F18">
      <w:pPr>
        <w:pStyle w:val="pj"/>
      </w:pPr>
      <w:r>
        <w:t>а) для учащихся с высокой степенью осложненной близорукости и дальнозоркостью высокой степени - 1000 лк; для детей с поражением сетчатки и зрительного нерва (без светобоязни) - от 1000 лк до 1500 лк;</w:t>
      </w:r>
    </w:p>
    <w:p w:rsidR="00000000" w:rsidRDefault="00735F18">
      <w:pPr>
        <w:pStyle w:val="pj"/>
      </w:pPr>
      <w:r>
        <w:t>б) для учащихся, страдающих светобоязнью - не бо</w:t>
      </w:r>
      <w:r>
        <w:t>лее 500 лк;</w:t>
      </w:r>
    </w:p>
    <w:p w:rsidR="00000000" w:rsidRDefault="00735F18">
      <w:pPr>
        <w:pStyle w:val="pj"/>
      </w:pPr>
      <w:r>
        <w:t>в) уровень искусственной освещенности от системы общего освещения не должен превышать 400 лк;</w:t>
      </w:r>
    </w:p>
    <w:p w:rsidR="00000000" w:rsidRDefault="00735F18">
      <w:pPr>
        <w:pStyle w:val="pj"/>
      </w:pPr>
      <w:r>
        <w:t>г) каждое рабочее место оборудуют светильниками местного освещения с лампами накаливания мощностью 40 Вт. Светильники должны иметь жесткое крепление к</w:t>
      </w:r>
      <w:r>
        <w:t xml:space="preserve"> поверхности стола и гибкий кронштейн, позволяющий менять угол наклона и высоту источника света.</w:t>
      </w:r>
    </w:p>
    <w:p w:rsidR="00000000" w:rsidRDefault="00735F18">
      <w:pPr>
        <w:pStyle w:val="pj"/>
      </w:pPr>
      <w:r>
        <w:t>4.4.5.26 В детских садах коррекционного типа необходимо предусматривать аварийное освещение 5 лк на полу основных проходов (коридоры и лестничные клетки) и сту</w:t>
      </w:r>
      <w:r>
        <w:t>пенях лестниц.</w:t>
      </w:r>
    </w:p>
    <w:p w:rsidR="00000000" w:rsidRDefault="00735F18">
      <w:pPr>
        <w:pStyle w:val="pj"/>
      </w:pPr>
      <w:bookmarkStart w:id="18" w:name="SUB40406"/>
      <w:bookmarkEnd w:id="18"/>
      <w:r>
        <w:rPr>
          <w:b/>
          <w:bCs/>
        </w:rPr>
        <w:t>4.4.6 Размещение начальных классов общеобразовательной школы в зданиях детских садов</w:t>
      </w:r>
    </w:p>
    <w:p w:rsidR="00000000" w:rsidRDefault="00735F18">
      <w:pPr>
        <w:pStyle w:val="pj"/>
      </w:pPr>
      <w:r>
        <w:t>4.4.6.1 В помещениях для использования в качестве классного, площадью не менее 50 м</w:t>
      </w:r>
      <w:r>
        <w:rPr>
          <w:vertAlign w:val="superscript"/>
        </w:rPr>
        <w:t>2</w:t>
      </w:r>
      <w:r>
        <w:t>, размещается не более 20 учащихся.</w:t>
      </w:r>
    </w:p>
    <w:p w:rsidR="00000000" w:rsidRDefault="00735F18">
      <w:pPr>
        <w:pStyle w:val="pj"/>
      </w:pPr>
      <w:r>
        <w:t>При размещении более 20 учащихся при</w:t>
      </w:r>
      <w:r>
        <w:t>нимается норма площади на 1 учащегося не менее 2,5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>При размещении 25 учащихся площадь классного помещения принимается не менее 62,5 м</w:t>
      </w:r>
      <w:r>
        <w:rPr>
          <w:vertAlign w:val="superscript"/>
        </w:rPr>
        <w:t>2</w:t>
      </w:r>
      <w:r>
        <w:t>.</w:t>
      </w:r>
    </w:p>
    <w:p w:rsidR="00000000" w:rsidRDefault="00735F18">
      <w:pPr>
        <w:pStyle w:val="pj"/>
      </w:pPr>
      <w:r>
        <w:t xml:space="preserve">4.4.6.2 При организации питания школьников предусматривается общая столовая с пропускной способностью в две посадки </w:t>
      </w:r>
      <w:r>
        <w:t>по 8 ученических классов.</w:t>
      </w:r>
    </w:p>
    <w:p w:rsidR="00000000" w:rsidRDefault="00735F18">
      <w:pPr>
        <w:pStyle w:val="pj"/>
      </w:pPr>
      <w:r>
        <w:t>4.4.6.3 В сельской местности (от 500 до 1000 жителей) предусматриваются объединенными учреждения ОДВО и школы, вместимость таких зданий принимается для ОДВО 25 мест и для школы 40 мест, (10 + 15 + 40) или 35 мест ОДВО и 60 мест школы (15 + 20 + 60 мест).</w:t>
      </w:r>
    </w:p>
    <w:p w:rsidR="00000000" w:rsidRDefault="00735F18">
      <w:pPr>
        <w:pStyle w:val="pj"/>
      </w:pPr>
      <w:r>
        <w:t>4</w:t>
      </w:r>
      <w:r>
        <w:t>.4.6.4 При расстановке мебели и оборудования обзор грифельной доски принимается под углом зрения 45° согласно СП РК 3.02-111.</w:t>
      </w:r>
    </w:p>
    <w:p w:rsidR="00000000" w:rsidRDefault="00735F18">
      <w:pPr>
        <w:pStyle w:val="pj"/>
      </w:pPr>
      <w:r>
        <w:t>4.4.6.5 Туалетная проектируется раздельной для девочек и для мальчиков при общей умывальной для групповых ячеек детей от четырех л</w:t>
      </w:r>
      <w:r>
        <w:t>ет.</w:t>
      </w:r>
    </w:p>
    <w:p w:rsidR="00000000" w:rsidRDefault="00735F18">
      <w:pPr>
        <w:pStyle w:val="pj"/>
      </w:pPr>
      <w:bookmarkStart w:id="19" w:name="SUB405"/>
      <w:bookmarkEnd w:id="19"/>
      <w:r>
        <w:rPr>
          <w:b/>
          <w:bCs/>
        </w:rPr>
        <w:t>4.5 Конструктивные решения зданий и методы расчетов строительных конструкций</w:t>
      </w:r>
    </w:p>
    <w:p w:rsidR="00000000" w:rsidRDefault="00735F18">
      <w:pPr>
        <w:pStyle w:val="pj"/>
      </w:pPr>
      <w:r>
        <w:t>4.5.1 При проектировании и строительстве, в том числе в сейсмических районах, дошкольных объектов образования расчет несущих конструкций следует производить с учетом положений</w:t>
      </w:r>
      <w:r>
        <w:t xml:space="preserve"> нормативных документов, действующих на территории Республики Казахстан.</w:t>
      </w:r>
    </w:p>
    <w:p w:rsidR="00000000" w:rsidRDefault="00735F18">
      <w:pPr>
        <w:pStyle w:val="pj"/>
      </w:pPr>
      <w:r>
        <w:t>4.5.2 При проектировании зданий ОДВО и расчете несущей конструкции учитывается:</w:t>
      </w:r>
    </w:p>
    <w:p w:rsidR="00000000" w:rsidRDefault="00735F18">
      <w:pPr>
        <w:pStyle w:val="pj"/>
      </w:pPr>
      <w:r>
        <w:t>а) требуемая механическая безопасность зданий;</w:t>
      </w:r>
    </w:p>
    <w:p w:rsidR="00000000" w:rsidRDefault="00735F18">
      <w:pPr>
        <w:pStyle w:val="pj"/>
      </w:pPr>
      <w:r>
        <w:t>б) эксплуатационная пригодность;</w:t>
      </w:r>
    </w:p>
    <w:p w:rsidR="00000000" w:rsidRDefault="00735F18">
      <w:pPr>
        <w:pStyle w:val="pj"/>
      </w:pPr>
      <w:r>
        <w:t>в) долговечность.</w:t>
      </w:r>
    </w:p>
    <w:p w:rsidR="00000000" w:rsidRDefault="00735F18">
      <w:pPr>
        <w:pStyle w:val="pj"/>
      </w:pPr>
      <w:r>
        <w:t>4.5.3</w:t>
      </w:r>
      <w:r>
        <w:t xml:space="preserve"> Требуемый уровень запаса несущей способности или эксплуатационной пригодности может быть достигнут следующими мерами:</w:t>
      </w:r>
    </w:p>
    <w:p w:rsidR="00000000" w:rsidRDefault="00735F18">
      <w:pPr>
        <w:pStyle w:val="pj"/>
      </w:pPr>
      <w:r>
        <w:t xml:space="preserve">а) предупреждающие или защитные мероприятия (например, устройство защиты от удара, активные или пассивные мероприятия по противопожарной </w:t>
      </w:r>
      <w:r>
        <w:t>безопасности, мероприятия по защите от коррозии, такие как нанесение покрытий, слоев, применение катодной защиты и т. д.);</w:t>
      </w:r>
    </w:p>
    <w:p w:rsidR="00000000" w:rsidRDefault="00735F18">
      <w:pPr>
        <w:pStyle w:val="pj"/>
      </w:pPr>
      <w:r>
        <w:t>б) соответствующие мероприятия при расчете:</w:t>
      </w:r>
    </w:p>
    <w:p w:rsidR="00000000" w:rsidRDefault="00735F18">
      <w:pPr>
        <w:pStyle w:val="pj"/>
      </w:pPr>
      <w:r>
        <w:t>- числовые значения для характерных значений воздействий;</w:t>
      </w:r>
    </w:p>
    <w:p w:rsidR="00000000" w:rsidRDefault="00735F18">
      <w:pPr>
        <w:pStyle w:val="pj"/>
      </w:pPr>
      <w:r>
        <w:t xml:space="preserve">- применение в расчете частных </w:t>
      </w:r>
      <w:r>
        <w:t>коэффициентов безопасности;</w:t>
      </w:r>
    </w:p>
    <w:p w:rsidR="00000000" w:rsidRDefault="00735F18">
      <w:pPr>
        <w:pStyle w:val="pj"/>
      </w:pPr>
      <w:r>
        <w:t>в) мероприятия по менеджменту качества;</w:t>
      </w:r>
    </w:p>
    <w:p w:rsidR="00000000" w:rsidRDefault="00735F18">
      <w:pPr>
        <w:pStyle w:val="pj"/>
      </w:pPr>
      <w:r>
        <w:t>г) мероприятия по сокращению ошибок при проектировании, расчете и строительстве несущих конструкций, а также по исключению грубых ошибок;</w:t>
      </w:r>
    </w:p>
    <w:p w:rsidR="00000000" w:rsidRDefault="00735F18">
      <w:pPr>
        <w:pStyle w:val="pj"/>
      </w:pPr>
      <w:r>
        <w:t>д) дополнительные мероприятия при проектировании н</w:t>
      </w:r>
      <w:r>
        <w:t>есущих конструкций, учитывающие:</w:t>
      </w:r>
    </w:p>
    <w:p w:rsidR="00000000" w:rsidRDefault="00735F18">
      <w:pPr>
        <w:pStyle w:val="pj"/>
      </w:pPr>
      <w:r>
        <w:t>- основополагающие требования;</w:t>
      </w:r>
    </w:p>
    <w:p w:rsidR="00000000" w:rsidRDefault="00735F18">
      <w:pPr>
        <w:pStyle w:val="pj"/>
      </w:pPr>
      <w:r>
        <w:t>- жесткость конструкции (допуск повреждений);</w:t>
      </w:r>
    </w:p>
    <w:p w:rsidR="00000000" w:rsidRDefault="00735F18">
      <w:pPr>
        <w:pStyle w:val="pj"/>
      </w:pPr>
      <w:r>
        <w:t>- долговечность в сочетании с установлением соответствующего срока эксплуатации;</w:t>
      </w:r>
    </w:p>
    <w:p w:rsidR="00000000" w:rsidRDefault="00735F18">
      <w:pPr>
        <w:pStyle w:val="pj"/>
      </w:pPr>
      <w:r>
        <w:t>- вид и объем предварительных исследований грунтов и исследование</w:t>
      </w:r>
      <w:r>
        <w:t xml:space="preserve"> возможных влияний окружающей среды;</w:t>
      </w:r>
    </w:p>
    <w:p w:rsidR="00000000" w:rsidRDefault="00735F18">
      <w:pPr>
        <w:pStyle w:val="pj"/>
      </w:pPr>
      <w:r>
        <w:t>- точность применяемых методов расчета;</w:t>
      </w:r>
    </w:p>
    <w:p w:rsidR="00000000" w:rsidRDefault="00735F18">
      <w:pPr>
        <w:pStyle w:val="pj"/>
      </w:pPr>
      <w:r>
        <w:t>- конструктивное исполнение;</w:t>
      </w:r>
    </w:p>
    <w:p w:rsidR="00000000" w:rsidRDefault="00735F18">
      <w:pPr>
        <w:pStyle w:val="pj"/>
      </w:pPr>
      <w:r>
        <w:t>е) обеспечение запланированного строительства в соответствии с нормами на производство работ;</w:t>
      </w:r>
    </w:p>
    <w:p w:rsidR="00000000" w:rsidRDefault="00735F18">
      <w:pPr>
        <w:pStyle w:val="pj"/>
      </w:pPr>
      <w:r>
        <w:t>ж) соответствующий контроль и техническое обслуживание с</w:t>
      </w:r>
      <w:r>
        <w:t>огласно требованиям проектной документации.</w:t>
      </w:r>
    </w:p>
    <w:p w:rsidR="00000000" w:rsidRDefault="00735F18">
      <w:pPr>
        <w:pStyle w:val="pj"/>
      </w:pPr>
      <w:r>
        <w:t>4.5.4 Следует обеспечить возможность доступа к оборудованию, арматуре и приборам инженерных систем здания и их соединениям для осмотра, технического обслуживания, ремонта и замены.</w:t>
      </w:r>
    </w:p>
    <w:p w:rsidR="00000000" w:rsidRDefault="00735F18">
      <w:pPr>
        <w:pStyle w:val="pj"/>
      </w:pPr>
      <w:bookmarkStart w:id="20" w:name="SUB406"/>
      <w:bookmarkEnd w:id="20"/>
      <w:r>
        <w:rPr>
          <w:b/>
          <w:bCs/>
        </w:rPr>
        <w:t>4.6 Проектирование инженерных с</w:t>
      </w:r>
      <w:r>
        <w:rPr>
          <w:b/>
          <w:bCs/>
        </w:rPr>
        <w:t xml:space="preserve">етей и систем </w:t>
      </w:r>
    </w:p>
    <w:p w:rsidR="00000000" w:rsidRDefault="00735F18">
      <w:pPr>
        <w:pStyle w:val="pj"/>
      </w:pPr>
      <w:bookmarkStart w:id="21" w:name="SUB40601"/>
      <w:bookmarkEnd w:id="21"/>
      <w:r>
        <w:rPr>
          <w:b/>
          <w:bCs/>
        </w:rPr>
        <w:t>4.6.1 Водоснабжение и канализация</w:t>
      </w:r>
    </w:p>
    <w:p w:rsidR="00000000" w:rsidRDefault="00735F18">
      <w:pPr>
        <w:pStyle w:val="pj"/>
      </w:pPr>
      <w:r>
        <w:t>4.6.1.1 Водоснабжение и канализацию ОДВО следует предусматривать в соответствии с СП РК 4.01-101.</w:t>
      </w:r>
    </w:p>
    <w:p w:rsidR="00000000" w:rsidRDefault="00735F18">
      <w:pPr>
        <w:pStyle w:val="pj"/>
      </w:pPr>
      <w:r>
        <w:t xml:space="preserve">4.6.1.2 Санитарно-техническое оборудование помещений ОДВО следует принимать в соответствии с </w:t>
      </w:r>
      <w:hyperlink w:anchor="sub11" w:history="1">
        <w:r>
          <w:rPr>
            <w:rStyle w:val="a4"/>
          </w:rPr>
          <w:t>приложением Н</w:t>
        </w:r>
      </w:hyperlink>
      <w:r>
        <w:t>.</w:t>
      </w:r>
    </w:p>
    <w:p w:rsidR="00000000" w:rsidRDefault="00735F18">
      <w:pPr>
        <w:pStyle w:val="pj"/>
      </w:pPr>
      <w:r>
        <w:t>4.6.1.3 В ОДВО предусматривают установку детских санитарных приборов на высоте от пола не более: умывальников для детей ясельного и младшего дошкольного - 0,4 м; умывальников для детей среднего и старшего дошкольн</w:t>
      </w:r>
      <w:r>
        <w:t>ого возраста - 0,5 м; ванн на постаментах - 0,6 м; глубокого душевого поддона для детей группы раннего возраста и первой младшей группы (при высоте расположения душевой сетки над днищем поддона 1,5 м) - 0,3 м, мелкого душевого поддона для детей дошкольного</w:t>
      </w:r>
      <w:r>
        <w:t xml:space="preserve"> возраста (при высоте расположения душевой сетки над днищем поддона от 1,5 м) - до 0,3 м.</w:t>
      </w:r>
    </w:p>
    <w:p w:rsidR="00000000" w:rsidRDefault="00735F18">
      <w:pPr>
        <w:pStyle w:val="pj"/>
      </w:pPr>
      <w:r>
        <w:t>4.6.1.4 На период летнего профилактического отключения системы горячего водоснабжения теплоснабжение указанных приборов должно обеспечиваться бойлерами с подключением</w:t>
      </w:r>
      <w:r>
        <w:t xml:space="preserve"> к электросиловым установкам.</w:t>
      </w:r>
    </w:p>
    <w:p w:rsidR="00000000" w:rsidRDefault="00735F18">
      <w:pPr>
        <w:pStyle w:val="pj"/>
      </w:pPr>
      <w:r>
        <w:t>4.6.1.5 Температура поверхности пола в отапливаемый период должна быть не менее 23°С в помещениях размещаемых на первом этаже (иных входящих в игровую зону помещений групповой ячейки), а также в спальнях, если предусматриваетс</w:t>
      </w:r>
      <w:r>
        <w:t>я применение кроваток-ковриков или облегченных кроваток высотой до 0,15 м.</w:t>
      </w:r>
    </w:p>
    <w:p w:rsidR="00000000" w:rsidRDefault="00735F18">
      <w:pPr>
        <w:pStyle w:val="pj"/>
      </w:pPr>
      <w:bookmarkStart w:id="22" w:name="SUB40602"/>
      <w:bookmarkEnd w:id="22"/>
      <w:r>
        <w:rPr>
          <w:b/>
          <w:bCs/>
        </w:rPr>
        <w:t>4.6.2 Отопление и вентиляция</w:t>
      </w:r>
    </w:p>
    <w:p w:rsidR="00000000" w:rsidRDefault="00735F18">
      <w:pPr>
        <w:pStyle w:val="pj"/>
      </w:pPr>
      <w:r>
        <w:t>4.6.2.1 Здания ОДВО рекомендуется оборудовать естественной или искусственной вентиляцией помещений и отоплением согласно положениям действующих норматив</w:t>
      </w:r>
      <w:r>
        <w:t>ных документов и СП РК 4.02-101.</w:t>
      </w:r>
    </w:p>
    <w:p w:rsidR="00000000" w:rsidRDefault="00735F18">
      <w:pPr>
        <w:pStyle w:val="pj"/>
      </w:pPr>
      <w:r>
        <w:t xml:space="preserve">4.6.2.2 Расчетная температура для проектирования отопления и кратность обмена воздуха в помещениях ОДВО представлены в </w:t>
      </w:r>
      <w:hyperlink w:anchor="sub12" w:history="1">
        <w:r>
          <w:rPr>
            <w:rStyle w:val="a4"/>
          </w:rPr>
          <w:t>приложении П</w:t>
        </w:r>
      </w:hyperlink>
      <w:r>
        <w:t>.</w:t>
      </w:r>
    </w:p>
    <w:p w:rsidR="00000000" w:rsidRDefault="00735F18">
      <w:pPr>
        <w:pStyle w:val="pj"/>
      </w:pPr>
      <w:r>
        <w:t>4.6.2.3 Объем воздуха, удаляемого от одного шкафа для сушки де</w:t>
      </w:r>
      <w:r>
        <w:t>тской одежды, следует принимать не менее 10 м</w:t>
      </w:r>
      <w:r>
        <w:rPr>
          <w:vertAlign w:val="superscript"/>
        </w:rPr>
        <w:t>3</w:t>
      </w:r>
      <w:r>
        <w:t>/ч.</w:t>
      </w:r>
    </w:p>
    <w:p w:rsidR="00000000" w:rsidRDefault="00735F18">
      <w:pPr>
        <w:pStyle w:val="pj"/>
      </w:pPr>
      <w:r>
        <w:t>4.6.2.4 В отопительный период температура воздуха предусматривается:</w:t>
      </w:r>
    </w:p>
    <w:p w:rsidR="00000000" w:rsidRDefault="00735F18">
      <w:pPr>
        <w:pStyle w:val="pj"/>
      </w:pPr>
      <w:r>
        <w:t xml:space="preserve">а) в спальных и учебных помещениях, кабинетах, в помещениях для культурно-массовых мероприятий и отдыха, служебно-бытовых, стиральных от </w:t>
      </w:r>
      <w:r>
        <w:t>18°С до 22°С;</w:t>
      </w:r>
    </w:p>
    <w:p w:rsidR="00000000" w:rsidRDefault="00735F18">
      <w:pPr>
        <w:pStyle w:val="pj"/>
      </w:pPr>
      <w:r>
        <w:t>б) в обеденных залах, буфетных, гладильных, сушильных, кладовых и бельевых - не менее 16°С;</w:t>
      </w:r>
    </w:p>
    <w:p w:rsidR="00000000" w:rsidRDefault="00735F18">
      <w:pPr>
        <w:pStyle w:val="pj"/>
      </w:pPr>
      <w:r>
        <w:t>в) в физиотерапевтичесих кабинетах - не более 28°С;</w:t>
      </w:r>
    </w:p>
    <w:p w:rsidR="00000000" w:rsidRDefault="00735F18">
      <w:pPr>
        <w:pStyle w:val="pj"/>
      </w:pPr>
      <w:r>
        <w:t>г) в медицинских помещениях, групповых, раздевальных, спальных, туалетных - от 20°С до 22°С;</w:t>
      </w:r>
    </w:p>
    <w:p w:rsidR="00000000" w:rsidRDefault="00735F18">
      <w:pPr>
        <w:pStyle w:val="pj"/>
      </w:pPr>
      <w:r>
        <w:t xml:space="preserve">д) в </w:t>
      </w:r>
      <w:r>
        <w:t>рекреациях, вестибюле, гардеробе, кухне, сушильных одежды и обуви - от 15°С до 17°С;</w:t>
      </w:r>
    </w:p>
    <w:p w:rsidR="00000000" w:rsidRDefault="00735F18">
      <w:pPr>
        <w:pStyle w:val="pj"/>
      </w:pPr>
      <w:r>
        <w:t>е) в душевых - не менее 25°С;</w:t>
      </w:r>
    </w:p>
    <w:p w:rsidR="00000000" w:rsidRDefault="00735F18">
      <w:pPr>
        <w:pStyle w:val="pj"/>
      </w:pPr>
      <w:r>
        <w:t>ж) в кабинетах врачей - от 21°С до 23°С.</w:t>
      </w:r>
    </w:p>
    <w:p w:rsidR="00000000" w:rsidRDefault="00735F18">
      <w:pPr>
        <w:pStyle w:val="pj"/>
      </w:pPr>
      <w:r>
        <w:t>Оптимальная относительная влажность воздуха во всех помещениях составляет от 40% до 55%, в кухне и п</w:t>
      </w:r>
      <w:r>
        <w:t>остирочной - до 70%.</w:t>
      </w:r>
    </w:p>
    <w:p w:rsidR="00000000" w:rsidRDefault="00735F18">
      <w:pPr>
        <w:pStyle w:val="pj"/>
      </w:pPr>
      <w:r>
        <w:t>4.6.2.5 Все помещения ОДВО должны хорошо проветриваться, рекомендуется не менее 15 л/с наружного воздуха на человека.</w:t>
      </w:r>
    </w:p>
    <w:p w:rsidR="00000000" w:rsidRDefault="00735F18">
      <w:pPr>
        <w:pStyle w:val="pj"/>
      </w:pPr>
      <w:r>
        <w:t>4.6.2.6 В туалетных групповых ячеек, проектируемых без оконных проемов в наружных стенах, для периодической интенсифи</w:t>
      </w:r>
      <w:r>
        <w:t>кации воздухообмена на вытяжном канале следует устанавливать по одному осевому малогабаритному вентилятору.</w:t>
      </w:r>
    </w:p>
    <w:p w:rsidR="00000000" w:rsidRDefault="00735F18">
      <w:pPr>
        <w:pStyle w:val="pj"/>
      </w:pPr>
      <w:r>
        <w:t>4.6.2.7 В игровых ОДВО, размещенных на 1-х этажах, предусматриваются теплые полы.</w:t>
      </w:r>
    </w:p>
    <w:p w:rsidR="00000000" w:rsidRDefault="00735F18">
      <w:pPr>
        <w:pStyle w:val="pj"/>
      </w:pPr>
      <w:r>
        <w:t>4.6.2.8 В ОДВО во избежание ожогов и травм у детей отопительные пр</w:t>
      </w:r>
      <w:r>
        <w:t>иборы ограждают съемными деревянными решетками.</w:t>
      </w:r>
    </w:p>
    <w:p w:rsidR="00000000" w:rsidRDefault="00735F18">
      <w:pPr>
        <w:pStyle w:val="pj"/>
      </w:pPr>
      <w:r>
        <w:t>4.6.2.9 В ОДВО к системе горячего водоснабжения присоединяют нагревательные приборы, размещенные в шкафах для сушки верхней одежды в раздевальных.</w:t>
      </w:r>
    </w:p>
    <w:p w:rsidR="00000000" w:rsidRDefault="00735F18">
      <w:pPr>
        <w:pStyle w:val="pj"/>
      </w:pPr>
      <w:r>
        <w:t>4.6.2.10 При отсутствии централизованного источника теплоснаб</w:t>
      </w:r>
      <w:r>
        <w:t>жения допускается применение автономной котельной и газового отопления.</w:t>
      </w:r>
    </w:p>
    <w:p w:rsidR="00000000" w:rsidRDefault="00735F18">
      <w:pPr>
        <w:pStyle w:val="pj"/>
      </w:pPr>
      <w:r>
        <w:t>4.6.2.11 В сельских населенных пунктах в одноэтажных зданиях малокомплектных сельских организаций с количеством мест не более 300 допускается устройство печного отопления. Топка произв</w:t>
      </w:r>
      <w:r>
        <w:t>одится в изолированном помещении с отдельным входом.</w:t>
      </w:r>
    </w:p>
    <w:p w:rsidR="00000000" w:rsidRDefault="00735F18">
      <w:pPr>
        <w:pStyle w:val="pj"/>
      </w:pPr>
      <w:bookmarkStart w:id="23" w:name="SUB40603"/>
      <w:bookmarkEnd w:id="23"/>
      <w:r>
        <w:rPr>
          <w:b/>
          <w:bCs/>
        </w:rPr>
        <w:t>4.6.3 Электроснабжение, электроосвещение и слаботочные устройства</w:t>
      </w:r>
    </w:p>
    <w:p w:rsidR="00000000" w:rsidRDefault="00735F18">
      <w:pPr>
        <w:pStyle w:val="pj"/>
      </w:pPr>
      <w:r>
        <w:t xml:space="preserve">4.6.3.1 Электроснабжение зданий ОДВО следует выполнять в соответствии с требованиями </w:t>
      </w:r>
      <w:hyperlink r:id="rId20" w:history="1">
        <w:r>
          <w:rPr>
            <w:rStyle w:val="a4"/>
          </w:rPr>
          <w:t>СП РК 4.04-106</w:t>
        </w:r>
      </w:hyperlink>
      <w:r>
        <w:t>.</w:t>
      </w:r>
    </w:p>
    <w:p w:rsidR="00000000" w:rsidRDefault="00735F18">
      <w:pPr>
        <w:pStyle w:val="pji"/>
      </w:pPr>
      <w:r>
        <w:rPr>
          <w:rStyle w:val="s3"/>
        </w:rPr>
        <w:t xml:space="preserve">В пункт 4.6.3.2 внесены изменения в соответствии с </w:t>
      </w:r>
      <w:hyperlink r:id="rId21" w:anchor="sub_id=4632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</w:t>
      </w:r>
      <w:r>
        <w:rPr>
          <w:rStyle w:val="s3"/>
        </w:rPr>
        <w:t>и.о. Председателя Комитета по делам строительства и жилищно-коммунального хозяйства Министерства по инвестициям и развитию РК от 23.11.18 г. № 240-НҚ (</w:t>
      </w:r>
      <w:hyperlink r:id="rId22" w:anchor="sub_id=406030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735F18">
      <w:pPr>
        <w:pStyle w:val="pj"/>
      </w:pPr>
      <w:r>
        <w:t>4.6.</w:t>
      </w:r>
      <w:r>
        <w:t>3.2 Установку штепсельных розеток в помещениях ОДВО основного пребывания детей (групповая, раздевальная, «домашний уголок», помещение для игр и занятий по подгруппам, зал для музыкальных и физкультурных занятий, зал-арена, помещения для занятий детских кру</w:t>
      </w:r>
      <w:r>
        <w:t>жков и секций) следует предусматривать на высоте 1,8 м от уровня пола.</w:t>
      </w:r>
    </w:p>
    <w:p w:rsidR="00000000" w:rsidRDefault="00735F18">
      <w:pPr>
        <w:pStyle w:val="pj"/>
      </w:pPr>
      <w:r>
        <w:t>В спальнях, групповых со спальными зонами, палатах изолятора и помещении охраны следует предусматривать устройства для дежурного (ночного) освещения, присоединенные к сети эвакуационног</w:t>
      </w:r>
      <w:r>
        <w:t>о освещения.</w:t>
      </w:r>
    </w:p>
    <w:p w:rsidR="00000000" w:rsidRDefault="00735F18">
      <w:pPr>
        <w:pStyle w:val="pj"/>
      </w:pPr>
      <w:r>
        <w:t>В логопедических комнатах около зеркала следует предусматривать настенные светильники местного освещения на кронштейне (на высоте 1,2 м), позволяющем менять угол наклона и высоту.</w:t>
      </w:r>
    </w:p>
    <w:p w:rsidR="00000000" w:rsidRDefault="00735F18">
      <w:pPr>
        <w:pStyle w:val="pj"/>
      </w:pPr>
      <w:r>
        <w:t>4.6.3.3 В зданиях ОДВО общего типа следует предусматривать:</w:t>
      </w:r>
    </w:p>
    <w:p w:rsidR="00000000" w:rsidRDefault="00735F18">
      <w:pPr>
        <w:pStyle w:val="pj"/>
      </w:pPr>
      <w:r>
        <w:t>а) радиоточки (радиотрансляционной сети) - в помещениях групповых, залах для музыкальных и гимнастических занятий, «домашнем уголке», в кабинете заведующего, в комнате персонала, завхоза, помещении охраны;</w:t>
      </w:r>
    </w:p>
    <w:p w:rsidR="00000000" w:rsidRDefault="00735F18">
      <w:pPr>
        <w:pStyle w:val="pj"/>
      </w:pPr>
      <w:r>
        <w:t>б) телефоны - в кабинете заведующего, в медицинско</w:t>
      </w:r>
      <w:r>
        <w:t>м кабинете, в «домашнем уголке» групповой ячейки, в комнатах персонала и методическом кабинете, в помещении охраны;</w:t>
      </w:r>
    </w:p>
    <w:p w:rsidR="00000000" w:rsidRDefault="00735F18">
      <w:pPr>
        <w:pStyle w:val="pj"/>
      </w:pPr>
      <w:r>
        <w:t>в) факсы - в кабинете заведующего;</w:t>
      </w:r>
    </w:p>
    <w:p w:rsidR="00000000" w:rsidRDefault="00735F18">
      <w:pPr>
        <w:pStyle w:val="pj"/>
      </w:pPr>
      <w:r>
        <w:t>г) штепсельные розетки;</w:t>
      </w:r>
    </w:p>
    <w:p w:rsidR="00000000" w:rsidRDefault="00735F18">
      <w:pPr>
        <w:pStyle w:val="pj"/>
      </w:pPr>
      <w:r>
        <w:t xml:space="preserve">д) штепсельные розетки от кабеля с нулевой фазой - для использования технических </w:t>
      </w:r>
      <w:r>
        <w:t>средств обучения в групповой, классах для занятий, в зале для музыкальных и физкультурных занятий, в универсальных кружковых помещениях, в кабинете заведующего, в помещении для компьютерных игр, в компьютерном классе;</w:t>
      </w:r>
    </w:p>
    <w:p w:rsidR="00000000" w:rsidRDefault="00735F18">
      <w:pPr>
        <w:pStyle w:val="pj"/>
      </w:pPr>
      <w:r>
        <w:t xml:space="preserve">е) интернет - в кабинете заведующего, </w:t>
      </w:r>
      <w:r>
        <w:t>в медицинском кабинете, в «домашнем уголке» групповой ячейки, в комнатах персонала и методическом кабинете, в помещении для компьютерных игр, в компьютерном классе;</w:t>
      </w:r>
    </w:p>
    <w:p w:rsidR="00000000" w:rsidRDefault="00735F18">
      <w:pPr>
        <w:pStyle w:val="pj"/>
      </w:pPr>
      <w:r>
        <w:t xml:space="preserve">ж) телевизионную сеть для приема передач центрального телевидения - в групповых, залах для </w:t>
      </w:r>
      <w:r>
        <w:t>музыкальных и гимнастических занятий, кабинете заведующего, в методическом кабинете;</w:t>
      </w:r>
    </w:p>
    <w:p w:rsidR="00000000" w:rsidRDefault="00735F18">
      <w:pPr>
        <w:pStyle w:val="pj"/>
      </w:pPr>
      <w:r>
        <w:t>и) защитное заземление - в физиотерапевтическом кабинете.</w:t>
      </w:r>
    </w:p>
    <w:p w:rsidR="00000000" w:rsidRDefault="00735F18">
      <w:pPr>
        <w:pStyle w:val="pj"/>
      </w:pPr>
      <w:r>
        <w:t>4.6.3.4 В зданиях ОДВО коррекционного типа для детей с нарушением слуха предусмотреть:</w:t>
      </w:r>
    </w:p>
    <w:p w:rsidR="00000000" w:rsidRDefault="00735F18">
      <w:pPr>
        <w:pStyle w:val="pj"/>
      </w:pPr>
      <w:r>
        <w:t>а) установку штепсельных р</w:t>
      </w:r>
      <w:r>
        <w:t>озеток для использования технических средств обучения в групповой, классе для занятий, в зале для музыкальных и физкультурных занятий на высоте не более 1,8 м от уровня пола;</w:t>
      </w:r>
    </w:p>
    <w:p w:rsidR="00000000" w:rsidRDefault="00735F18">
      <w:pPr>
        <w:pStyle w:val="pj"/>
      </w:pPr>
      <w:r>
        <w:t xml:space="preserve">б) освещенность при энергосберегающих и люминесцентных лампах для системы общего </w:t>
      </w:r>
      <w:r>
        <w:t>освещения помещений групповой, классов для занятий, зала для музыкальных и физкультурных занятий - не менее 300 лк в горизонтальной плоскости на уровне 0,5 м от пола, в раздевальной - не менее 200 лк на полу; освещенность в вертикальной плоскости на настен</w:t>
      </w:r>
      <w:r>
        <w:t>ной классной доске - не менее 300 лк;</w:t>
      </w:r>
    </w:p>
    <w:p w:rsidR="00000000" w:rsidRDefault="00735F18">
      <w:pPr>
        <w:pStyle w:val="pj"/>
      </w:pPr>
      <w:r>
        <w:t>в) в классе для занятий - каналы для подготовки слаботочных линий от пульта управления у стола педагога к оборудованным сурдотехнической аппаратурой столам для детей.</w:t>
      </w:r>
    </w:p>
    <w:p w:rsidR="00000000" w:rsidRDefault="00735F18">
      <w:pPr>
        <w:pStyle w:val="pj"/>
      </w:pPr>
      <w:r>
        <w:t>4.6.3.5 В ОДВО для детей с нарушением зрения следуе</w:t>
      </w:r>
      <w:r>
        <w:t>т предусмотреть:</w:t>
      </w:r>
    </w:p>
    <w:p w:rsidR="00000000" w:rsidRDefault="00735F18">
      <w:pPr>
        <w:pStyle w:val="pj"/>
      </w:pPr>
      <w:r>
        <w:t>а) в классе для занятий, групповых и в кабинете врача-окулиста - освещение светильниками с люминесцентными лампами белого света типа ЛБ для обеспечения освещенности не менее 500 лк в системе общего освещения в горизонтальной плоскости на у</w:t>
      </w:r>
      <w:r>
        <w:t>ровне 0,5 м от пола, в классе для занятий - верхний подсвет настенной классной доски для обеспечения освещенности в вертикальной плоскости не менее 500 лк;</w:t>
      </w:r>
    </w:p>
    <w:p w:rsidR="00000000" w:rsidRDefault="00735F18">
      <w:pPr>
        <w:pStyle w:val="pj"/>
      </w:pPr>
      <w:r>
        <w:t xml:space="preserve">б) в плеопто-ортоптических комнатах и в кабинетах врача-окулиста - 4 двойных штепсельных розетки на </w:t>
      </w:r>
      <w:r>
        <w:t>высоте не более 1,8 м от пола в соответствии с размещением оборудования.</w:t>
      </w:r>
    </w:p>
    <w:p w:rsidR="00000000" w:rsidRDefault="00735F18">
      <w:pPr>
        <w:pStyle w:val="pj"/>
      </w:pPr>
      <w:r>
        <w:t>4.6.3.6 В ОДВО для детей с нарушением интеллекта следует предусмотреть:</w:t>
      </w:r>
    </w:p>
    <w:p w:rsidR="00000000" w:rsidRDefault="00735F18">
      <w:pPr>
        <w:pStyle w:val="pj"/>
      </w:pPr>
      <w:r>
        <w:t>а) в помещениях групповых ячеек и изоляторе, в залах для музыкальных, физкультурных занятий и корригирующей гим</w:t>
      </w:r>
      <w:r>
        <w:t>настики - светильники с лампами накаливания или люминесцентные лампы белого света типа ЛБ;</w:t>
      </w:r>
    </w:p>
    <w:p w:rsidR="00000000" w:rsidRDefault="00735F18">
      <w:pPr>
        <w:pStyle w:val="pj"/>
      </w:pPr>
      <w:r>
        <w:t>б) в групповых кроме общего освещения - верхний подсвет демонстрационной и настенной классных досок;</w:t>
      </w:r>
    </w:p>
    <w:p w:rsidR="00000000" w:rsidRDefault="00735F18">
      <w:pPr>
        <w:pStyle w:val="pj"/>
      </w:pPr>
      <w:r>
        <w:t>в) звуковую и световую палатную сигнализацию из групповых и спал</w:t>
      </w:r>
      <w:r>
        <w:t>ен в медицинскую комнату (дежурной медицинской сестре).</w:t>
      </w:r>
    </w:p>
    <w:p w:rsidR="00000000" w:rsidRDefault="00735F18">
      <w:pPr>
        <w:pStyle w:val="pj"/>
      </w:pPr>
      <w:r>
        <w:t>4.6.3.7 В ОДВО коррекционного типа предусмотреть аварийное освещение 5 лк на полу основных проходов (коридоры и лестничные клетки) и ступенях лестниц.</w:t>
      </w:r>
    </w:p>
    <w:p w:rsidR="00000000" w:rsidRDefault="00735F18">
      <w:pPr>
        <w:pStyle w:val="pj"/>
      </w:pPr>
      <w:r>
        <w:t>4.6.3.8 В ОДВО коррекционного типа в помещениях г</w:t>
      </w:r>
      <w:r>
        <w:t>рупповых, игральных, столовых, спален, палат изолятора, залов для музыкальных и физкультурных занятий предусмотреть:</w:t>
      </w:r>
    </w:p>
    <w:p w:rsidR="00000000" w:rsidRDefault="00735F18">
      <w:pPr>
        <w:pStyle w:val="pj"/>
      </w:pPr>
      <w:r>
        <w:t>а) источники ультрафиолетового излучения эритемные увиолевые (ЭУВ) или люминесцентные эритемные (ЛЭ) из расчета не менее 3 Вт/м</w:t>
      </w:r>
      <w:r>
        <w:rPr>
          <w:vertAlign w:val="superscript"/>
        </w:rPr>
        <w:t>2</w:t>
      </w:r>
      <w:r>
        <w:t xml:space="preserve"> комнаты и </w:t>
      </w:r>
      <w:r>
        <w:t>устанавливать их на высоте от 2,7 до 2,9 м от пола;</w:t>
      </w:r>
    </w:p>
    <w:p w:rsidR="00000000" w:rsidRDefault="00735F18">
      <w:pPr>
        <w:pStyle w:val="pj"/>
      </w:pPr>
      <w:r>
        <w:t>б) источники бактерицидного облучения типа ДБ 15 из расчета не менее 1 Вт/м</w:t>
      </w:r>
      <w:r>
        <w:rPr>
          <w:vertAlign w:val="superscript"/>
        </w:rPr>
        <w:t xml:space="preserve">2 </w:t>
      </w:r>
      <w:r>
        <w:t>комнаты и устанавливать их на высоте от 2,7 до 2,8 м от пола.</w:t>
      </w:r>
    </w:p>
    <w:p w:rsidR="00000000" w:rsidRDefault="00735F18">
      <w:pPr>
        <w:pStyle w:val="pj"/>
      </w:pPr>
      <w:r>
        <w:t xml:space="preserve">4.6.3.9 В логопедических комнатах ОДВО коррекционного типа около </w:t>
      </w:r>
      <w:r>
        <w:t>зеркала устанавливаются настенные светильники местного освещения на кронштейне (на высоте не более 1,2 м), позволяющем менять угол наклона и высоту.</w:t>
      </w:r>
    </w:p>
    <w:p w:rsidR="00000000" w:rsidRDefault="00735F18">
      <w:pPr>
        <w:pStyle w:val="pj"/>
      </w:pPr>
      <w:r>
        <w:t>4.6.3.10 Общее искусственное освещение предусматривают во всех помещениях. Для освещения отдельных функцион</w:t>
      </w:r>
      <w:r>
        <w:t>альных зон и рабочих мест устанавливают местное освещение.</w:t>
      </w:r>
    </w:p>
    <w:p w:rsidR="00000000" w:rsidRDefault="00735F18">
      <w:pPr>
        <w:pStyle w:val="pj"/>
      </w:pPr>
      <w:r>
        <w:t xml:space="preserve">4.6.3.11 Наружное осветительное оборудование здания должно обеспечивать равномерный рассеянный свет территории. В вечернее время на территории участка, в том числе в санитарно-дворовых установках, </w:t>
      </w:r>
      <w:r>
        <w:t>предусматривают искусственное освещение, исходя из нормы не менее 10 лк на земле при лампах накаливания и не менее 20 лк при люминесцентных лампах, для специально коррекционных организаций образования - 20 лк и 40 лк, соответственно.</w:t>
      </w:r>
    </w:p>
    <w:p w:rsidR="00000000" w:rsidRDefault="00735F18">
      <w:pPr>
        <w:pStyle w:val="pj"/>
      </w:pPr>
      <w:r>
        <w:t>4.6.3.12 В зданиях ОДВ</w:t>
      </w:r>
      <w:r>
        <w:t xml:space="preserve">О общего типа рекомендуется использовать лампы накаливания и люминесцентные лампы для общего освещения согласно </w:t>
      </w:r>
      <w:hyperlink w:anchor="sub13" w:history="1">
        <w:r>
          <w:rPr>
            <w:rStyle w:val="a4"/>
          </w:rPr>
          <w:t>приложению Р</w:t>
        </w:r>
      </w:hyperlink>
      <w:r>
        <w:t>.</w:t>
      </w:r>
    </w:p>
    <w:p w:rsidR="00000000" w:rsidRDefault="00735F18">
      <w:pPr>
        <w:pStyle w:val="pj"/>
      </w:pPr>
      <w:bookmarkStart w:id="24" w:name="SUB407"/>
      <w:bookmarkEnd w:id="24"/>
      <w:r>
        <w:rPr>
          <w:b/>
          <w:bCs/>
        </w:rPr>
        <w:t>4.7 Мероприятия для обеспечения безопасности при эксплуатации</w:t>
      </w:r>
    </w:p>
    <w:p w:rsidR="00000000" w:rsidRDefault="00735F18">
      <w:pPr>
        <w:pStyle w:val="pj"/>
      </w:pPr>
      <w:bookmarkStart w:id="25" w:name="SUB40701"/>
      <w:bookmarkEnd w:id="25"/>
      <w:r>
        <w:t>4.7.1 В площадь озеленения включаются защитные полосы между элементами участка, обеспечивающие санитарные разрывы:</w:t>
      </w:r>
    </w:p>
    <w:p w:rsidR="00000000" w:rsidRDefault="00735F18">
      <w:pPr>
        <w:pStyle w:val="pj"/>
      </w:pPr>
      <w:r>
        <w:t>а) не менее 3 м между групповыми площадками, между групповой и спортивной площадками;</w:t>
      </w:r>
    </w:p>
    <w:p w:rsidR="00000000" w:rsidRDefault="00735F18">
      <w:pPr>
        <w:pStyle w:val="pj"/>
      </w:pPr>
      <w:r>
        <w:t>б) не менее 6 м между групповой и хозяйственной площадк</w:t>
      </w:r>
      <w:r>
        <w:t>ами; между общей физкультурной и хозяйственной площадками;</w:t>
      </w:r>
    </w:p>
    <w:p w:rsidR="00000000" w:rsidRDefault="00735F18">
      <w:pPr>
        <w:pStyle w:val="pj"/>
      </w:pPr>
      <w:r>
        <w:t>в) не менее 2 м между ограждением участка и групповыми или общей физкультурной площадками.</w:t>
      </w:r>
    </w:p>
    <w:p w:rsidR="00000000" w:rsidRDefault="00735F18">
      <w:pPr>
        <w:pStyle w:val="pj"/>
      </w:pPr>
      <w:r>
        <w:t>4.7.2 Общая физкультурная площадка оборудуется сеткой для двухкомандных игр (бадминтон, пионербол, детский</w:t>
      </w:r>
      <w:r>
        <w:t xml:space="preserve"> теннис), детскими баскетбольными щитами, прочим оборудованием по усмотрению заказчика (органов образования).</w:t>
      </w:r>
    </w:p>
    <w:p w:rsidR="00000000" w:rsidRDefault="00735F18">
      <w:pPr>
        <w:pStyle w:val="pj"/>
      </w:pPr>
      <w:r>
        <w:t>Примечание - Габариты площадки для двухкомандных игр ориентировочно принимаются 6 м × 9 м.</w:t>
      </w:r>
    </w:p>
    <w:p w:rsidR="00000000" w:rsidRDefault="00735F18">
      <w:pPr>
        <w:pStyle w:val="pj"/>
      </w:pPr>
      <w:r>
        <w:t xml:space="preserve">4.7.3 Игровые площадки должны иметь травяное покрытие. </w:t>
      </w:r>
      <w:r>
        <w:t>Кроме травяного покрытия частично (но не более чем на половине площадки) допускается предусматривать твердое или грунтовое покрытие, укрепленное песчаной подсыпкой или мелкой каменной крошкой. Допускается применение тротуарной плитки.</w:t>
      </w:r>
    </w:p>
    <w:p w:rsidR="00000000" w:rsidRDefault="00735F18">
      <w:pPr>
        <w:pStyle w:val="pj"/>
      </w:pPr>
      <w:r>
        <w:t xml:space="preserve">Деревья высаживаются </w:t>
      </w:r>
      <w:r>
        <w:t>не ближе 10 м от стен здания ОДВО, кустарник - 1,5 м.</w:t>
      </w:r>
    </w:p>
    <w:p w:rsidR="00000000" w:rsidRDefault="00735F18">
      <w:pPr>
        <w:pStyle w:val="pj"/>
      </w:pPr>
      <w:r>
        <w:t>4.7.4 Участок ОДВО должен быть огорожен оградой высотой не менее 1,6 м. Ограда не должна иметь горизонтальных членений, а также острых завершений вертикальных прутьев. Расстояние между вертикальными эле</w:t>
      </w:r>
      <w:r>
        <w:t>ментами ограждения должно быть не более 0,1 м.</w:t>
      </w:r>
    </w:p>
    <w:p w:rsidR="00000000" w:rsidRDefault="00735F18">
      <w:pPr>
        <w:pStyle w:val="pj"/>
      </w:pPr>
      <w:r>
        <w:t>Примечание - Применение более низкой ограды или замена ее живой изгородью допускается при согласовании с органами образования и государственного санитарного надзора.</w:t>
      </w:r>
    </w:p>
    <w:p w:rsidR="00000000" w:rsidRDefault="00735F18">
      <w:pPr>
        <w:pStyle w:val="pj"/>
      </w:pPr>
      <w:r>
        <w:t>4.7.5 На участке необходимо предусматривать</w:t>
      </w:r>
      <w:r>
        <w:t xml:space="preserve"> наружное освещение, в том числе игровой территории и входов в здание. Наружные светильники должны крепиться на высоте не менее 1,6 м.</w:t>
      </w:r>
    </w:p>
    <w:p w:rsidR="00000000" w:rsidRDefault="00735F18">
      <w:pPr>
        <w:pStyle w:val="pj"/>
      </w:pPr>
      <w:r>
        <w:t>4.7.6 При организации вертикальных или наклонных светопрозрачных ограждений в составе ограждений участка (веранды, террас</w:t>
      </w:r>
      <w:r>
        <w:t>ы, галереи, игровые комплексы) допускается применение оконного незакаленного стекла с членениями переплета не более 0,4 м при квадратном членении или 0,3 м × 0,6 м - при прямоугольном.</w:t>
      </w:r>
    </w:p>
    <w:p w:rsidR="00000000" w:rsidRDefault="00735F18">
      <w:pPr>
        <w:pStyle w:val="pj"/>
      </w:pPr>
      <w:r>
        <w:t>4.7.7 Расстояние от любой точки комнаты до выхода не должно превышать 4</w:t>
      </w:r>
      <w:r>
        <w:t>5 м.</w:t>
      </w:r>
    </w:p>
    <w:p w:rsidR="00000000" w:rsidRDefault="00735F18">
      <w:pPr>
        <w:pStyle w:val="pj"/>
      </w:pPr>
      <w:r>
        <w:t>4.7.8 Расстояние от любой точки в спальной комнате до двери не должно превышать 15 м.</w:t>
      </w:r>
    </w:p>
    <w:p w:rsidR="00000000" w:rsidRDefault="00735F18">
      <w:pPr>
        <w:pStyle w:val="pj"/>
      </w:pPr>
      <w:r>
        <w:t>4.7.9 Для обеспечения безопасности ОДВО рекомендуется:</w:t>
      </w:r>
    </w:p>
    <w:p w:rsidR="00000000" w:rsidRDefault="00735F18">
      <w:pPr>
        <w:pStyle w:val="pj"/>
      </w:pPr>
      <w:r>
        <w:t>а) наличие периметрального ограждения и освещения территории;</w:t>
      </w:r>
    </w:p>
    <w:p w:rsidR="00000000" w:rsidRDefault="00735F18">
      <w:pPr>
        <w:pStyle w:val="pj"/>
      </w:pPr>
      <w:r>
        <w:t>б) обеспечение охраны;</w:t>
      </w:r>
    </w:p>
    <w:p w:rsidR="00000000" w:rsidRDefault="00735F18">
      <w:pPr>
        <w:pStyle w:val="pj"/>
      </w:pPr>
      <w:r>
        <w:t>в) наличие инженерно-техн</w:t>
      </w:r>
      <w:r>
        <w:t>ических средств охраны (охранно-пожарной сигнализации (ОПС), тревожной сигнализации, системы видеонаблюдения и контроля);</w:t>
      </w:r>
    </w:p>
    <w:p w:rsidR="00000000" w:rsidRDefault="00735F18">
      <w:pPr>
        <w:pStyle w:val="pj"/>
      </w:pPr>
      <w:r>
        <w:t>г) установка входных дверей, выполненных из материалов, позволяющих обеспечить надежную защиту от несанкционированного проникновения п</w:t>
      </w:r>
      <w:r>
        <w:t>осторонних лиц;</w:t>
      </w:r>
    </w:p>
    <w:p w:rsidR="00000000" w:rsidRDefault="00735F18">
      <w:pPr>
        <w:pStyle w:val="pj"/>
      </w:pPr>
      <w:r>
        <w:t>д) определение должностного лица, ответственного за принятие мер по антитеррористической защите дошкольного учреждения.</w:t>
      </w:r>
    </w:p>
    <w:p w:rsidR="00000000" w:rsidRDefault="00735F18">
      <w:pPr>
        <w:pStyle w:val="pj"/>
      </w:pPr>
      <w:bookmarkStart w:id="26" w:name="SUB408"/>
      <w:bookmarkEnd w:id="26"/>
      <w:r>
        <w:rPr>
          <w:b/>
          <w:bCs/>
        </w:rPr>
        <w:t>4.8 Организация территории с учетом доступности для маломобильных групп</w:t>
      </w:r>
    </w:p>
    <w:p w:rsidR="00000000" w:rsidRDefault="00735F18">
      <w:pPr>
        <w:pStyle w:val="pj"/>
      </w:pPr>
      <w:r>
        <w:t>4.8.1 Организации дошкольного воспитания и обуче</w:t>
      </w:r>
      <w:r>
        <w:t xml:space="preserve">ния следует проектировать в соответствии с требованиями </w:t>
      </w:r>
      <w:hyperlink r:id="rId23" w:history="1">
        <w:r>
          <w:rPr>
            <w:rStyle w:val="a4"/>
          </w:rPr>
          <w:t>СП РК 3.06-101</w:t>
        </w:r>
      </w:hyperlink>
      <w:r>
        <w:t>.</w:t>
      </w:r>
    </w:p>
    <w:p w:rsidR="00000000" w:rsidRDefault="00735F18">
      <w:pPr>
        <w:pStyle w:val="pj"/>
      </w:pPr>
      <w:r>
        <w:t>4.8.2 Выходы оборудуют пандусами. Максимальный уклон пандуса 6 мм, должен быть оборудован нескользящей поверхностью, ми</w:t>
      </w:r>
      <w:r>
        <w:t>нимальная ширина рампы не менее 1 м. Также рампы оборудуются барьерами высотой не менее 0,3 м.</w:t>
      </w:r>
    </w:p>
    <w:p w:rsidR="00000000" w:rsidRDefault="00735F18">
      <w:pPr>
        <w:pStyle w:val="pj"/>
      </w:pPr>
      <w:r>
        <w:t>4.8.3 В групповых ячейках для детей с нарушением зрения в перегородках между групповой и спальней, между групповой и туалетной целесообразно предусматривать осте</w:t>
      </w:r>
      <w:r>
        <w:t>кленные двери, проемы.</w:t>
      </w:r>
    </w:p>
    <w:p w:rsidR="00000000" w:rsidRDefault="00735F18">
      <w:pPr>
        <w:pStyle w:val="pj"/>
      </w:pPr>
      <w:r>
        <w:t>4.8.4 В целях обеспечения максимальной безопасности для маломобильных групп рекомендуется:</w:t>
      </w:r>
    </w:p>
    <w:p w:rsidR="00000000" w:rsidRDefault="00735F18">
      <w:pPr>
        <w:pStyle w:val="pj"/>
      </w:pPr>
      <w:r>
        <w:t>а) потенциально опасные объекты огораживать на высоту не менее 0,1 м;</w:t>
      </w:r>
    </w:p>
    <w:p w:rsidR="00000000" w:rsidRDefault="00735F18">
      <w:pPr>
        <w:pStyle w:val="pj"/>
      </w:pPr>
      <w:r>
        <w:t>б) устанавливать тактильные предупреждения вокруг препятствия на расстоя</w:t>
      </w:r>
      <w:r>
        <w:t>нии не менее 0,6 м;</w:t>
      </w:r>
    </w:p>
    <w:p w:rsidR="00000000" w:rsidRDefault="00735F18">
      <w:pPr>
        <w:pStyle w:val="pj"/>
      </w:pPr>
      <w:r>
        <w:t>в) навесные знаки устанавливать на высоте не менее 2 м;</w:t>
      </w:r>
    </w:p>
    <w:p w:rsidR="00000000" w:rsidRDefault="00735F18">
      <w:pPr>
        <w:pStyle w:val="pj"/>
      </w:pPr>
      <w:r>
        <w:t>г) обрезать нависающую растительность высотой не менее 2 м.</w:t>
      </w:r>
    </w:p>
    <w:p w:rsidR="00000000" w:rsidRDefault="00735F18">
      <w:pPr>
        <w:pStyle w:val="pj"/>
      </w:pPr>
      <w:r>
        <w:t>4.8.5 В групповой ячейке для детей с нарушениями интеллекта выступающие углы должны быть закруглены (радиус не менее 0,05 м).</w:t>
      </w:r>
    </w:p>
    <w:p w:rsidR="00000000" w:rsidRDefault="00735F18">
      <w:pPr>
        <w:pStyle w:val="pj"/>
      </w:pPr>
      <w:r>
        <w:t>4.8.6 В групповых (классах) детей с нарушениями опорно-двигательного аппарата (с последствиями полиомиелита и церебральных паралич</w:t>
      </w:r>
      <w:r>
        <w:t>ей) для передвижения по периметру «зоны столиков» следует предусматривать свободные проходы, оборудованные опорным поручнем на высоте не более 0,5 м от уровня пола. Диаметр поручня - не более 0,05 м и проходами шириной не менее 0,75 м между столами.</w:t>
      </w:r>
    </w:p>
    <w:p w:rsidR="00000000" w:rsidRDefault="00735F18">
      <w:pPr>
        <w:pStyle w:val="pj"/>
      </w:pPr>
      <w:r>
        <w:t xml:space="preserve">4.8.7 </w:t>
      </w:r>
      <w:r>
        <w:t xml:space="preserve">Ширина прогулочных дорожек на участке для слепых и слабовидящих детей должна быть не менее 3 м и иметь двустороннее ограждение двух уровней: перила на высоте 0,9 м и планка на высоте 15 см. Ограждения предусматривают для всех предметов, которые могут быть </w:t>
      </w:r>
      <w:r>
        <w:t>препятствием при ходьбе детей (деревья, кустарники, столбы). Заборы, стены, столбы и другие препятствия должны устанавливаться от границы игровых площадок на расстоянии от 2,5 до 3,0 м.</w:t>
      </w:r>
    </w:p>
    <w:p w:rsidR="00000000" w:rsidRDefault="00735F18">
      <w:pPr>
        <w:pStyle w:val="pj"/>
      </w:pPr>
      <w:bookmarkStart w:id="27" w:name="SUB409"/>
      <w:bookmarkEnd w:id="27"/>
      <w:r>
        <w:rPr>
          <w:b/>
          <w:bCs/>
        </w:rPr>
        <w:t>4.9 Охрана окружающей среды</w:t>
      </w:r>
    </w:p>
    <w:p w:rsidR="00000000" w:rsidRDefault="00735F18">
      <w:pPr>
        <w:pStyle w:val="pj"/>
      </w:pPr>
      <w:r>
        <w:t>4.9.1 Размещение, проектирование, строител</w:t>
      </w:r>
      <w:r>
        <w:t>ьство, реконструкция, ввод в эксплуатацию, эксплуатация, консервация и ликвидация ОДВО, оказывающих прямое или косвенное негативное воздействие на окружающую среду, осуществляются в соответствии с требованиями в области охраны окружающей среды.</w:t>
      </w:r>
    </w:p>
    <w:p w:rsidR="00000000" w:rsidRDefault="00735F18">
      <w:pPr>
        <w:pStyle w:val="pj"/>
      </w:pPr>
      <w:r>
        <w:t>4.9.2 Охран</w:t>
      </w:r>
      <w:r>
        <w:t>у окружающей среды следует обеспечивать с учетом применения малоотходных технологий, своевременной утилизации отходов производства, являющихся источником негативного воздействия на окружающую среду, а также применением мер и способов обеспечения экологичес</w:t>
      </w:r>
      <w:r>
        <w:t>кой безопасности с учетом наилучших доступных технологий.</w:t>
      </w:r>
    </w:p>
    <w:p w:rsidR="00000000" w:rsidRDefault="00735F18">
      <w:pPr>
        <w:pStyle w:val="pj"/>
      </w:pPr>
      <w:r>
        <w:t>4.9.3 Для защиты от загрязнений по периметру земельного участка ОДВО предусматриваются ветро- и пылезащитные полосы древесных и кустарниковых насаждений.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bookmarkStart w:id="28" w:name="SUB500"/>
      <w:bookmarkEnd w:id="28"/>
      <w:r>
        <w:rPr>
          <w:b/>
          <w:bCs/>
        </w:rPr>
        <w:t>5. ЭНЕРГОЭФФЕКТИВНОСТЬ ЗДАНИЙ И РАЦИОНАЛ</w:t>
      </w:r>
      <w:r>
        <w:rPr>
          <w:b/>
          <w:bCs/>
        </w:rPr>
        <w:t xml:space="preserve">ЬНОЕ </w:t>
      </w:r>
    </w:p>
    <w:p w:rsidR="00000000" w:rsidRDefault="00735F18">
      <w:pPr>
        <w:pStyle w:val="pc"/>
      </w:pPr>
      <w:r>
        <w:rPr>
          <w:b/>
          <w:bCs/>
        </w:rPr>
        <w:t>ИСПОЛЬЗОВАНИЕ ПРИРОДНЫХ РЕСУРСОВ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bookmarkStart w:id="29" w:name="SUB501"/>
      <w:bookmarkEnd w:id="29"/>
      <w:r>
        <w:rPr>
          <w:b/>
          <w:bCs/>
        </w:rPr>
        <w:t>5.1 Сокращение энергетических ресурсов, уменьшение потерь тепла</w:t>
      </w:r>
    </w:p>
    <w:p w:rsidR="00000000" w:rsidRDefault="00735F18">
      <w:pPr>
        <w:pStyle w:val="pj"/>
      </w:pPr>
      <w:r>
        <w:t>5.1.1 Рекомендуется предусмотреть в зданиях возможности (технической, экологической и экономической) установки высокоэффективных альтернативных систем:</w:t>
      </w:r>
    </w:p>
    <w:p w:rsidR="00000000" w:rsidRDefault="00735F18">
      <w:pPr>
        <w:pStyle w:val="pj"/>
      </w:pPr>
      <w:r>
        <w:t>а) децентрализованные системы энергоснабжения на основе возобновляемых источников энергии (например, солнечные коллекторы для обогрева и горячего водоснабжения, отопление и охлаждение площади с помощью энергии солнца);</w:t>
      </w:r>
    </w:p>
    <w:p w:rsidR="00000000" w:rsidRDefault="00735F18">
      <w:pPr>
        <w:pStyle w:val="pj"/>
      </w:pPr>
      <w:r>
        <w:t>б) другое оборудование и приборы (на</w:t>
      </w:r>
      <w:r>
        <w:t>пример, когенерационные установки, новые эффективные устройства, таймеры для оптимизации энергопотребления, сокращение расходов в режимах ожидания, установка конденсаторов для сокращения реактивной мощности, трансформаторы с низкими потерями);</w:t>
      </w:r>
    </w:p>
    <w:p w:rsidR="00000000" w:rsidRDefault="00735F18">
      <w:pPr>
        <w:pStyle w:val="pj"/>
      </w:pPr>
      <w:r>
        <w:t xml:space="preserve">в) районное </w:t>
      </w:r>
      <w:r>
        <w:t>и блочное отопление и охлаждение, особенно там, где оно основывается на полном или частичном получении энергии из возобновляемых источников;</w:t>
      </w:r>
    </w:p>
    <w:p w:rsidR="00000000" w:rsidRDefault="00735F18">
      <w:pPr>
        <w:pStyle w:val="pj"/>
      </w:pPr>
      <w:r>
        <w:t>г) тепловые насосы, экономичные котлы, установка, эффективная модернизация систем центрального отопления или охлажд</w:t>
      </w:r>
      <w:r>
        <w:t>ения.</w:t>
      </w:r>
    </w:p>
    <w:p w:rsidR="00000000" w:rsidRDefault="00735F18">
      <w:pPr>
        <w:pStyle w:val="pj"/>
      </w:pPr>
      <w:r>
        <w:t>5.1.2 Системные требования должны применяться в том случае, если они технически, экономически и функционально целесообразны, по крайней мере, для:</w:t>
      </w:r>
    </w:p>
    <w:p w:rsidR="00000000" w:rsidRDefault="00735F18">
      <w:pPr>
        <w:pStyle w:val="pj"/>
      </w:pPr>
      <w:r>
        <w:t>а) системы отопления;</w:t>
      </w:r>
    </w:p>
    <w:p w:rsidR="00000000" w:rsidRDefault="00735F18">
      <w:pPr>
        <w:pStyle w:val="pj"/>
      </w:pPr>
      <w:r>
        <w:t>б) системы горячего водоснабжения;</w:t>
      </w:r>
    </w:p>
    <w:p w:rsidR="00000000" w:rsidRDefault="00735F18">
      <w:pPr>
        <w:pStyle w:val="pj"/>
      </w:pPr>
      <w:r>
        <w:t>в) системы кондиционирования воздуха;</w:t>
      </w:r>
    </w:p>
    <w:p w:rsidR="00000000" w:rsidRDefault="00735F18">
      <w:pPr>
        <w:pStyle w:val="pj"/>
      </w:pPr>
      <w:r>
        <w:t>г) крупн</w:t>
      </w:r>
      <w:r>
        <w:t>ых вентиляционных систем;</w:t>
      </w:r>
    </w:p>
    <w:p w:rsidR="00000000" w:rsidRDefault="00735F18">
      <w:pPr>
        <w:pStyle w:val="pj"/>
      </w:pPr>
      <w:r>
        <w:t>д) или при сочетании этих систем.</w:t>
      </w:r>
    </w:p>
    <w:p w:rsidR="00000000" w:rsidRDefault="00735F18">
      <w:pPr>
        <w:pStyle w:val="pj"/>
      </w:pPr>
      <w:r>
        <w:t>5.1.3 Солнечный свет рекомендуется использовать для снижения потребления тепла в здании в холодную погоду путем проникновения солнечного света в здание и сохранение тепла через элементы панелей, с</w:t>
      </w:r>
      <w:r>
        <w:t>тен, покрытий, балконов и т.п.</w:t>
      </w:r>
    </w:p>
    <w:p w:rsidR="00000000" w:rsidRDefault="00735F18">
      <w:pPr>
        <w:pStyle w:val="pj"/>
      </w:pPr>
      <w:r>
        <w:t>5.1.4 Эффективное использование дневного света снижает энергопотребление, сведя к минимуму потребность в искусственном освещении. В зданиях рекомендуется обеспечить:</w:t>
      </w:r>
    </w:p>
    <w:p w:rsidR="00000000" w:rsidRDefault="00735F18">
      <w:pPr>
        <w:pStyle w:val="pj"/>
      </w:pPr>
      <w:r>
        <w:t xml:space="preserve">а) доступ к дневному освещению путем правильной ориентации </w:t>
      </w:r>
      <w:r>
        <w:t>здания по сторонам света;</w:t>
      </w:r>
    </w:p>
    <w:p w:rsidR="00000000" w:rsidRDefault="00735F18">
      <w:pPr>
        <w:pStyle w:val="pj"/>
      </w:pPr>
      <w:r>
        <w:t>б) максимально уменьшить пространства, недоступные для дневного света.</w:t>
      </w:r>
    </w:p>
    <w:p w:rsidR="00000000" w:rsidRDefault="00735F18">
      <w:pPr>
        <w:pStyle w:val="pj"/>
      </w:pPr>
      <w:r>
        <w:t>5.1.5 Теневые навесы могут быть использованы для защиты здания от избыточного солнечного света. Конструкции теневых навесов, как правило, проектируются на южных фасадах.</w:t>
      </w:r>
    </w:p>
    <w:p w:rsidR="00000000" w:rsidRDefault="00735F18">
      <w:pPr>
        <w:pStyle w:val="pj"/>
      </w:pPr>
      <w:r>
        <w:t>5.1.6 Окна должны повышать энергоэффективность за счет дневного освещения и естественн</w:t>
      </w:r>
      <w:r>
        <w:t>ой вентиляции, которые рекомендуется устанавливать для обеспечения энергоэкономии:</w:t>
      </w:r>
    </w:p>
    <w:p w:rsidR="00000000" w:rsidRDefault="00735F18">
      <w:pPr>
        <w:pStyle w:val="pj"/>
      </w:pPr>
      <w:r>
        <w:t>а) окна, пропускающие ветер в части здания, нуждающиеся в вентиляции и охлаждении;</w:t>
      </w:r>
    </w:p>
    <w:p w:rsidR="00000000" w:rsidRDefault="00735F18">
      <w:pPr>
        <w:pStyle w:val="pj"/>
      </w:pPr>
      <w:r>
        <w:t>б) естественно вентилируемые здания должны иметь эквивалентную площадь отверстия (окна или</w:t>
      </w:r>
      <w:r>
        <w:t xml:space="preserve"> двери) не менее 5% от площади пола;</w:t>
      </w:r>
    </w:p>
    <w:p w:rsidR="00000000" w:rsidRDefault="00735F18">
      <w:pPr>
        <w:pStyle w:val="pj"/>
      </w:pPr>
      <w:r>
        <w:t>в) окна, имеющие открывающиеся створки сверху и снизу, обеспечивающие циркуляцию воздуха путем вывода горячего воздуха сверху и поглощения холодного снизу.</w:t>
      </w:r>
    </w:p>
    <w:p w:rsidR="00000000" w:rsidRDefault="00735F18">
      <w:pPr>
        <w:pStyle w:val="pj"/>
      </w:pPr>
      <w:r>
        <w:t>5.1.7 Выбор лампы имеет большое значение в условиях энергоэконо</w:t>
      </w:r>
      <w:r>
        <w:t>мии. Хорошим показателем энергоэффективности лампы является светоотдача (люмен/ватт).</w:t>
      </w:r>
    </w:p>
    <w:p w:rsidR="00000000" w:rsidRDefault="00735F18">
      <w:pPr>
        <w:pStyle w:val="pj"/>
      </w:pPr>
      <w:r>
        <w:t>5.1.8 В зданиях следует предусматривать возможности индивидуального регулирования температуры, влажности, расхода воздуха для большинства работников здания. Для возможнос</w:t>
      </w:r>
      <w:r>
        <w:t>ти регулирования тепловлажностного комфорта в помещении следует применить:</w:t>
      </w:r>
    </w:p>
    <w:p w:rsidR="00000000" w:rsidRDefault="00735F18">
      <w:pPr>
        <w:pStyle w:val="pj"/>
      </w:pPr>
      <w:r>
        <w:t>а) термостатические элементы на отопительных приборах;</w:t>
      </w:r>
    </w:p>
    <w:p w:rsidR="00000000" w:rsidRDefault="00735F18">
      <w:pPr>
        <w:pStyle w:val="pj"/>
      </w:pPr>
      <w:r>
        <w:t>б) центральное регулирование параметров подаваемого тепло-холодоносителя;</w:t>
      </w:r>
    </w:p>
    <w:p w:rsidR="00000000" w:rsidRDefault="00735F18">
      <w:pPr>
        <w:pStyle w:val="pj"/>
      </w:pPr>
      <w:r>
        <w:t>в) центральное регулирование подачи наружного воздух</w:t>
      </w:r>
      <w:r>
        <w:t>а в помещение;</w:t>
      </w:r>
    </w:p>
    <w:p w:rsidR="00000000" w:rsidRDefault="00735F18">
      <w:pPr>
        <w:pStyle w:val="pj"/>
      </w:pPr>
      <w:r>
        <w:t>г) использовать управляемые окна;</w:t>
      </w:r>
    </w:p>
    <w:p w:rsidR="00000000" w:rsidRDefault="00735F18">
      <w:pPr>
        <w:pStyle w:val="pj"/>
      </w:pPr>
      <w:r>
        <w:t>д) центральное регулирование системы кондиционирования;</w:t>
      </w:r>
    </w:p>
    <w:p w:rsidR="00000000" w:rsidRDefault="00735F18">
      <w:pPr>
        <w:pStyle w:val="pj"/>
      </w:pPr>
      <w:r>
        <w:t>е) индивидуальную подачу приточного воздуха на рабочее место с возможностью индивидуального регулирования.</w:t>
      </w:r>
    </w:p>
    <w:p w:rsidR="00000000" w:rsidRDefault="00735F18">
      <w:pPr>
        <w:pStyle w:val="pj"/>
      </w:pPr>
      <w:r>
        <w:t xml:space="preserve">5.1.9 При проектировании зданий допускается </w:t>
      </w:r>
      <w:r>
        <w:t>применять более высокие требования, устанавливаемые заданием на проектирование и направленные на достижение более высокого энергосберегающего эффекта.</w:t>
      </w:r>
    </w:p>
    <w:p w:rsidR="00000000" w:rsidRDefault="00735F18">
      <w:pPr>
        <w:pStyle w:val="pj"/>
      </w:pPr>
      <w:r>
        <w:t>5.1.10 Рекомендуется использование на территории ОДВО альтернативных источников энергии, таких как солнеч</w:t>
      </w:r>
      <w:r>
        <w:t>ная, ветровая, геотермальная, с низкой отдачей гидро-, биомассы и биогаза.</w:t>
      </w:r>
    </w:p>
    <w:p w:rsidR="00000000" w:rsidRDefault="00735F18">
      <w:pPr>
        <w:pStyle w:val="pj"/>
      </w:pPr>
      <w:r>
        <w:t>5.1.11 Рекомендуется использование светлых тонов при покраске стен и крыши здания, для обеспечения низкого коэффициента поглощения тепла.</w:t>
      </w:r>
    </w:p>
    <w:p w:rsidR="00000000" w:rsidRDefault="00735F18">
      <w:pPr>
        <w:pStyle w:val="pj"/>
      </w:pPr>
      <w:r>
        <w:t>5.1.12 Инженерные системы здания должны быт</w:t>
      </w:r>
      <w:r>
        <w:t>ь оснащены приборами учета тепловой энергии, холодной и горячей воды, электроэнергии и газа при централизованном снабжении.</w:t>
      </w:r>
    </w:p>
    <w:p w:rsidR="00000000" w:rsidRDefault="00735F18">
      <w:pPr>
        <w:pStyle w:val="pj"/>
      </w:pPr>
      <w:bookmarkStart w:id="30" w:name="SUB502"/>
      <w:bookmarkEnd w:id="30"/>
      <w:r>
        <w:rPr>
          <w:b/>
          <w:bCs/>
        </w:rPr>
        <w:t>5.2 Рациональное использование природных ресурсов</w:t>
      </w:r>
    </w:p>
    <w:p w:rsidR="00000000" w:rsidRDefault="00735F18">
      <w:pPr>
        <w:pStyle w:val="pj"/>
      </w:pPr>
      <w:r>
        <w:t xml:space="preserve">5.2.1 При посадке деревьев необходимо учитывать климатические условия, тип почвы, </w:t>
      </w:r>
      <w:r>
        <w:t>количество осадков, направление ветра, обслуживание растений, безопасность для жизнедеятельности детей и служащих. Во избежание повреждений зданий ветками не рекомендуется высаживать высокие деревья в непосредственной близости от здания.</w:t>
      </w:r>
    </w:p>
    <w:p w:rsidR="00000000" w:rsidRDefault="00735F18">
      <w:pPr>
        <w:pStyle w:val="pj"/>
      </w:pPr>
      <w:r>
        <w:t>5.2.2 Рекомендуетс</w:t>
      </w:r>
      <w:r>
        <w:t>я использовать следующие меры для снижения потребления тепловой энергии:</w:t>
      </w:r>
    </w:p>
    <w:p w:rsidR="00000000" w:rsidRDefault="00735F18">
      <w:pPr>
        <w:pStyle w:val="pj"/>
      </w:pPr>
      <w:r>
        <w:t>а) оптимизация соотношения воздуха и топлива путем автоматизации процессов горения;</w:t>
      </w:r>
    </w:p>
    <w:p w:rsidR="00000000" w:rsidRDefault="00735F18">
      <w:pPr>
        <w:pStyle w:val="pj"/>
      </w:pPr>
      <w:r>
        <w:t>б) внедрение технологий деаэрации для очистки воды, используемой в качестве теплоносителя, от агрес</w:t>
      </w:r>
      <w:r>
        <w:t>сивных газов;</w:t>
      </w:r>
    </w:p>
    <w:p w:rsidR="00000000" w:rsidRDefault="00735F18">
      <w:pPr>
        <w:pStyle w:val="pj"/>
      </w:pPr>
      <w:r>
        <w:t>в) ввод в действие новых отопительных котлов;</w:t>
      </w:r>
    </w:p>
    <w:p w:rsidR="00000000" w:rsidRDefault="00735F18">
      <w:pPr>
        <w:pStyle w:val="pj"/>
      </w:pPr>
      <w:r>
        <w:t>г) использование технологии кислородного сжигания топлива;</w:t>
      </w:r>
    </w:p>
    <w:p w:rsidR="00000000" w:rsidRDefault="00735F18">
      <w:pPr>
        <w:pStyle w:val="pj"/>
      </w:pPr>
      <w:r>
        <w:t>д) эффективное использование тепловой энергии дымовых газов;</w:t>
      </w:r>
    </w:p>
    <w:p w:rsidR="00000000" w:rsidRDefault="00735F18">
      <w:pPr>
        <w:pStyle w:val="pj"/>
      </w:pPr>
      <w:r>
        <w:t>е) ремонт трубопроводов;</w:t>
      </w:r>
    </w:p>
    <w:p w:rsidR="00000000" w:rsidRDefault="00735F18">
      <w:pPr>
        <w:pStyle w:val="pj"/>
      </w:pPr>
      <w:r>
        <w:t>ж) установка частотных преобразователей для автомат</w:t>
      </w:r>
      <w:r>
        <w:t>изации процессов подачи воды;</w:t>
      </w:r>
    </w:p>
    <w:p w:rsidR="00000000" w:rsidRDefault="00735F18">
      <w:pPr>
        <w:pStyle w:val="pj"/>
      </w:pPr>
      <w:r>
        <w:t>и) использование независимых источников водоснабжения с более высокой энергоотдачей, чем централизованная система.</w:t>
      </w:r>
    </w:p>
    <w:p w:rsidR="00000000" w:rsidRDefault="00735F18">
      <w:pPr>
        <w:pStyle w:val="pj"/>
      </w:pPr>
      <w:r>
        <w:t>5.2.3 Рекомендуется использовать следующие меры для снижения потребления электрической энергии:</w:t>
      </w:r>
    </w:p>
    <w:p w:rsidR="00000000" w:rsidRDefault="00735F18">
      <w:pPr>
        <w:pStyle w:val="pj"/>
      </w:pPr>
      <w:r>
        <w:t>а) химическая, мембранная, электромагнитная или комплексонатная очистка нагреваемой воды;</w:t>
      </w:r>
    </w:p>
    <w:p w:rsidR="00000000" w:rsidRDefault="00735F18">
      <w:pPr>
        <w:pStyle w:val="pj"/>
      </w:pPr>
      <w:r>
        <w:t>б) внедрение методов «энергетической сетки». Оптимизация размещения источников электроэнергии служит инструментом для снижения ее потерь в ходе транспортировки до мес</w:t>
      </w:r>
      <w:r>
        <w:t>та потребления;</w:t>
      </w:r>
    </w:p>
    <w:p w:rsidR="00000000" w:rsidRDefault="00735F18">
      <w:pPr>
        <w:pStyle w:val="pj"/>
      </w:pPr>
      <w:r>
        <w:t>в) использование альтернативных источников энергии.</w:t>
      </w:r>
    </w:p>
    <w:p w:rsidR="00000000" w:rsidRDefault="00735F18">
      <w:pPr>
        <w:pStyle w:val="pj"/>
      </w:pPr>
      <w:r>
        <w:t>5.2.4 При проектировании плана озеленения рекомендуется отдавать предпочтения растениям, не требующим специального ухода и засухоустойчивым.</w:t>
      </w:r>
    </w:p>
    <w:p w:rsidR="00000000" w:rsidRDefault="00735F18">
      <w:pPr>
        <w:pStyle w:val="pj"/>
      </w:pPr>
      <w:r>
        <w:t>5.2.5 Для снижения водопотребления необходимо:</w:t>
      </w:r>
    </w:p>
    <w:p w:rsidR="00000000" w:rsidRDefault="00735F18">
      <w:pPr>
        <w:pStyle w:val="pj"/>
      </w:pPr>
      <w:r>
        <w:t>а) использование в системе слива очищенной или дождевой воды с предварительной очисткой и обеззараживанием;</w:t>
      </w:r>
    </w:p>
    <w:p w:rsidR="00000000" w:rsidRDefault="00735F18">
      <w:pPr>
        <w:pStyle w:val="pj"/>
      </w:pPr>
      <w:r>
        <w:t>б) установка счетчиков горячей и холодной воды для каждого потребителя;</w:t>
      </w:r>
    </w:p>
    <w:p w:rsidR="00000000" w:rsidRDefault="00735F18">
      <w:pPr>
        <w:pStyle w:val="pj"/>
      </w:pPr>
      <w:r>
        <w:t>в) установка ограничителей расхода воды;</w:t>
      </w:r>
    </w:p>
    <w:p w:rsidR="00000000" w:rsidRDefault="00735F18">
      <w:pPr>
        <w:pStyle w:val="pj"/>
      </w:pPr>
      <w:r>
        <w:t>г) применение аэрации, установка ра</w:t>
      </w:r>
      <w:r>
        <w:t>ссеивателя на кран в раковине и на душ, что повышает увлажняющий эффект струи и повышает эффективность использования воды;</w:t>
      </w:r>
    </w:p>
    <w:p w:rsidR="00000000" w:rsidRDefault="00735F18">
      <w:pPr>
        <w:pStyle w:val="pj"/>
      </w:pPr>
      <w:r>
        <w:t>д) высадить растения, требующие минимального полива;</w:t>
      </w:r>
    </w:p>
    <w:p w:rsidR="00000000" w:rsidRDefault="00735F18">
      <w:pPr>
        <w:pStyle w:val="pj"/>
      </w:pPr>
      <w:r>
        <w:t xml:space="preserve">е) высадить на территории участка растения, приспособленные к местному климату, </w:t>
      </w:r>
      <w:r>
        <w:t>и использовать для их полива очищенную или дождевую воду;</w:t>
      </w:r>
    </w:p>
    <w:p w:rsidR="00000000" w:rsidRDefault="00735F18">
      <w:pPr>
        <w:pStyle w:val="pj"/>
      </w:pPr>
      <w:r>
        <w:t>ж) максимально утилизировать канализационные использованные воды, производить их очистку и повторно использовать.</w:t>
      </w:r>
    </w:p>
    <w:p w:rsidR="00000000" w:rsidRDefault="00735F18">
      <w:pPr>
        <w:pStyle w:val="pj"/>
      </w:pPr>
      <w:r>
        <w:t>5.2.6 Для предотвращения эрозии почвы и уноса пыли необходимо:</w:t>
      </w:r>
    </w:p>
    <w:p w:rsidR="00000000" w:rsidRDefault="00735F18">
      <w:pPr>
        <w:pStyle w:val="pj"/>
      </w:pPr>
      <w:r>
        <w:t>а) временное или пост</w:t>
      </w:r>
      <w:r>
        <w:t>оянное засевание территории многолетними травами, создание укреплений для земли;</w:t>
      </w:r>
    </w:p>
    <w:p w:rsidR="00000000" w:rsidRDefault="00735F18">
      <w:pPr>
        <w:pStyle w:val="pj"/>
      </w:pPr>
      <w:r>
        <w:t>б) укрытие земли, земляной насыпи;</w:t>
      </w:r>
    </w:p>
    <w:p w:rsidR="00000000" w:rsidRDefault="00735F18">
      <w:pPr>
        <w:pStyle w:val="pj"/>
      </w:pPr>
      <w:r>
        <w:t>в) устройство георешеток, приствольных решеток;</w:t>
      </w:r>
    </w:p>
    <w:p w:rsidR="00000000" w:rsidRDefault="00735F18">
      <w:pPr>
        <w:pStyle w:val="pj"/>
      </w:pPr>
      <w:r>
        <w:t>г) создание ловушек для взвешенных частиц;</w:t>
      </w:r>
    </w:p>
    <w:p w:rsidR="00000000" w:rsidRDefault="00735F18">
      <w:pPr>
        <w:pStyle w:val="pj"/>
      </w:pPr>
      <w:r>
        <w:t>д) организация мойки колес автомобилей, выезжающи</w:t>
      </w:r>
      <w:r>
        <w:t>х со стройплощадки.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r"/>
      </w:pPr>
      <w:bookmarkStart w:id="31" w:name="SUB1"/>
      <w:bookmarkEnd w:id="31"/>
      <w:r>
        <w:rPr>
          <w:b/>
          <w:bCs/>
        </w:rPr>
        <w:t>Приложение А</w:t>
      </w:r>
    </w:p>
    <w:p w:rsidR="00000000" w:rsidRDefault="00735F18">
      <w:pPr>
        <w:pStyle w:val="pr"/>
      </w:pPr>
      <w:r>
        <w:rPr>
          <w:i/>
          <w:iCs/>
        </w:rPr>
        <w:t>(информационное)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c"/>
      </w:pPr>
      <w:r>
        <w:rPr>
          <w:rStyle w:val="s1"/>
        </w:rPr>
        <w:t>Таблица А.1 - Виды дошкольных образовательных учреждений. Типы зданий и комплексов</w:t>
      </w:r>
    </w:p>
    <w:p w:rsidR="00000000" w:rsidRDefault="00735F18">
      <w:pPr>
        <w:pStyle w:val="pc"/>
      </w:pPr>
      <w:r>
        <w:rPr>
          <w:b/>
          <w:bCs/>
        </w:rPr>
        <w:t> </w:t>
      </w:r>
    </w:p>
    <w:tbl>
      <w:tblPr>
        <w:tblW w:w="4954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2878"/>
        <w:gridCol w:w="2006"/>
        <w:gridCol w:w="2504"/>
      </w:tblGrid>
      <w:tr w:rsidR="00000000">
        <w:trPr>
          <w:trHeight w:val="20"/>
          <w:jc w:val="center"/>
        </w:trPr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Типы зданий и комплексов дошкольных объектов образования</w:t>
            </w:r>
          </w:p>
        </w:tc>
        <w:tc>
          <w:tcPr>
            <w:tcW w:w="2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Виды, размещаемых в них дошкольных образовательных учреждений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Принадлежность учреждений, статус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Градостроительные условия</w:t>
            </w:r>
          </w:p>
        </w:tc>
      </w:tr>
      <w:tr w:rsidR="00000000">
        <w:trPr>
          <w:trHeight w:val="20"/>
          <w:jc w:val="center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1 Дошкольные образовательные учреждения общего типа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76" w:lineRule="auto"/>
            </w:pPr>
            <w:r>
              <w:t xml:space="preserve">Дошкольное образовательное учреждение: </w:t>
            </w:r>
          </w:p>
          <w:p w:rsidR="00000000" w:rsidRDefault="00735F18">
            <w:pPr>
              <w:pStyle w:val="p"/>
              <w:spacing w:line="276" w:lineRule="auto"/>
            </w:pPr>
            <w:r>
              <w:t xml:space="preserve">- детский сад с приоритетным осуществлением одного или нескольких направлений развития воспитанников (общеразвивающий); </w:t>
            </w:r>
          </w:p>
          <w:p w:rsidR="00000000" w:rsidRDefault="00735F18">
            <w:pPr>
              <w:pStyle w:val="p"/>
              <w:spacing w:line="276" w:lineRule="auto"/>
            </w:pPr>
            <w:r>
              <w:t>- детский сад присмотра и оздоровления с приоритетным осуществлением санитарно-гигиенических и оздоровительных мероприятий (оздоровител</w:t>
            </w:r>
            <w:r>
              <w:t xml:space="preserve">ьный); </w:t>
            </w:r>
          </w:p>
          <w:p w:rsidR="00000000" w:rsidRDefault="00735F18">
            <w:pPr>
              <w:pStyle w:val="p"/>
              <w:spacing w:line="276" w:lineRule="auto"/>
            </w:pPr>
            <w:r>
              <w:t xml:space="preserve">- детский сад компенсирующего вида с приоритетным осуществлением квалифицированной коррекции отклонений в физическом и психическом развитии воспитанников; </w:t>
            </w:r>
          </w:p>
          <w:p w:rsidR="00000000" w:rsidRDefault="00735F18">
            <w:pPr>
              <w:pStyle w:val="p"/>
              <w:spacing w:line="20" w:lineRule="atLeast"/>
            </w:pPr>
            <w:r>
              <w:t>- детский сад комбинированного вида, в состав которого могут входить общеразвивающие, оздоро</w:t>
            </w:r>
            <w:r>
              <w:t>вительные и компенсирующие группы в любом соотношении.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Государственные дошкольные организации. Ведомственные, прочих видов коллективной собственности. Частные.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В соответствии с определением нормативной или фактической потребности и нормативного радиуса обслуживания</w:t>
            </w:r>
          </w:p>
        </w:tc>
      </w:tr>
      <w:tr w:rsidR="00000000">
        <w:trPr>
          <w:trHeight w:val="20"/>
          <w:jc w:val="center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2 Центры дошкольного воспитания (содержащие детские группы)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76" w:lineRule="auto"/>
            </w:pPr>
            <w:r>
              <w:t xml:space="preserve">Дошкольное образовательное учреждение: </w:t>
            </w:r>
          </w:p>
          <w:p w:rsidR="00000000" w:rsidRDefault="00735F18">
            <w:pPr>
              <w:pStyle w:val="p"/>
              <w:spacing w:line="276" w:lineRule="auto"/>
            </w:pPr>
            <w:r>
              <w:t>- центр развития ребенка - детский сад с ос</w:t>
            </w:r>
            <w:r>
              <w:t xml:space="preserve">уществлением физического и психического развития, поддержки и оздоровления всех воспитанников; </w:t>
            </w:r>
          </w:p>
          <w:p w:rsidR="00000000" w:rsidRDefault="00735F18">
            <w:pPr>
              <w:pStyle w:val="p"/>
              <w:spacing w:line="20" w:lineRule="atLeast"/>
            </w:pPr>
            <w:r>
              <w:t>- детский сад с приоритетным осуществлением одного или нескольких направлений развития воспитанников, которое может включать дополнительные службы (методическая</w:t>
            </w:r>
            <w:r>
              <w:t xml:space="preserve"> работа с родителями и помощь семье); детские кружки и секции, в том числе для детей близрасположенных дошкольных объектов образования и не посещающих дошкольные объекты образования; организация детских концертов, утренников и спектаклей и пр.).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По одному в жилых комплексах на 5-10 тыс. жителей, или из расчета один Центр на каждые 10 тыс. жителей в более крупных комплексах и населенных пунктах</w:t>
            </w:r>
          </w:p>
        </w:tc>
      </w:tr>
      <w:tr w:rsidR="00000000">
        <w:trPr>
          <w:trHeight w:val="20"/>
          <w:jc w:val="center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3 Групповые отделения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76" w:lineRule="auto"/>
            </w:pPr>
            <w:r>
              <w:t xml:space="preserve">Дошкольное образовательное учреждение: </w:t>
            </w:r>
          </w:p>
          <w:p w:rsidR="00000000" w:rsidRDefault="00735F18">
            <w:pPr>
              <w:pStyle w:val="p"/>
              <w:spacing w:line="276" w:lineRule="auto"/>
            </w:pPr>
            <w:r>
              <w:t>- детский сад с приоритетным осущест</w:t>
            </w:r>
            <w:r>
              <w:t xml:space="preserve">влением одного или нескольких направлений развития воспитанников (общеразвивающий); </w:t>
            </w:r>
          </w:p>
          <w:p w:rsidR="00000000" w:rsidRDefault="00735F18">
            <w:pPr>
              <w:pStyle w:val="p"/>
              <w:spacing w:line="276" w:lineRule="auto"/>
            </w:pPr>
            <w:r>
              <w:t xml:space="preserve">- детский сад присмотра и оздоровления с приоритетным осуществлением санитарно-гигиенических и оздоровительных мероприятий (оздоровительный); </w:t>
            </w:r>
          </w:p>
          <w:p w:rsidR="00000000" w:rsidRDefault="00735F18">
            <w:pPr>
              <w:pStyle w:val="p"/>
              <w:spacing w:line="276" w:lineRule="auto"/>
            </w:pPr>
            <w:r>
              <w:t>- детский сад компенсирующег</w:t>
            </w:r>
            <w:r>
              <w:t xml:space="preserve">о вида с приоритетным осуществлением квалифицированной коррекции отклонений в физическом и психическом развитии воспитанников; </w:t>
            </w:r>
          </w:p>
          <w:p w:rsidR="00000000" w:rsidRDefault="00735F18">
            <w:pPr>
              <w:pStyle w:val="p"/>
              <w:spacing w:line="276" w:lineRule="auto"/>
            </w:pPr>
            <w:r>
              <w:t xml:space="preserve">- детский сад комбинированный (в состав которого могут входить общеразвивающие, оздоровительные и компенсирующие группы в любом </w:t>
            </w:r>
            <w:r>
              <w:t xml:space="preserve">соотношении); </w:t>
            </w:r>
          </w:p>
          <w:p w:rsidR="00000000" w:rsidRDefault="00735F18">
            <w:pPr>
              <w:pStyle w:val="p"/>
              <w:spacing w:line="20" w:lineRule="atLeast"/>
            </w:pPr>
            <w:r>
              <w:t>- дошкольные объекты образования, специализирующиеся на обслуживании определенных возрастных групп (детские ясли, подготовительные к школе и т.п.).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 xml:space="preserve">То же. (При применении встроенных групповых отделений - с предпочтением применения в </w:t>
            </w:r>
            <w:r>
              <w:t>жилой застройке с повышенной интенсивностью использования территории.).</w:t>
            </w:r>
          </w:p>
        </w:tc>
      </w:tr>
      <w:tr w:rsidR="00000000">
        <w:trPr>
          <w:trHeight w:val="20"/>
          <w:jc w:val="center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4 Учебно-воспитательный комплекс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76" w:lineRule="auto"/>
            </w:pPr>
            <w:r>
              <w:t xml:space="preserve">Образовательное учреждение - образовательный центр. Дошкольное отделение УВК - дошкольное образовательное учреждение: </w:t>
            </w:r>
          </w:p>
          <w:p w:rsidR="00000000" w:rsidRDefault="00735F18">
            <w:pPr>
              <w:pStyle w:val="p"/>
              <w:spacing w:line="20" w:lineRule="atLeast"/>
            </w:pPr>
            <w:r>
              <w:t>- детский сад с приоритетным осуществлением одного или нескольких направлений развития воспитанников.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В соответствии с определением нормативной или фактической потребности, с учетом расчета по сети общеобразовательных школ</w:t>
            </w:r>
          </w:p>
        </w:tc>
      </w:tr>
      <w:tr w:rsidR="00000000">
        <w:trPr>
          <w:trHeight w:val="20"/>
          <w:jc w:val="center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 xml:space="preserve">5 Малые дошкольные </w:t>
            </w:r>
            <w:r>
              <w:t>объекты образования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76" w:lineRule="auto"/>
            </w:pPr>
            <w:r>
              <w:t xml:space="preserve">Дошкольные образовательные учреждения: </w:t>
            </w:r>
          </w:p>
          <w:p w:rsidR="00000000" w:rsidRDefault="00735F18">
            <w:pPr>
              <w:pStyle w:val="p"/>
              <w:spacing w:line="276" w:lineRule="auto"/>
            </w:pPr>
            <w:r>
              <w:t xml:space="preserve">- детский сад с приоритетным осуществлением одного или нескольких направлений развития воспитанников; </w:t>
            </w:r>
          </w:p>
          <w:p w:rsidR="00000000" w:rsidRDefault="00735F18">
            <w:pPr>
              <w:pStyle w:val="p"/>
              <w:spacing w:line="276" w:lineRule="auto"/>
            </w:pPr>
            <w:r>
              <w:t>- детский сад присмотра и оздоровления с приоритетным осуществлением санитарно-гигиенических</w:t>
            </w:r>
            <w:r>
              <w:t xml:space="preserve"> и оздоровительных мероприятий; </w:t>
            </w:r>
          </w:p>
          <w:p w:rsidR="00000000" w:rsidRDefault="00735F18">
            <w:pPr>
              <w:pStyle w:val="p"/>
              <w:spacing w:line="276" w:lineRule="auto"/>
            </w:pPr>
            <w:r>
              <w:t xml:space="preserve">- детский сад компенсирующего вида с приоритетным осуществлением квалифицированной коррекции отклонений в физическом и психическом развитии воспитанников; </w:t>
            </w:r>
          </w:p>
          <w:p w:rsidR="00000000" w:rsidRDefault="00735F18">
            <w:pPr>
              <w:pStyle w:val="p"/>
              <w:spacing w:line="20" w:lineRule="atLeast"/>
            </w:pPr>
            <w:r>
              <w:t>- детский сад комбинированного вида, в состав которого могут входить общеразвивающие, оздоровительные и компенсирующие группы в любом соотношении.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В сельских поселениях или городских комплексах с малоэтажной застройкой, в реконструируемых жилых ком</w:t>
            </w:r>
            <w:r>
              <w:t>плексах сохраняемой исторической застройки с малоэтажным жилищным строительством</w:t>
            </w:r>
          </w:p>
        </w:tc>
      </w:tr>
      <w:tr w:rsidR="00000000">
        <w:trPr>
          <w:trHeight w:val="20"/>
          <w:jc w:val="center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6 Прогулочные группы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76" w:lineRule="auto"/>
            </w:pPr>
            <w:r>
              <w:t xml:space="preserve">Дошкольное образовательное учреждение: </w:t>
            </w:r>
          </w:p>
          <w:p w:rsidR="00000000" w:rsidRDefault="00735F18">
            <w:pPr>
              <w:pStyle w:val="p"/>
              <w:spacing w:line="20" w:lineRule="atLeast"/>
            </w:pPr>
            <w:r>
              <w:t>- детский сад присмотра и оздоровления с приоритетным осуществлением санитарно-гигиенических и оздоровитель</w:t>
            </w:r>
            <w:r>
              <w:t>ных мероприятий (оздоровительный).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Частное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В жилой застройке со средневзвешенной этажностью 5 и более этажей</w:t>
            </w:r>
          </w:p>
        </w:tc>
      </w:tr>
      <w:tr w:rsidR="00000000">
        <w:trPr>
          <w:trHeight w:val="20"/>
          <w:jc w:val="center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7 Семейный детский сад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Любые</w:t>
            </w:r>
          </w:p>
        </w:tc>
      </w:tr>
      <w:tr w:rsidR="00000000">
        <w:trPr>
          <w:trHeight w:val="20"/>
          <w:jc w:val="center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8 Дежурные группы кратковременного присмотра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Государственные дошкольные организации. Частное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То же</w:t>
            </w:r>
          </w:p>
        </w:tc>
      </w:tr>
    </w:tbl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r"/>
      </w:pPr>
      <w:bookmarkStart w:id="32" w:name="SUB2"/>
      <w:bookmarkEnd w:id="32"/>
      <w:r>
        <w:rPr>
          <w:b/>
          <w:bCs/>
        </w:rPr>
        <w:t>Приложение Б</w:t>
      </w:r>
    </w:p>
    <w:p w:rsidR="00000000" w:rsidRDefault="00735F18">
      <w:pPr>
        <w:pStyle w:val="pr"/>
      </w:pPr>
      <w:r>
        <w:rPr>
          <w:i/>
          <w:iCs/>
        </w:rPr>
        <w:t>(информационное)</w:t>
      </w:r>
    </w:p>
    <w:p w:rsidR="00000000" w:rsidRDefault="00735F18">
      <w:pPr>
        <w:pStyle w:val="pr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rStyle w:val="s1"/>
        </w:rPr>
        <w:t xml:space="preserve">Номенклатура организаций дошкольного воспитания и обучения, </w:t>
      </w:r>
      <w:r>
        <w:rPr>
          <w:rStyle w:val="s1"/>
        </w:rPr>
        <w:br/>
        <w:t>рекомендуемых в качестве объектов массового строительства</w:t>
      </w:r>
    </w:p>
    <w:p w:rsidR="00000000" w:rsidRDefault="00735F18">
      <w:pPr>
        <w:pStyle w:val="pc"/>
      </w:pPr>
      <w:r>
        <w:rPr>
          <w:rStyle w:val="s1"/>
        </w:rPr>
        <w:t> </w:t>
      </w:r>
    </w:p>
    <w:p w:rsidR="00000000" w:rsidRDefault="00735F18">
      <w:pPr>
        <w:pStyle w:val="pj"/>
      </w:pPr>
      <w:r>
        <w:t>Б.1 ОДВО общего типа на 4, 6, 8, 10, 12 и 14 групп, как отдельно строящиеся здания, так и встроенные (встроено-пристроенные) в многоквартирные жилые дома массового применения.</w:t>
      </w:r>
    </w:p>
    <w:p w:rsidR="00000000" w:rsidRDefault="00735F18">
      <w:pPr>
        <w:pStyle w:val="pj"/>
      </w:pPr>
      <w:r>
        <w:t>Б.2 Малое ОДВО на 2 группы:</w:t>
      </w:r>
    </w:p>
    <w:p w:rsidR="00000000" w:rsidRDefault="00735F18">
      <w:pPr>
        <w:pStyle w:val="pj"/>
      </w:pPr>
      <w:r>
        <w:t>а) отдельно стоящее здание;</w:t>
      </w:r>
    </w:p>
    <w:p w:rsidR="00000000" w:rsidRDefault="00735F18">
      <w:pPr>
        <w:pStyle w:val="pj"/>
      </w:pPr>
      <w:r>
        <w:t>б) встроенное в многоква</w:t>
      </w:r>
      <w:r>
        <w:t>ртирный жилой дом;</w:t>
      </w:r>
    </w:p>
    <w:p w:rsidR="00000000" w:rsidRDefault="00735F18">
      <w:pPr>
        <w:pStyle w:val="pj"/>
      </w:pPr>
      <w:r>
        <w:t>в) блокируемое в качестве торцевого элемента жилой застройки - для условий малоэтажной, коттеджной, усадебной жилой застройки, реконструируемой жилой застройки с малоэтажным жилищным строительством.</w:t>
      </w:r>
    </w:p>
    <w:p w:rsidR="00000000" w:rsidRDefault="00735F18">
      <w:pPr>
        <w:pStyle w:val="pj"/>
      </w:pPr>
      <w:r>
        <w:t>Б.3 Центр дошкольного воспитания на 12</w:t>
      </w:r>
      <w:r>
        <w:t xml:space="preserve"> групп детей от 4 до 6 лет и 12 групповых отделений по 4 группы, встроенных, встроенно-пристроенных, пристроенных к многоквартирным жилым домам в условиях многоэтажной жилой застройки (Большой комплекс дошкольного воспитания).</w:t>
      </w:r>
    </w:p>
    <w:p w:rsidR="00000000" w:rsidRDefault="00735F18">
      <w:pPr>
        <w:pStyle w:val="pj"/>
      </w:pPr>
      <w:r>
        <w:t>Б.4 Центр дошкольного воспита</w:t>
      </w:r>
      <w:r>
        <w:t>ния на 6 групп детей от 4 до 6 лет и 6 групповых отделений по 2 группы, встроенных (встроено-пристроенных) или блокируемых в качестве торцевых элементов в малоэтажной жилой застройке (Малый комплекс дошкольного воспитания).</w:t>
      </w:r>
    </w:p>
    <w:p w:rsidR="00000000" w:rsidRDefault="00735F18">
      <w:pPr>
        <w:pStyle w:val="pj"/>
      </w:pPr>
      <w:r>
        <w:t>Б.5 Учебно-воспитательные компле</w:t>
      </w:r>
      <w:r>
        <w:t>ксы на 12 классов (школа I ступени) с дошкольным отделением на 6 групп: для вывода начальных классов из общеобразовательных школ, выстроенных по старым проектам, а также в качестве прогимназии с программным обучением детей с 4-5 лет.</w:t>
      </w:r>
    </w:p>
    <w:p w:rsidR="00000000" w:rsidRDefault="00735F18">
      <w:pPr>
        <w:pStyle w:val="pj"/>
      </w:pPr>
      <w:r>
        <w:t>Б.6 Учебно-воспитатель</w:t>
      </w:r>
      <w:r>
        <w:t>ные комплексы:</w:t>
      </w:r>
    </w:p>
    <w:p w:rsidR="00000000" w:rsidRDefault="00735F18">
      <w:pPr>
        <w:pStyle w:val="pj"/>
      </w:pPr>
      <w:r>
        <w:t>а) на 11 классов (школа I, II, III ступени) с дошкольным отделением на 4 группы;</w:t>
      </w:r>
    </w:p>
    <w:p w:rsidR="00000000" w:rsidRDefault="00735F18">
      <w:pPr>
        <w:pStyle w:val="pj"/>
      </w:pPr>
      <w:r>
        <w:t>б) на 8 классов (школа I (I - II) ступени) с дошкольным отделением на 4 группы;</w:t>
      </w:r>
    </w:p>
    <w:p w:rsidR="00000000" w:rsidRDefault="00735F18">
      <w:pPr>
        <w:pStyle w:val="pj"/>
      </w:pPr>
      <w:r>
        <w:t>в) на 4 класса (школа I ступени) с дошкольным отделением на 2 группы (вариант дл</w:t>
      </w:r>
      <w:r>
        <w:t>я сельских и пригородных поселений, коттеджной, усадебной и малоэтажной жилой застройки).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r"/>
      </w:pPr>
      <w:bookmarkStart w:id="33" w:name="SUB3"/>
      <w:bookmarkEnd w:id="33"/>
      <w:r>
        <w:rPr>
          <w:b/>
          <w:bCs/>
        </w:rPr>
        <w:t>Приложение В</w:t>
      </w:r>
    </w:p>
    <w:p w:rsidR="00000000" w:rsidRDefault="00735F18">
      <w:pPr>
        <w:pStyle w:val="pr"/>
      </w:pPr>
      <w:r>
        <w:rPr>
          <w:i/>
          <w:iCs/>
        </w:rPr>
        <w:t>(обязательное)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rStyle w:val="s1"/>
        </w:rPr>
        <w:t>Таблица В.1 - Состав помещений групповых ячеек</w:t>
      </w:r>
    </w:p>
    <w:p w:rsidR="00000000" w:rsidRDefault="00735F18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1625"/>
        <w:gridCol w:w="1302"/>
        <w:gridCol w:w="1441"/>
        <w:gridCol w:w="1212"/>
        <w:gridCol w:w="1187"/>
        <w:gridCol w:w="1266"/>
      </w:tblGrid>
      <w:tr w:rsidR="00000000">
        <w:trPr>
          <w:trHeight w:val="20"/>
          <w:jc w:val="center"/>
        </w:trPr>
        <w:tc>
          <w:tcPr>
            <w:tcW w:w="22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Типы групповых ячеек</w:t>
            </w:r>
          </w:p>
        </w:tc>
        <w:tc>
          <w:tcPr>
            <w:tcW w:w="27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Основные элементы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Раздевальные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Групповая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Помещения для занятий (игр) по подгруппам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Спальня (спальная зона)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Буфетная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Туалетная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1 Одновозрастная группа детей возраста до 3 лет (универсальная ясельная)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2 Разновозрастная группа детей возраста от 1 до 3 лет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3 Одновозрастная группа детей возраста 3-6 (7) лет (универсальная дошкольная)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4 Разновозрастная группа детей возраста 3-6 (7) лет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5 Группа шестилеток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6 Малокомплектная группа обычного режима (0,5 группы)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7 Прогулочная группа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8 Дежурная группа кратковременного присмотра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2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9 Дежурная круглосуточная группа кратковременного присмотра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□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•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 xml:space="preserve">Примечания </w:t>
            </w:r>
          </w:p>
          <w:p w:rsidR="00000000" w:rsidRDefault="00735F18">
            <w:pPr>
              <w:pStyle w:val="pji"/>
            </w:pPr>
            <w:r>
              <w:t xml:space="preserve">1 • - помещения, обязательно предусматриваемые, □ - рекомендуемые для выбора. </w:t>
            </w:r>
          </w:p>
          <w:p w:rsidR="00000000" w:rsidRDefault="00735F18">
            <w:pPr>
              <w:pStyle w:val="pji"/>
              <w:spacing w:line="20" w:lineRule="atLeast"/>
            </w:pPr>
            <w:r>
              <w:t>2 Помещение (зону в составе общей площади групповой) для занятий (игр) детей по подгруппам необходимо предусматривать для разновозрастных групп при новом строительстве. В существующем фонде зона может быть выделена функциональным оборудованием на площади г</w:t>
            </w:r>
            <w:r>
              <w:t>рупповой.</w:t>
            </w:r>
          </w:p>
        </w:tc>
      </w:tr>
    </w:tbl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r"/>
      </w:pPr>
      <w:bookmarkStart w:id="34" w:name="SUB4"/>
      <w:bookmarkEnd w:id="34"/>
      <w:r>
        <w:rPr>
          <w:b/>
          <w:bCs/>
        </w:rPr>
        <w:t>Приложение Г</w:t>
      </w:r>
    </w:p>
    <w:p w:rsidR="00000000" w:rsidRDefault="00735F18">
      <w:pPr>
        <w:pStyle w:val="pr"/>
      </w:pPr>
      <w:r>
        <w:rPr>
          <w:i/>
          <w:iCs/>
        </w:rPr>
        <w:t>(обязательное)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rStyle w:val="s1"/>
        </w:rPr>
        <w:t>Таблица Г.1 - Функциональная структура зданий организаций дошкольного воспитания и обучения</w:t>
      </w:r>
    </w:p>
    <w:p w:rsidR="00000000" w:rsidRDefault="00735F18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1353"/>
        <w:gridCol w:w="2431"/>
        <w:gridCol w:w="1734"/>
        <w:gridCol w:w="1558"/>
        <w:gridCol w:w="1558"/>
        <w:gridCol w:w="1339"/>
        <w:gridCol w:w="2258"/>
      </w:tblGrid>
      <w:tr w:rsidR="00000000">
        <w:trPr>
          <w:jc w:val="center"/>
        </w:trPr>
        <w:tc>
          <w:tcPr>
            <w:tcW w:w="6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Архитектурные типы дошкольных образовательных учреждений</w:t>
            </w:r>
          </w:p>
        </w:tc>
        <w:tc>
          <w:tcPr>
            <w:tcW w:w="3550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Основные функциональные группы помещений</w:t>
            </w:r>
          </w:p>
        </w:tc>
        <w:tc>
          <w:tcPr>
            <w:tcW w:w="7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Рекреационно-</w:t>
            </w:r>
          </w:p>
          <w:p w:rsidR="00000000" w:rsidRDefault="00735F18">
            <w:pPr>
              <w:pStyle w:val="pc"/>
            </w:pPr>
            <w:r>
              <w:rPr>
                <w:rStyle w:val="s0"/>
              </w:rPr>
              <w:t>коммуникационные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Групповые ячейки</w:t>
            </w:r>
          </w:p>
        </w:tc>
        <w:tc>
          <w:tcPr>
            <w:tcW w:w="8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Специализированные помещения для занятий с детьми</w:t>
            </w:r>
          </w:p>
        </w:tc>
        <w:tc>
          <w:tcPr>
            <w:tcW w:w="23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Сопутствующие помещения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Медицинского обслуживания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Организации питания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Организации стирки белья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Служебно-бытовые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Малые обычного режима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Дежурные группы круглосуточного присмотра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Дежурные группы кратковременного присмотра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Прогулочные группы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«Семейный детский сад»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Дошкольные учреждения общего типа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Центр развития ребенка, не содержащий детские группы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Центр дошкольного воспитания, содержащий детские группы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Комплекс дошкольного воспитания (групповые отделения)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Учебно-воспитательный комплекс (дошкольное отделение)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□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• - обязательные функциональные группы помещений, □ - рекомендуемые для выбора.</w:t>
            </w:r>
          </w:p>
        </w:tc>
      </w:tr>
    </w:tbl>
    <w:p w:rsidR="00000000" w:rsidRDefault="00735F18">
      <w:pPr>
        <w:pStyle w:val="pj"/>
      </w:pPr>
      <w:r>
        <w:t> </w:t>
      </w:r>
    </w:p>
    <w:p w:rsidR="00000000" w:rsidRDefault="00735F18">
      <w:pPr>
        <w:pStyle w:val="pji"/>
      </w:pPr>
      <w:bookmarkStart w:id="35" w:name="SUB5"/>
      <w:bookmarkEnd w:id="35"/>
      <w:r>
        <w:rPr>
          <w:rStyle w:val="s3"/>
        </w:rPr>
        <w:t xml:space="preserve">В приложение Д внесены изменения в соответствии с </w:t>
      </w:r>
      <w:hyperlink r:id="rId24" w:anchor="sub_id=5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</w:t>
      </w:r>
      <w:r>
        <w:rPr>
          <w:rStyle w:val="s3"/>
        </w:rPr>
        <w:t>и.о. Председателя Комитета по делам строительства, жилищно-коммунального хозяйства и управления земельными ресурсами Министерства национальной экономики РК от 09.06.16 г. № 153-нқ (</w:t>
      </w:r>
      <w:hyperlink r:id="rId25" w:anchor="sub_id=5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26" w:anchor="sub_id=5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по инвестициям и развитию РК от 23.11.18 г. № 240-</w:t>
      </w:r>
      <w:r>
        <w:rPr>
          <w:rStyle w:val="s3"/>
        </w:rPr>
        <w:t>НҚ (</w:t>
      </w:r>
      <w:hyperlink r:id="rId27" w:anchor="sub_id=5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735F18">
      <w:pPr>
        <w:pStyle w:val="pr"/>
      </w:pPr>
      <w:r>
        <w:rPr>
          <w:b/>
          <w:bCs/>
        </w:rPr>
        <w:t xml:space="preserve">Приложение Д </w:t>
      </w:r>
    </w:p>
    <w:p w:rsidR="00000000" w:rsidRDefault="00735F18">
      <w:pPr>
        <w:pStyle w:val="pr"/>
      </w:pPr>
      <w:r>
        <w:rPr>
          <w:i/>
          <w:iCs/>
        </w:rPr>
        <w:t>(информационное)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rStyle w:val="s1"/>
        </w:rPr>
        <w:t xml:space="preserve">Таблица Д.1 - Состав и площади специализированных помещений организаций </w:t>
      </w:r>
      <w:r>
        <w:rPr>
          <w:rStyle w:val="s1"/>
        </w:rPr>
        <w:br/>
        <w:t>дошкольного воспитания и обучения общего типа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r"/>
      </w:pPr>
      <w:r>
        <w:t>В квадратных метрах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5"/>
        <w:gridCol w:w="812"/>
        <w:gridCol w:w="818"/>
        <w:gridCol w:w="818"/>
        <w:gridCol w:w="914"/>
        <w:gridCol w:w="914"/>
        <w:gridCol w:w="914"/>
        <w:gridCol w:w="276"/>
      </w:tblGrid>
      <w:tr w:rsidR="00000000">
        <w:trPr>
          <w:trHeight w:val="20"/>
        </w:trPr>
        <w:tc>
          <w:tcPr>
            <w:tcW w:w="2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Наименование помещений</w:t>
            </w:r>
          </w:p>
        </w:tc>
        <w:tc>
          <w:tcPr>
            <w:tcW w:w="2800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Площадь</w:t>
            </w:r>
          </w:p>
        </w:tc>
      </w:tr>
      <w:tr w:rsidR="00000000">
        <w:trPr>
          <w:trHeight w:val="37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ОДВО общего типа</w:t>
            </w:r>
          </w:p>
        </w:tc>
        <w:tc>
          <w:tcPr>
            <w:tcW w:w="10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Центры дошкольного воспитания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4-6 групп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8-10 групп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12-16 групп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18-20 групп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 групп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8-10 групп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Зал-арена для музыкальных занятий, детских утренников и спектаклей: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120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артистическая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кладовая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Физкультурный зал: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120</w:t>
            </w:r>
          </w:p>
        </w:tc>
      </w:tr>
      <w:tr w:rsidR="00000000">
        <w:trPr>
          <w:trHeight w:val="55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- раздевальные, душевые и туалет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24</w:t>
            </w:r>
          </w:p>
          <w:p w:rsidR="00000000" w:rsidRDefault="00735F18">
            <w:pPr>
              <w:pStyle w:val="pc"/>
            </w:pPr>
            <w:r>
              <w:t>12 + 12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24</w:t>
            </w:r>
          </w:p>
          <w:p w:rsidR="00000000" w:rsidRDefault="00735F18">
            <w:pPr>
              <w:pStyle w:val="pc"/>
            </w:pPr>
            <w:r>
              <w:t>12 + 12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снарядная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Универсальный зал для музыкальных и гимнастических занятий: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160</w:t>
            </w:r>
            <w:r>
              <w:rPr>
                <w:u w:val="single"/>
                <w:vertAlign w:val="superscript"/>
              </w:rPr>
              <w:t>1)</w:t>
            </w:r>
          </w:p>
          <w:p w:rsidR="00000000" w:rsidRDefault="00735F18">
            <w:pPr>
              <w:pStyle w:val="pc"/>
              <w:spacing w:line="20" w:lineRule="atLeast"/>
            </w:pPr>
            <w:r>
              <w:t>80 × 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160</w:t>
            </w:r>
            <w:r>
              <w:rPr>
                <w:u w:val="single"/>
                <w:vertAlign w:val="superscript"/>
              </w:rPr>
              <w:t>1)</w:t>
            </w:r>
          </w:p>
          <w:p w:rsidR="00000000" w:rsidRDefault="00735F18">
            <w:pPr>
              <w:pStyle w:val="pc"/>
              <w:spacing w:line="20" w:lineRule="atLeast"/>
            </w:pPr>
            <w:r>
              <w:t>80 × 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кладовая при зале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12</w:t>
            </w:r>
            <w:r>
              <w:rPr>
                <w:u w:val="single"/>
                <w:vertAlign w:val="superscript"/>
              </w:rPr>
              <w:t>1)</w:t>
            </w:r>
            <w:r>
              <w:rPr>
                <w:u w:val="single"/>
              </w:rPr>
              <w:t xml:space="preserve">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6 × 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12</w:t>
            </w:r>
            <w:r>
              <w:rPr>
                <w:u w:val="single"/>
                <w:vertAlign w:val="superscript"/>
              </w:rPr>
              <w:t>1)</w:t>
            </w:r>
            <w:r>
              <w:rPr>
                <w:u w:val="single"/>
              </w:rPr>
              <w:t xml:space="preserve">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6 × 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Универсальные кружковые помещения: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108</w:t>
            </w:r>
            <w:r>
              <w:rPr>
                <w:u w:val="single"/>
                <w:vertAlign w:val="superscript"/>
              </w:rPr>
              <w:t>2)</w:t>
            </w:r>
          </w:p>
          <w:p w:rsidR="00000000" w:rsidRDefault="00735F18">
            <w:pPr>
              <w:pStyle w:val="pc"/>
              <w:spacing w:line="20" w:lineRule="atLeast"/>
            </w:pPr>
            <w:r>
              <w:t>54 × 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90</w:t>
            </w:r>
            <w:r>
              <w:rPr>
                <w:u w:val="single"/>
                <w:vertAlign w:val="superscript"/>
              </w:rPr>
              <w:t>2)</w:t>
            </w:r>
          </w:p>
          <w:p w:rsidR="00000000" w:rsidRDefault="00735F18">
            <w:pPr>
              <w:pStyle w:val="pc"/>
              <w:spacing w:line="20" w:lineRule="atLeast"/>
            </w:pPr>
            <w:r>
              <w:t>54 + 36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144</w:t>
            </w:r>
            <w:r>
              <w:rPr>
                <w:u w:val="single"/>
                <w:vertAlign w:val="superscript"/>
              </w:rPr>
              <w:t>2)</w:t>
            </w:r>
          </w:p>
          <w:p w:rsidR="00000000" w:rsidRDefault="00735F18">
            <w:pPr>
              <w:pStyle w:val="pc"/>
              <w:spacing w:line="20" w:lineRule="atLeast"/>
            </w:pPr>
            <w:r>
              <w:t>54 × 2 + 36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кладовые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12</w:t>
            </w:r>
          </w:p>
          <w:p w:rsidR="00000000" w:rsidRDefault="00735F18">
            <w:pPr>
              <w:pStyle w:val="pc"/>
              <w:spacing w:line="20" w:lineRule="atLeast"/>
            </w:pPr>
            <w:r>
              <w:t>6 × 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 xml:space="preserve">12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6 × 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 xml:space="preserve">18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6 × 3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комнаты преподавателей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9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Рекреационно-коммуникационное пространство:</w:t>
            </w:r>
          </w:p>
        </w:tc>
        <w:tc>
          <w:tcPr>
            <w:tcW w:w="280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вестибюль-холл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80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гардероб верхней одежды для приходящих групп детей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 xml:space="preserve">48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12 × 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 xml:space="preserve">72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12 × 6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2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- гардероб для детей, приходящих с родителями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>16</w:t>
            </w:r>
          </w:p>
          <w:p w:rsidR="00000000" w:rsidRDefault="00735F18">
            <w:pPr>
              <w:pStyle w:val="pc"/>
              <w:spacing w:line="20" w:lineRule="atLeast"/>
            </w:pPr>
            <w:r>
              <w:t>8 × 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u w:val="single"/>
              </w:rPr>
              <w:t xml:space="preserve">24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8 × 3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</w:trPr>
        <w:tc>
          <w:tcPr>
            <w:tcW w:w="495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 xml:space="preserve">Примечания </w:t>
            </w:r>
          </w:p>
          <w:p w:rsidR="00000000" w:rsidRDefault="00735F18">
            <w:pPr>
              <w:pStyle w:val="pji"/>
            </w:pPr>
            <w:r>
              <w:t>1. При использовании 2-х универсальных залов на 80 мест следует предусматривать раздельное использование для музыкальных и физкультурных занятий по заданию на проектирование. При определении площади универсальных залов для музыкальных и гимнастических заня</w:t>
            </w:r>
            <w:r>
              <w:t>тий ясельные группы не учитываются.</w:t>
            </w:r>
          </w:p>
          <w:p w:rsidR="00000000" w:rsidRDefault="00735F18">
            <w:pPr>
              <w:pStyle w:val="pji"/>
            </w:pPr>
            <w:r>
              <w:t xml:space="preserve">2. При использовании 2-х кружковых комнат предусматривать раздельное использование комнат для хореографии и рисования и скульптуры. </w:t>
            </w:r>
          </w:p>
          <w:p w:rsidR="00000000" w:rsidRDefault="00735F18">
            <w:pPr>
              <w:pStyle w:val="pji"/>
            </w:pPr>
            <w:r>
              <w:t>3. Бассейн следует предусматривать по заданию на проектирование.</w:t>
            </w:r>
          </w:p>
          <w:p w:rsidR="00000000" w:rsidRDefault="00735F18">
            <w:pPr>
              <w:pStyle w:val="pji"/>
              <w:spacing w:line="20" w:lineRule="atLeast"/>
            </w:pPr>
            <w:r>
              <w:rPr>
                <w:rStyle w:val="s0"/>
              </w:rPr>
              <w:t>4 В малых ДОО универса</w:t>
            </w:r>
            <w:r>
              <w:rPr>
                <w:rStyle w:val="s0"/>
              </w:rPr>
              <w:t>льный зал для занятий музыкой и гимнастикой принимается площадью не менее 50 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>.</w:t>
            </w:r>
          </w:p>
        </w:tc>
        <w:tc>
          <w:tcPr>
            <w:tcW w:w="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</w:tr>
    </w:tbl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i"/>
      </w:pPr>
      <w:bookmarkStart w:id="36" w:name="SUB6"/>
      <w:bookmarkEnd w:id="36"/>
      <w:r>
        <w:rPr>
          <w:rStyle w:val="s3"/>
        </w:rPr>
        <w:t xml:space="preserve">В приложение Е внесены изменения в соответствии с </w:t>
      </w:r>
      <w:hyperlink r:id="rId28" w:anchor="sub_id=6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</w:t>
      </w:r>
      <w:r>
        <w:rPr>
          <w:rStyle w:val="s3"/>
        </w:rPr>
        <w:t>и.о. Председателя Комитета по делам строительства, жилищно-коммунального хозяйства и управления земельными ресурсами Министерства национальной экономики РК от 09.06.16 г. № 153-нқ (</w:t>
      </w:r>
      <w:hyperlink r:id="rId29" w:anchor="sub_id=6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30" w:anchor="sub_id=6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по инвестициям и развитию РК от 23.11.18 г. № 240-</w:t>
      </w:r>
      <w:r>
        <w:rPr>
          <w:rStyle w:val="s3"/>
        </w:rPr>
        <w:t>НҚ (</w:t>
      </w:r>
      <w:hyperlink r:id="rId31" w:anchor="sub_id=6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735F18">
      <w:pPr>
        <w:pStyle w:val="pr"/>
      </w:pPr>
      <w:r>
        <w:rPr>
          <w:b/>
          <w:bCs/>
        </w:rPr>
        <w:t xml:space="preserve">Приложение Е </w:t>
      </w:r>
    </w:p>
    <w:p w:rsidR="00000000" w:rsidRDefault="00735F18">
      <w:pPr>
        <w:pStyle w:val="pr"/>
      </w:pPr>
      <w:r>
        <w:rPr>
          <w:i/>
          <w:iCs/>
        </w:rPr>
        <w:t>(обязательное)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Таблица Е.1 - Площади основных помещений групповых ячеек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r"/>
      </w:pPr>
      <w:r>
        <w:t>В квадратных метрах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1818"/>
        <w:gridCol w:w="1723"/>
        <w:gridCol w:w="1723"/>
        <w:gridCol w:w="1818"/>
      </w:tblGrid>
      <w:tr w:rsidR="00000000">
        <w:trPr>
          <w:trHeight w:val="20"/>
          <w:jc w:val="center"/>
        </w:trPr>
        <w:tc>
          <w:tcPr>
            <w:tcW w:w="13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Основные помещения групповой ячейки</w:t>
            </w:r>
          </w:p>
        </w:tc>
        <w:tc>
          <w:tcPr>
            <w:tcW w:w="365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Площади основных помещений групповых ячеек в ОДВО различных типов, 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Прогулочные группы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Малые ОДВО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ОДВО общего типа, ПДВ, групповые отделения, КДВ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УВК (дошкольные отделения)</w:t>
            </w:r>
          </w:p>
        </w:tc>
      </w:tr>
      <w:tr w:rsidR="00000000">
        <w:trPr>
          <w:trHeight w:val="20"/>
          <w:jc w:val="center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Групповая (со спальной зоной)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36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40 (35)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50 (35)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60 (35)</w:t>
            </w:r>
          </w:p>
        </w:tc>
      </w:tr>
      <w:tr w:rsidR="00000000">
        <w:trPr>
          <w:trHeight w:val="20"/>
          <w:jc w:val="center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 xml:space="preserve">Спальня* </w:t>
            </w:r>
          </w:p>
          <w:p w:rsidR="00000000" w:rsidRDefault="00735F18">
            <w:pPr>
              <w:pStyle w:val="p"/>
            </w:pPr>
            <w:r>
              <w:t>- для ясельных групп</w:t>
            </w:r>
          </w:p>
          <w:p w:rsidR="00000000" w:rsidRDefault="00735F18">
            <w:pPr>
              <w:pStyle w:val="p"/>
              <w:spacing w:line="20" w:lineRule="atLeast"/>
            </w:pPr>
            <w:r>
              <w:t>- для дошкольных групп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>-</w:t>
            </w:r>
          </w:p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 xml:space="preserve">50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 xml:space="preserve">50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>36</w:t>
            </w:r>
          </w:p>
          <w:p w:rsidR="00000000" w:rsidRDefault="00735F18">
            <w:pPr>
              <w:pStyle w:val="pc"/>
              <w:spacing w:line="20" w:lineRule="atLeast"/>
            </w:pPr>
            <w:r>
              <w:t>50</w:t>
            </w:r>
          </w:p>
        </w:tc>
      </w:tr>
      <w:tr w:rsidR="00000000">
        <w:trPr>
          <w:trHeight w:val="20"/>
          <w:jc w:val="center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Раздевальная</w:t>
            </w:r>
          </w:p>
        </w:tc>
        <w:tc>
          <w:tcPr>
            <w:tcW w:w="365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по расчету (0,7 м</w:t>
            </w:r>
            <w:r>
              <w:rPr>
                <w:vertAlign w:val="superscript"/>
              </w:rPr>
              <w:t>2</w:t>
            </w:r>
            <w:r>
              <w:t xml:space="preserve"> на 1 ребенка)</w:t>
            </w:r>
          </w:p>
        </w:tc>
      </w:tr>
      <w:tr w:rsidR="00000000">
        <w:trPr>
          <w:trHeight w:val="20"/>
          <w:jc w:val="center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Буфетная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3,8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3,8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3,8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3,8</w:t>
            </w:r>
          </w:p>
        </w:tc>
      </w:tr>
      <w:tr w:rsidR="00000000">
        <w:trPr>
          <w:trHeight w:val="20"/>
          <w:jc w:val="center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  <w:spacing w:line="20" w:lineRule="atLeast"/>
            </w:pPr>
            <w:r>
              <w:t>Туалетная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не менее 12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16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 xml:space="preserve">Примечания </w:t>
            </w:r>
          </w:p>
          <w:p w:rsidR="00000000" w:rsidRDefault="00735F18">
            <w:pPr>
              <w:pStyle w:val="p"/>
            </w:pPr>
            <w:r>
              <w:t xml:space="preserve">1. Площадь спальной зоны, указанная в скобках, означает дополнительное увеличение групповой, если спальня, как отдельное помещение, не предусматривается (при использовании трансформируемых кроваток). </w:t>
            </w:r>
          </w:p>
          <w:p w:rsidR="00000000" w:rsidRDefault="00735F18">
            <w:pPr>
              <w:pStyle w:val="p"/>
            </w:pPr>
            <w:r>
              <w:t>* Отдельные спальни предусматриваются по заданию на про</w:t>
            </w:r>
            <w:r>
              <w:t xml:space="preserve">ектирование (для негосударственных ОДВО). </w:t>
            </w:r>
          </w:p>
          <w:p w:rsidR="00000000" w:rsidRDefault="00735F18">
            <w:pPr>
              <w:pStyle w:val="p"/>
            </w:pPr>
            <w:r>
              <w:t>2. В малых ОДВО и групповых отделениях КДВ на 1-2 группы, если раздевальная (общая раздевальная) предусматривается одновременно в качестве холла (вестибюля-холла), ее площадь принимается не менее 20 м</w:t>
            </w:r>
            <w:r>
              <w:rPr>
                <w:vertAlign w:val="superscript"/>
              </w:rPr>
              <w:t>2</w:t>
            </w:r>
            <w:r>
              <w:t xml:space="preserve"> (ОДВО на 1 </w:t>
            </w:r>
            <w:r>
              <w:t>группу) и 36 м</w:t>
            </w:r>
            <w:r>
              <w:rPr>
                <w:vertAlign w:val="superscript"/>
              </w:rPr>
              <w:t>2</w:t>
            </w:r>
            <w:r>
              <w:t xml:space="preserve"> (ОДВО на 2 группы). </w:t>
            </w:r>
          </w:p>
          <w:p w:rsidR="00000000" w:rsidRDefault="00735F18">
            <w:pPr>
              <w:pStyle w:val="p"/>
            </w:pPr>
            <w:r>
              <w:t xml:space="preserve">3. Если для ОДВО типа «Прогулочные группы» выделяется жилая квартира, она используется: </w:t>
            </w:r>
          </w:p>
          <w:p w:rsidR="00000000" w:rsidRDefault="00735F18">
            <w:pPr>
              <w:pStyle w:val="p"/>
            </w:pPr>
            <w:r>
              <w:t>- 2-х комнатная (или общей площадью не менее 50 м</w:t>
            </w:r>
            <w:r>
              <w:rPr>
                <w:vertAlign w:val="superscript"/>
              </w:rPr>
              <w:t>2</w:t>
            </w:r>
            <w:r>
              <w:t xml:space="preserve">) - для размещения одной группы (до 20 мест); </w:t>
            </w:r>
          </w:p>
          <w:p w:rsidR="00000000" w:rsidRDefault="00735F18">
            <w:pPr>
              <w:pStyle w:val="p"/>
            </w:pPr>
            <w:r>
              <w:t>- 3-х комнатная (или общей площад</w:t>
            </w:r>
            <w:r>
              <w:t>ью не менее 70 м</w:t>
            </w:r>
            <w:r>
              <w:rPr>
                <w:vertAlign w:val="superscript"/>
              </w:rPr>
              <w:t>2</w:t>
            </w:r>
            <w:r>
              <w:t xml:space="preserve">) - для размещения двух групп (до 40 мест); </w:t>
            </w:r>
          </w:p>
          <w:p w:rsidR="00000000" w:rsidRDefault="00735F18">
            <w:pPr>
              <w:pStyle w:val="p"/>
            </w:pPr>
            <w:r>
              <w:t>- 1-комнатная (или общей площадью не менее 30 м</w:t>
            </w:r>
            <w:r>
              <w:rPr>
                <w:vertAlign w:val="superscript"/>
              </w:rPr>
              <w:t>2</w:t>
            </w:r>
            <w:r>
              <w:t xml:space="preserve">) - для размещения 0,5 группы (до 10 мест). </w:t>
            </w:r>
          </w:p>
          <w:p w:rsidR="00000000" w:rsidRDefault="00735F18">
            <w:pPr>
              <w:pStyle w:val="p"/>
              <w:spacing w:line="20" w:lineRule="atLeast"/>
            </w:pPr>
            <w:r>
              <w:t>Санузлы этих квартир должны быть переоборудованы таким образом, чтобы на каждые 10 детей был предусмо</w:t>
            </w:r>
            <w:r>
              <w:t>трен один унитаз и одна раковина.</w:t>
            </w:r>
          </w:p>
        </w:tc>
      </w:tr>
    </w:tbl>
    <w:p w:rsidR="00000000" w:rsidRDefault="00735F18">
      <w:pPr>
        <w:pStyle w:val="pj"/>
      </w:pPr>
      <w:r>
        <w:t> </w:t>
      </w:r>
    </w:p>
    <w:p w:rsidR="00000000" w:rsidRDefault="00735F18">
      <w:pPr>
        <w:pStyle w:val="pr"/>
      </w:pPr>
      <w:bookmarkStart w:id="37" w:name="SUB7"/>
      <w:bookmarkEnd w:id="37"/>
      <w:r>
        <w:rPr>
          <w:b/>
          <w:bCs/>
        </w:rPr>
        <w:t>Приложение Ж</w:t>
      </w:r>
    </w:p>
    <w:p w:rsidR="00000000" w:rsidRDefault="00735F18">
      <w:pPr>
        <w:pStyle w:val="pr"/>
      </w:pPr>
      <w:r>
        <w:rPr>
          <w:i/>
          <w:iCs/>
        </w:rPr>
        <w:t>(информационное)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c"/>
      </w:pPr>
      <w:r>
        <w:rPr>
          <w:rStyle w:val="s1"/>
        </w:rPr>
        <w:t>Таблица Ж.1 - Площади дополнительных помещений групповых ячеек</w:t>
      </w:r>
    </w:p>
    <w:p w:rsidR="00000000" w:rsidRDefault="00735F18">
      <w:pPr>
        <w:pStyle w:val="pc"/>
      </w:pPr>
      <w:r>
        <w:t> </w:t>
      </w:r>
    </w:p>
    <w:p w:rsidR="00000000" w:rsidRDefault="00735F18">
      <w:pPr>
        <w:pStyle w:val="pr"/>
      </w:pPr>
      <w:r>
        <w:t>В квадратных метрах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2"/>
        <w:gridCol w:w="2339"/>
      </w:tblGrid>
      <w:tr w:rsidR="00000000">
        <w:trPr>
          <w:jc w:val="center"/>
        </w:trPr>
        <w:tc>
          <w:tcPr>
            <w:tcW w:w="1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Наименование дополнительных помещений групповых ячеек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Площадь помещения, не менее</w:t>
            </w:r>
          </w:p>
        </w:tc>
      </w:tr>
      <w:tr w:rsidR="00000000">
        <w:trPr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 Помещение для игр и занятий детей по подгруппам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12</w:t>
            </w:r>
          </w:p>
        </w:tc>
      </w:tr>
      <w:tr w:rsidR="00000000">
        <w:trPr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2 Пространственный модуль спортивно-игрового оборудования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2</w:t>
            </w:r>
          </w:p>
        </w:tc>
      </w:tr>
      <w:tr w:rsidR="00000000">
        <w:trPr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3 Модуль «Мастер» - зона для изобразительного творчества, лепки, игр с глиной, водой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2</w:t>
            </w:r>
          </w:p>
        </w:tc>
      </w:tr>
      <w:tr w:rsidR="00000000">
        <w:trPr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4 Пространственный модуль заменяемого игрового оборудования («Театр», «Замок», «Джунгли», «Стройка» и др.)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4</w:t>
            </w:r>
          </w:p>
        </w:tc>
      </w:tr>
      <w:tr w:rsidR="00000000">
        <w:trPr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5 Комната сушки одежды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4</w:t>
            </w:r>
          </w:p>
        </w:tc>
      </w:tr>
      <w:tr w:rsidR="00000000">
        <w:trPr>
          <w:jc w:val="center"/>
        </w:trPr>
        <w:tc>
          <w:tcPr>
            <w:tcW w:w="225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Примечание 1. Помещение п. 1 может использоваться как комната коррекции.</w:t>
            </w:r>
          </w:p>
        </w:tc>
      </w:tr>
    </w:tbl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i"/>
      </w:pPr>
      <w:bookmarkStart w:id="38" w:name="SUB8"/>
      <w:bookmarkEnd w:id="38"/>
      <w:r>
        <w:rPr>
          <w:rStyle w:val="s3"/>
        </w:rPr>
        <w:t xml:space="preserve">Таблица К.1 изложена в редакции </w:t>
      </w:r>
      <w:hyperlink r:id="rId32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строительства, жилищно-коммунального хозяйства и управления земельными ресурсами Министерства национальной экономики РК от 09.06.16 г. № 153-нқ (</w:t>
      </w:r>
      <w:hyperlink r:id="rId33" w:anchor="sub_id=8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735F18">
      <w:pPr>
        <w:pStyle w:val="pr"/>
      </w:pPr>
      <w:r>
        <w:rPr>
          <w:b/>
          <w:bCs/>
        </w:rPr>
        <w:t>Приложение К</w:t>
      </w:r>
    </w:p>
    <w:p w:rsidR="00000000" w:rsidRDefault="00735F18">
      <w:pPr>
        <w:pStyle w:val="pr"/>
      </w:pPr>
      <w:r>
        <w:rPr>
          <w:i/>
          <w:iCs/>
        </w:rPr>
        <w:t>(обязательное)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c"/>
      </w:pPr>
      <w:r>
        <w:rPr>
          <w:rStyle w:val="s1"/>
        </w:rPr>
        <w:t xml:space="preserve">Таблица К.1 - Состав и площади сопутствующих и служебно-бытовых помещений </w:t>
      </w:r>
    </w:p>
    <w:p w:rsidR="00000000" w:rsidRDefault="00735F18">
      <w:pPr>
        <w:pStyle w:val="p"/>
      </w:pPr>
      <w:r>
        <w:t> </w:t>
      </w:r>
    </w:p>
    <w:p w:rsidR="00000000" w:rsidRDefault="00735F18">
      <w:pPr>
        <w:pStyle w:val="pr"/>
      </w:pPr>
      <w:r>
        <w:rPr>
          <w:sz w:val="23"/>
          <w:szCs w:val="23"/>
        </w:rPr>
        <w:t>В квадратных метрах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5"/>
        <w:gridCol w:w="456"/>
        <w:gridCol w:w="456"/>
        <w:gridCol w:w="576"/>
        <w:gridCol w:w="816"/>
        <w:gridCol w:w="544"/>
        <w:gridCol w:w="272"/>
        <w:gridCol w:w="816"/>
        <w:gridCol w:w="1373"/>
        <w:gridCol w:w="1373"/>
        <w:gridCol w:w="1373"/>
      </w:tblGrid>
      <w:tr w:rsidR="00000000">
        <w:trPr>
          <w:jc w:val="center"/>
        </w:trPr>
        <w:tc>
          <w:tcPr>
            <w:tcW w:w="11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Наименование помещений</w:t>
            </w:r>
          </w:p>
        </w:tc>
        <w:tc>
          <w:tcPr>
            <w:tcW w:w="385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Площадь помещений, м</w:t>
            </w:r>
            <w:r>
              <w:rPr>
                <w:vertAlign w:val="superscript"/>
              </w:rPr>
              <w:t>2</w:t>
            </w:r>
            <w:r>
              <w:t>, при проектной мощности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95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140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190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280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360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500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b/>
                <w:bCs/>
              </w:rPr>
              <w:t>Медицинские помещения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Медицинский кабинет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Процедурный кабинет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Изолятор: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Приемная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Палата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2857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0.105/api/DocumentObject/GetImageAsync?ImageId=41026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0.105/api/DocumentObject/GetImageAsync?ImageId=41715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105/api/DocumentObject/GetImageAsync?ImageId=41715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92.168.0.105/api/DocumentObject/GetImageAsync?ImageId=41715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92.168.0.105/api/DocumentObject/GetImageAsync?ImageId=41715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Туалетная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2857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92.168.0.105/api/DocumentObject/GetImageAsync?ImageId=41715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2857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92.168.0.105/api/DocumentObject/GetImageAsync?ImageId=41715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2857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192.168.0.105/api/DocumentObject/GetImageAsync?ImageId=41715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2857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92.168.0.105/api/DocumentObject/GetImageAsync?ImageId=41715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295275" cy="2857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92.168.0.105/api/DocumentObject/GetImageAsync?ImageId=41715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Помещение для приготовления дезинфицирующих средств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Физиотерапевтический кабинет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81000" cy="2476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92.168.0.105/api/DocumentObject/GetImageAsync?ImageId=41715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81000" cy="2476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92.168.0.105/api/DocumentObject/GetImageAsync?ImageId=41715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81000" cy="2476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92.168.0.105/api/DocumentObject/GetImageAsync?ImageId=41715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81000" cy="2476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192.168.0.105/api/DocumentObject/GetImageAsync?ImageId=41715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Примечание:</w:t>
            </w:r>
          </w:p>
          <w:p w:rsidR="00000000" w:rsidRDefault="00735F18">
            <w:pPr>
              <w:pStyle w:val="p"/>
            </w:pPr>
            <w:r>
              <w:t>1) Площади помещений для другой мощности ДОО принимать по интерполяции.</w:t>
            </w:r>
          </w:p>
          <w:p w:rsidR="00000000" w:rsidRDefault="00735F18">
            <w:pPr>
              <w:pStyle w:val="p"/>
            </w:pPr>
            <w:r>
              <w:t>2) Физиотерапевтическое оборудование допускается разместить в процедурном кабинете.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b/>
                <w:bCs/>
              </w:rPr>
              <w:t>Помещения пищеблока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Кухня с раздаточной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28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45+12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45+12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Заготовочный цех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Мясо-рыбный цех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14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Овощной цех с предварительной обработкой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192.168.0.105/api/DocumentObject/GetImageAsync?ImageId=41026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192.168.0.105/api/DocumentObject/GetImageAsync?ImageId=41026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92.168.0.105/api/DocumentObject/GetImageAsync?ImageId=41026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192.168.0.105/api/DocumentObject/GetImageAsync?ImageId=41026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192.168.0.105/api/DocumentObject/GetImageAsync?ImageId=41026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71475" cy="2857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192.168.0.105/api/DocumentObject/GetImageAsync?ImageId=41026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Моечная кухонной посуды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Охлаждаемая камера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9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6+9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6+12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6+6+10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Кладовая сухих продуктов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7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Кладовая овощей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Загрузочная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b/>
                <w:bCs/>
              </w:rPr>
              <w:t>Прачечная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Стиральная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16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20+6</w:t>
            </w:r>
          </w:p>
          <w:p w:rsidR="00000000" w:rsidRDefault="00735F18">
            <w:pPr>
              <w:pStyle w:val="pc"/>
            </w:pPr>
            <w:r>
              <w:t>сортировка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22+8</w:t>
            </w:r>
          </w:p>
          <w:p w:rsidR="00000000" w:rsidRDefault="00735F18">
            <w:pPr>
              <w:pStyle w:val="pc"/>
            </w:pPr>
            <w:r>
              <w:t>сортировка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26+10 сортировка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Гладильная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18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b/>
                <w:bCs/>
              </w:rPr>
              <w:t>Служебно-бытовые помещения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Кабинет заведующего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9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16+6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16+6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Методический кабинет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24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Кабинет психолога, логопеда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438150" cy="3429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92.168.0.105/api/DocumentObject/GetImageAsync?ImageId=41026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Кабинет завхоза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Комната персонала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Хозяйственная кладовая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12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81000" cy="2476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192.168.0.105/api/DocumentObject/GetImageAsync?ImageId=41715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81000" cy="2476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192.168.0.105/api/DocumentObject/GetImageAsync?ImageId=41715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81000" cy="2476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192.168.0.105/api/DocumentObject/GetImageAsync?ImageId=41026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noProof/>
              </w:rPr>
              <w:drawing>
                <wp:inline distT="0" distB="0" distL="0" distR="0">
                  <wp:extent cx="381000" cy="2476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192.168.0.105/api/DocumentObject/GetImageAsync?ImageId=41026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Кладовая чистого белья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4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10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18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Комната кастелянши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Душевая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t>Уборная для персонала (на каждом этаже)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26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4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5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9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3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9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1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1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  <w:tc>
          <w:tcPr>
            <w:tcW w:w="1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rPr>
                <w:rFonts w:eastAsia="Times New Roman"/>
              </w:rPr>
            </w:pPr>
          </w:p>
        </w:tc>
      </w:tr>
    </w:tbl>
    <w:p w:rsidR="00000000" w:rsidRDefault="00735F18">
      <w:pPr>
        <w:pStyle w:val="pc"/>
      </w:pPr>
      <w:r>
        <w:rPr>
          <w:sz w:val="20"/>
          <w:szCs w:val="20"/>
        </w:rPr>
        <w:t> </w:t>
      </w:r>
    </w:p>
    <w:p w:rsidR="00000000" w:rsidRDefault="00735F18">
      <w:pPr>
        <w:pStyle w:val="pr"/>
      </w:pPr>
      <w:bookmarkStart w:id="39" w:name="SUB9"/>
      <w:bookmarkEnd w:id="39"/>
      <w:r>
        <w:rPr>
          <w:b/>
          <w:bCs/>
        </w:rPr>
        <w:t xml:space="preserve">Приложение Л </w:t>
      </w:r>
    </w:p>
    <w:p w:rsidR="00000000" w:rsidRDefault="00735F18">
      <w:pPr>
        <w:pStyle w:val="pr"/>
      </w:pPr>
      <w:r>
        <w:rPr>
          <w:b/>
          <w:bCs/>
        </w:rPr>
        <w:t>(</w:t>
      </w:r>
      <w:r>
        <w:rPr>
          <w:i/>
          <w:iCs/>
        </w:rPr>
        <w:t>информационное)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b/>
          <w:bCs/>
        </w:rPr>
        <w:t>Таблица Л.1 - Наполняемость детских групп коррекционного типа</w:t>
      </w:r>
    </w:p>
    <w:p w:rsidR="00000000" w:rsidRDefault="00735F18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2"/>
        <w:gridCol w:w="2051"/>
        <w:gridCol w:w="2148"/>
      </w:tblGrid>
      <w:tr w:rsidR="00000000">
        <w:trPr>
          <w:trHeight w:val="20"/>
          <w:jc w:val="center"/>
        </w:trPr>
        <w:tc>
          <w:tcPr>
            <w:tcW w:w="2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Вид нарушений развития детей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В группах детей раннего возраста, не более</w:t>
            </w:r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В группах детей дошкольного возраста, не более</w:t>
            </w:r>
          </w:p>
        </w:tc>
      </w:tr>
    </w:tbl>
    <w:p w:rsidR="00000000" w:rsidRDefault="00735F18">
      <w:pPr>
        <w:rPr>
          <w:rFonts w:eastAsia="Times New Roman"/>
          <w:vanish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2"/>
        <w:gridCol w:w="2051"/>
        <w:gridCol w:w="2148"/>
      </w:tblGrid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 тяжелыми нарушениями речи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 фонетико-фонематическими нарушениями речи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глухих детей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слабослышащих детей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слепых детей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слабовидящих детей, для детей с косоглазием и амблиопией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 нарушением опорно-двигательного аппарата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 нарушением интеллекта (умственной отсталостью)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 задержкой психического развития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 глубокой умственной отсталостью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 туберкулезной интоксикацией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часто болеющих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со сложными дефектами (2 и более дефектов)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6</w:t>
            </w:r>
          </w:p>
        </w:tc>
      </w:tr>
      <w:tr w:rsidR="00000000">
        <w:trPr>
          <w:trHeight w:val="20"/>
          <w:jc w:val="center"/>
        </w:trPr>
        <w:tc>
          <w:tcPr>
            <w:tcW w:w="2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Для детей с иными отклонениями в развитии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15</w:t>
            </w:r>
          </w:p>
        </w:tc>
      </w:tr>
    </w:tbl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r"/>
      </w:pPr>
      <w:bookmarkStart w:id="40" w:name="SUB10"/>
      <w:bookmarkEnd w:id="40"/>
      <w:r>
        <w:rPr>
          <w:b/>
          <w:bCs/>
        </w:rPr>
        <w:t xml:space="preserve">Приложение </w:t>
      </w:r>
      <w:r>
        <w:t>М</w:t>
      </w:r>
    </w:p>
    <w:p w:rsidR="00000000" w:rsidRDefault="00735F18">
      <w:pPr>
        <w:pStyle w:val="pr"/>
      </w:pPr>
      <w:r>
        <w:rPr>
          <w:i/>
          <w:iCs/>
        </w:rPr>
        <w:t>(обязательное)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rStyle w:val="s1"/>
        </w:rPr>
        <w:t>Таблица М.1 - Состав и площади групповых ячеек организаций дошкольного</w:t>
      </w:r>
      <w:r>
        <w:rPr>
          <w:rStyle w:val="s1"/>
        </w:rPr>
        <w:t xml:space="preserve"> </w:t>
      </w:r>
      <w:r>
        <w:rPr>
          <w:rStyle w:val="s1"/>
        </w:rPr>
        <w:br/>
        <w:t xml:space="preserve">воспитания и обучения коррекционного типа (кроме ОДВО для детей </w:t>
      </w:r>
      <w:r>
        <w:rPr>
          <w:rStyle w:val="s1"/>
        </w:rPr>
        <w:br/>
        <w:t>с нарушением опорно-двигательного аппарата)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r"/>
      </w:pPr>
      <w:r>
        <w:t>В квадратных метрах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2043"/>
        <w:gridCol w:w="1752"/>
        <w:gridCol w:w="1755"/>
        <w:gridCol w:w="1404"/>
      </w:tblGrid>
      <w:tr w:rsidR="00000000">
        <w:trPr>
          <w:trHeight w:val="20"/>
          <w:jc w:val="center"/>
        </w:trPr>
        <w:tc>
          <w:tcPr>
            <w:tcW w:w="14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355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Минимальные площади помещений для детей с нарушениями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10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Слуха (глухих и слабослышащих), для детей с туберкулезной интоксикацией</w:t>
            </w:r>
          </w:p>
        </w:tc>
        <w:tc>
          <w:tcPr>
            <w:tcW w:w="18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Зрения</w:t>
            </w:r>
          </w:p>
        </w:tc>
        <w:tc>
          <w:tcPr>
            <w:tcW w:w="6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Интеллекта и для детей со сложными дефектами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Слабовидящих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С косоглазием и амблиопией</w:t>
            </w:r>
          </w:p>
          <w:p w:rsidR="00000000" w:rsidRDefault="00735F18">
            <w:pPr>
              <w:pStyle w:val="p"/>
              <w:spacing w:line="20" w:lineRule="atLeast"/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Раздевальная (приемная)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Помещение для личных вещей детей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Групповая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40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Класс для занятий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Спальная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30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Буфетная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Туалетная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Плеопто-ортоптическая комната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Комната логопеда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12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>Примечания</w:t>
            </w:r>
          </w:p>
          <w:p w:rsidR="00000000" w:rsidRDefault="00735F18">
            <w:pPr>
              <w:pStyle w:val="pji"/>
            </w:pPr>
            <w:r>
              <w:t xml:space="preserve">1. В ОДВО для детей с косоглазием и амблиопией плеопто-ортоптическую комнату допускается предусматривать одну на каждые 2 группы. </w:t>
            </w:r>
          </w:p>
          <w:p w:rsidR="00000000" w:rsidRDefault="00735F18">
            <w:pPr>
              <w:pStyle w:val="pji"/>
              <w:spacing w:line="20" w:lineRule="atLeast"/>
            </w:pPr>
            <w:r>
              <w:t>2. Для детей со сложными дефектами вместо комнаты логопеда допускается предусматривать универсальную комнату коррекции.</w:t>
            </w:r>
          </w:p>
        </w:tc>
      </w:tr>
    </w:tbl>
    <w:p w:rsidR="00000000" w:rsidRDefault="00735F18">
      <w:pPr>
        <w:pStyle w:val="pr"/>
      </w:pPr>
      <w:r>
        <w:rPr>
          <w:b/>
          <w:bCs/>
        </w:rPr>
        <w:t> </w:t>
      </w:r>
    </w:p>
    <w:p w:rsidR="00000000" w:rsidRDefault="00735F18">
      <w:pPr>
        <w:pStyle w:val="pr"/>
      </w:pPr>
      <w:bookmarkStart w:id="41" w:name="SUB11"/>
      <w:bookmarkEnd w:id="41"/>
      <w:r>
        <w:rPr>
          <w:b/>
          <w:bCs/>
        </w:rPr>
        <w:t>Приложение Н</w:t>
      </w:r>
    </w:p>
    <w:p w:rsidR="00000000" w:rsidRDefault="00735F18">
      <w:pPr>
        <w:pStyle w:val="pr"/>
      </w:pPr>
      <w:r>
        <w:rPr>
          <w:i/>
          <w:iCs/>
        </w:rPr>
        <w:t>(обязательное)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rStyle w:val="s1"/>
        </w:rPr>
        <w:br/>
        <w:t xml:space="preserve">Таблица Н.1 - Количество санитарно-технического оборудования для организаций </w:t>
      </w:r>
      <w:r>
        <w:rPr>
          <w:rStyle w:val="s1"/>
        </w:rPr>
        <w:br/>
      </w:r>
      <w:r>
        <w:rPr>
          <w:rStyle w:val="s1"/>
        </w:rPr>
        <w:t>дошкольного воспитания и обучения общего типа</w:t>
      </w:r>
    </w:p>
    <w:p w:rsidR="00000000" w:rsidRDefault="00735F18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1321"/>
        <w:gridCol w:w="1406"/>
        <w:gridCol w:w="1050"/>
        <w:gridCol w:w="1172"/>
        <w:gridCol w:w="1406"/>
        <w:gridCol w:w="1840"/>
        <w:gridCol w:w="2142"/>
        <w:gridCol w:w="1170"/>
        <w:gridCol w:w="1406"/>
        <w:gridCol w:w="1324"/>
      </w:tblGrid>
      <w:tr w:rsidR="00000000">
        <w:trPr>
          <w:jc w:val="center"/>
        </w:trPr>
        <w:tc>
          <w:tcPr>
            <w:tcW w:w="3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Помещения</w:t>
            </w:r>
          </w:p>
        </w:tc>
        <w:tc>
          <w:tcPr>
            <w:tcW w:w="5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Умывальники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Унитазы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Слив (видуар) со смесителем</w:t>
            </w:r>
          </w:p>
        </w:tc>
        <w:tc>
          <w:tcPr>
            <w:tcW w:w="3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Водоразборный кран</w:t>
            </w:r>
          </w:p>
        </w:tc>
        <w:tc>
          <w:tcPr>
            <w:tcW w:w="4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Ванна с комбинированным смесителем</w:t>
            </w:r>
          </w:p>
        </w:tc>
        <w:tc>
          <w:tcPr>
            <w:tcW w:w="2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Поддон душевой с сеткой на гибком шланге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Мойка со смесителем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Полотенце</w:t>
            </w:r>
          </w:p>
          <w:p w:rsidR="00000000" w:rsidRDefault="00735F18">
            <w:pPr>
              <w:pStyle w:val="pc"/>
            </w:pPr>
            <w:r>
              <w:rPr>
                <w:rStyle w:val="s0"/>
              </w:rPr>
              <w:t>-сушитель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Детские с туалетным краном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Для взрослых со смесителем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Детские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rPr>
                <w:rStyle w:val="s0"/>
              </w:rPr>
              <w:t>Для взрослых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Буфетная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Туалетная группы детей до 3 лет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 глубокий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Туалетная группы детей 3-6 (7) лет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 мелкий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Душевая при физкультурном зале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Медицинская комната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Процедурный кабинет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Палата изолятора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Туалет изолятора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Туалет персонала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Комната личной гигиены женщин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Биде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Душевая персонала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Туалеты для детей при наружных входах с участка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Помещение для подстирки (в малых ОДВО)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"/>
            </w:pPr>
            <w:r>
              <w:rPr>
                <w:rStyle w:val="s0"/>
              </w:rPr>
              <w:t> </w:t>
            </w:r>
          </w:p>
        </w:tc>
      </w:tr>
    </w:tbl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r"/>
      </w:pPr>
      <w:bookmarkStart w:id="42" w:name="SUB12"/>
      <w:bookmarkEnd w:id="42"/>
      <w:r>
        <w:rPr>
          <w:b/>
          <w:bCs/>
        </w:rPr>
        <w:t>Приложение П</w:t>
      </w:r>
    </w:p>
    <w:p w:rsidR="00000000" w:rsidRDefault="00735F18">
      <w:pPr>
        <w:pStyle w:val="pr"/>
      </w:pPr>
      <w:r>
        <w:rPr>
          <w:i/>
          <w:iCs/>
        </w:rPr>
        <w:t>(обязательное)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rStyle w:val="s1"/>
        </w:rPr>
        <w:t>Таблица П.1 - Расчетная температура и кратность обмена воздуха</w:t>
      </w:r>
    </w:p>
    <w:p w:rsidR="00000000" w:rsidRDefault="00735F18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3"/>
        <w:gridCol w:w="2106"/>
        <w:gridCol w:w="1436"/>
        <w:gridCol w:w="2106"/>
      </w:tblGrid>
      <w:tr w:rsidR="00000000">
        <w:trPr>
          <w:trHeight w:val="20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11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Расчетная температура воздуха, °С, не менее</w:t>
            </w:r>
          </w:p>
        </w:tc>
        <w:tc>
          <w:tcPr>
            <w:tcW w:w="18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Кратность обмена, не менее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Вытяжка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Групповые, раздевальные группы детей до 3 лет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 xml:space="preserve">Групповые, раздевальные: </w:t>
            </w:r>
          </w:p>
          <w:p w:rsidR="00000000" w:rsidRDefault="00735F18">
            <w:pPr>
              <w:pStyle w:val="pji"/>
            </w:pPr>
            <w:r>
              <w:t xml:space="preserve">- групп детей 3-4 лет </w:t>
            </w:r>
          </w:p>
          <w:p w:rsidR="00000000" w:rsidRDefault="00735F18">
            <w:pPr>
              <w:pStyle w:val="pji"/>
              <w:spacing w:line="20" w:lineRule="atLeast"/>
            </w:pPr>
            <w:r>
              <w:t>- групп детей 4 - 6 (7) лет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 xml:space="preserve">21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>-</w:t>
            </w:r>
          </w:p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 xml:space="preserve">1,5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 xml:space="preserve">Спальни: </w:t>
            </w:r>
          </w:p>
          <w:p w:rsidR="00000000" w:rsidRDefault="00735F18">
            <w:pPr>
              <w:pStyle w:val="pji"/>
            </w:pPr>
            <w:r>
              <w:t xml:space="preserve">- групп детей до 3 лет </w:t>
            </w:r>
          </w:p>
          <w:p w:rsidR="00000000" w:rsidRDefault="00735F18">
            <w:pPr>
              <w:pStyle w:val="pji"/>
              <w:spacing w:line="20" w:lineRule="atLeast"/>
            </w:pPr>
            <w:r>
              <w:t>- групп детей 3-6 (7) лет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 xml:space="preserve">22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>-</w:t>
            </w:r>
          </w:p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 xml:space="preserve">1,5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 xml:space="preserve">Туалетные: </w:t>
            </w:r>
          </w:p>
          <w:p w:rsidR="00000000" w:rsidRDefault="00735F18">
            <w:pPr>
              <w:pStyle w:val="pji"/>
            </w:pPr>
            <w:r>
              <w:t xml:space="preserve">- групп детей до 3 лет </w:t>
            </w:r>
          </w:p>
          <w:p w:rsidR="00000000" w:rsidRDefault="00735F18">
            <w:pPr>
              <w:pStyle w:val="pji"/>
              <w:spacing w:line="20" w:lineRule="atLeast"/>
            </w:pPr>
            <w:r>
              <w:t>- групп детей 3-6 (7) лет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 xml:space="preserve">22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>-</w:t>
            </w:r>
          </w:p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</w:pPr>
            <w:r>
              <w:t> </w:t>
            </w:r>
          </w:p>
          <w:p w:rsidR="00000000" w:rsidRDefault="00735F18">
            <w:pPr>
              <w:pStyle w:val="pc"/>
            </w:pPr>
            <w:r>
              <w:t xml:space="preserve">1,5 </w:t>
            </w:r>
          </w:p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Буфетные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Залы для музыкальных и гимнастических занятий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Медицинские помещения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Служебно-бытовые помещения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Кухня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18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По расчету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Стиральная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Гладильная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Физиотерапевтический кабинет, кабинет массажа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</w:pPr>
            <w:r>
              <w:t xml:space="preserve">Примечания </w:t>
            </w:r>
          </w:p>
          <w:p w:rsidR="00000000" w:rsidRDefault="00735F18">
            <w:pPr>
              <w:pStyle w:val="pji"/>
            </w:pPr>
            <w:r>
              <w:t xml:space="preserve">1. В помещениях стиральной и гладильной следует осуществлять, как правило, механический поток и вытяжку воздуха; </w:t>
            </w:r>
          </w:p>
          <w:p w:rsidR="00000000" w:rsidRDefault="00735F18">
            <w:pPr>
              <w:pStyle w:val="pji"/>
            </w:pPr>
            <w:r>
              <w:t xml:space="preserve">2. В туалетных групп детей от 3 до 6 (7) лет вытяжку воздуха следует предусматривать из уборной; </w:t>
            </w:r>
          </w:p>
          <w:p w:rsidR="00000000" w:rsidRDefault="00735F18">
            <w:pPr>
              <w:pStyle w:val="pji"/>
              <w:spacing w:line="20" w:lineRule="atLeast"/>
            </w:pPr>
            <w:r>
              <w:t>3. В туалетных групповых ячеек, проектируемы</w:t>
            </w:r>
            <w:r>
              <w:t>х без естественного освещения, вытяжка должна быть не менее трехкратной.</w:t>
            </w:r>
          </w:p>
        </w:tc>
      </w:tr>
    </w:tbl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r"/>
      </w:pPr>
      <w:bookmarkStart w:id="43" w:name="SUB13"/>
      <w:bookmarkEnd w:id="43"/>
      <w:r>
        <w:rPr>
          <w:b/>
          <w:bCs/>
        </w:rPr>
        <w:t>Приложение Р</w:t>
      </w:r>
    </w:p>
    <w:p w:rsidR="00000000" w:rsidRDefault="00735F18">
      <w:pPr>
        <w:pStyle w:val="pr"/>
      </w:pPr>
      <w:r>
        <w:rPr>
          <w:i/>
          <w:iCs/>
        </w:rPr>
        <w:t>(информационное)</w:t>
      </w:r>
    </w:p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c"/>
      </w:pPr>
      <w:r>
        <w:rPr>
          <w:rStyle w:val="s1"/>
        </w:rPr>
        <w:br/>
        <w:t xml:space="preserve">Таблица Р.1 - Искусственное освещение в помещениях организаций </w:t>
      </w:r>
      <w:r>
        <w:rPr>
          <w:rStyle w:val="s1"/>
        </w:rPr>
        <w:br/>
        <w:t>дошкольного воспитания и обучения</w:t>
      </w:r>
    </w:p>
    <w:p w:rsidR="00000000" w:rsidRDefault="00735F18">
      <w:pPr>
        <w:pStyle w:val="pj"/>
      </w:pPr>
      <w:r>
        <w:t> </w:t>
      </w:r>
    </w:p>
    <w:p w:rsidR="00000000" w:rsidRDefault="00735F18">
      <w:pPr>
        <w:pStyle w:val="pr"/>
      </w:pPr>
      <w:r>
        <w:t>В люксах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2127"/>
        <w:gridCol w:w="2224"/>
      </w:tblGrid>
      <w:tr w:rsidR="00000000">
        <w:trPr>
          <w:trHeight w:val="20"/>
          <w:jc w:val="center"/>
        </w:trPr>
        <w:tc>
          <w:tcPr>
            <w:tcW w:w="27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Наименование помещений</w:t>
            </w:r>
          </w:p>
        </w:tc>
        <w:tc>
          <w:tcPr>
            <w:tcW w:w="22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Уровни наименьшей освещенности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735F18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При люминесцентных лампах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При лампах накаливания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Классные комнаты, групповые (игровые), компьютерные классы, мультимедийные кабинеты, кружковые комнаты, помещения: медицинского пункта, культурно-массовых мероприятий (актовый, зрительный залы)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150 (на плоскости учебных столов)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Служебные помещен</w:t>
            </w:r>
            <w:r>
              <w:t>ия для персонала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100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Помещения для спортивных, музыкальных и физкультурных занятий, актовый зал, раздевальная, душевая, буфетная, изолятор, обеденные залы, помещения стирки, сушки, механического глажения одежды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200 (на полу)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100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Вестибюли и гардеробные, рекреации, помещения дежурного обслуживания персонала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50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Спальная, веранда, умывальные, уборные (туалетные)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75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Групповая (игровая)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150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Кухни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50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Буфет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100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Коридоры, ванные, лестничные площадки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2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ji"/>
              <w:spacing w:line="20" w:lineRule="atLeast"/>
            </w:pPr>
            <w:r>
              <w:t>Чердаки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735F18">
            <w:pPr>
              <w:pStyle w:val="pc"/>
              <w:spacing w:line="20" w:lineRule="atLeast"/>
            </w:pPr>
            <w:r>
              <w:t>5</w:t>
            </w:r>
          </w:p>
        </w:tc>
      </w:tr>
    </w:tbl>
    <w:p w:rsidR="00000000" w:rsidRDefault="00735F18">
      <w:pPr>
        <w:pStyle w:val="pj"/>
      </w:pPr>
      <w:r>
        <w:rPr>
          <w:b/>
          <w:bCs/>
        </w:rPr>
        <w:t> </w:t>
      </w:r>
    </w:p>
    <w:p w:rsidR="00000000" w:rsidRDefault="00735F18">
      <w:pPr>
        <w:pStyle w:val="pj"/>
      </w:pPr>
      <w:r>
        <w:rPr>
          <w:b/>
          <w:bCs/>
        </w:rPr>
        <w:t xml:space="preserve">Ключевые слова: </w:t>
      </w:r>
      <w:r>
        <w:t>организации дошкольного воспитания и обучения, расчетная вместимость, проектирование, детские группы, площадки, участки, территория, комнаты, залы для музыкальных и гимнастических занятий, помещение, коридоры, лестничные клетки, водоснабжение, канализация,</w:t>
      </w:r>
      <w:r>
        <w:t xml:space="preserve"> санитарно-техническое оборудование, шкафы, электроснабжение, сети наружного освещения, дошкольные организации коррекционного типа, кабинеты.</w:t>
      </w:r>
    </w:p>
    <w:p w:rsidR="00000000" w:rsidRDefault="00735F18">
      <w:pPr>
        <w:pStyle w:val="p"/>
      </w:pPr>
      <w:r>
        <w:t> </w:t>
      </w:r>
    </w:p>
    <w:sectPr w:rsidR="00000000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F18" w:rsidRDefault="00735F18" w:rsidP="00735F18">
      <w:r>
        <w:separator/>
      </w:r>
    </w:p>
  </w:endnote>
  <w:endnote w:type="continuationSeparator" w:id="0">
    <w:p w:rsidR="00735F18" w:rsidRDefault="00735F18" w:rsidP="0073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18" w:rsidRDefault="00735F1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18" w:rsidRDefault="00735F1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18" w:rsidRDefault="00735F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F18" w:rsidRDefault="00735F18" w:rsidP="00735F18">
      <w:r>
        <w:separator/>
      </w:r>
    </w:p>
  </w:footnote>
  <w:footnote w:type="continuationSeparator" w:id="0">
    <w:p w:rsidR="00735F18" w:rsidRDefault="00735F18" w:rsidP="00735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18" w:rsidRDefault="00735F1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18" w:rsidRDefault="00735F18" w:rsidP="00735F18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735F18" w:rsidRPr="00735F18" w:rsidRDefault="00735F18" w:rsidP="00735F18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СП РК 3.02-110-2012 «Дошкольные объекты образования» (с изменениями и дополнениями по состоянию на 29.05.2025 г.)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18" w:rsidRDefault="00735F1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removePersonalInformation/>
  <w:removeDateAndTime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35F18"/>
    <w:rsid w:val="007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735F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5F18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35F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5F18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735F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5F18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35F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5F1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nline.zakon.kz/Document/?doc_id=38322988" TargetMode="External"/><Relationship Id="rId18" Type="http://schemas.openxmlformats.org/officeDocument/2006/relationships/hyperlink" Target="http://online.zakon.kz/Document/?doc_id=34830316" TargetMode="External"/><Relationship Id="rId26" Type="http://schemas.openxmlformats.org/officeDocument/2006/relationships/hyperlink" Target="http://online.zakon.kz/Document/?doc_id=33555961" TargetMode="External"/><Relationship Id="rId39" Type="http://schemas.openxmlformats.org/officeDocument/2006/relationships/image" Target="http://192.168.0.105/api/DocumentObject/GetImageAsync?ImageId=41026663" TargetMode="External"/><Relationship Id="rId21" Type="http://schemas.openxmlformats.org/officeDocument/2006/relationships/hyperlink" Target="http://online.zakon.kz/Document/?doc_id=33555961" TargetMode="External"/><Relationship Id="rId34" Type="http://schemas.openxmlformats.org/officeDocument/2006/relationships/image" Target="http://192.168.0.105/api/DocumentObject/GetImageAsync?ImageId=41026658" TargetMode="External"/><Relationship Id="rId42" Type="http://schemas.openxmlformats.org/officeDocument/2006/relationships/image" Target="http://192.168.0.105/api/DocumentObject/GetImageAsync?ImageId=41026666" TargetMode="External"/><Relationship Id="rId47" Type="http://schemas.openxmlformats.org/officeDocument/2006/relationships/image" Target="http://192.168.0.105/api/DocumentObject/GetImageAsync?ImageId=41026671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hyperlink" Target="http://online.zakon.kz/Document/?doc_id=32993688" TargetMode="External"/><Relationship Id="rId12" Type="http://schemas.openxmlformats.org/officeDocument/2006/relationships/hyperlink" Target="http://online.zakon.kz/Document/?doc_id=34987014" TargetMode="External"/><Relationship Id="rId17" Type="http://schemas.openxmlformats.org/officeDocument/2006/relationships/hyperlink" Target="http://online.zakon.kz/Document/?doc_id=33555961" TargetMode="External"/><Relationship Id="rId25" Type="http://schemas.openxmlformats.org/officeDocument/2006/relationships/hyperlink" Target="http://online.zakon.kz/Document/?doc_id=38322988" TargetMode="External"/><Relationship Id="rId33" Type="http://schemas.openxmlformats.org/officeDocument/2006/relationships/hyperlink" Target="http://online.zakon.kz/Document/?doc_id=38322988" TargetMode="External"/><Relationship Id="rId38" Type="http://schemas.openxmlformats.org/officeDocument/2006/relationships/image" Target="http://192.168.0.105/api/DocumentObject/GetImageAsync?ImageId=41026662" TargetMode="External"/><Relationship Id="rId46" Type="http://schemas.openxmlformats.org/officeDocument/2006/relationships/image" Target="http://192.168.0.105/api/DocumentObject/GetImageAsync?ImageId=4102667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nline.zakon.kz/Document/?doc_id=33692279" TargetMode="External"/><Relationship Id="rId20" Type="http://schemas.openxmlformats.org/officeDocument/2006/relationships/hyperlink" Target="http://online.zakon.kz/Document/?doc_id=34120625" TargetMode="External"/><Relationship Id="rId29" Type="http://schemas.openxmlformats.org/officeDocument/2006/relationships/hyperlink" Target="http://online.zakon.kz/Document/?doc_id=38322988" TargetMode="External"/><Relationship Id="rId41" Type="http://schemas.openxmlformats.org/officeDocument/2006/relationships/image" Target="http://192.168.0.105/api/DocumentObject/GetImageAsync?ImageId=41026665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line.zakon.kz/Document/?doc_id=34120625" TargetMode="External"/><Relationship Id="rId24" Type="http://schemas.openxmlformats.org/officeDocument/2006/relationships/hyperlink" Target="http://online.zakon.kz/Document/?doc_id=34987014" TargetMode="External"/><Relationship Id="rId32" Type="http://schemas.openxmlformats.org/officeDocument/2006/relationships/hyperlink" Target="http://online.zakon.kz/Document/?doc_id=34987014" TargetMode="External"/><Relationship Id="rId37" Type="http://schemas.openxmlformats.org/officeDocument/2006/relationships/image" Target="http://192.168.0.105/api/DocumentObject/GetImageAsync?ImageId=41715946" TargetMode="External"/><Relationship Id="rId40" Type="http://schemas.openxmlformats.org/officeDocument/2006/relationships/image" Target="http://192.168.0.105/api/DocumentObject/GetImageAsync?ImageId=41026664" TargetMode="External"/><Relationship Id="rId45" Type="http://schemas.openxmlformats.org/officeDocument/2006/relationships/image" Target="http://192.168.0.105/api/DocumentObject/GetImageAsync?ImageId=41715947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online.zakon.kz/Document/?doc_id=35942596" TargetMode="External"/><Relationship Id="rId23" Type="http://schemas.openxmlformats.org/officeDocument/2006/relationships/hyperlink" Target="http://online.zakon.kz/Document/?doc_id=39387280" TargetMode="External"/><Relationship Id="rId28" Type="http://schemas.openxmlformats.org/officeDocument/2006/relationships/hyperlink" Target="http://online.zakon.kz/Document/?doc_id=34987014" TargetMode="External"/><Relationship Id="rId36" Type="http://schemas.openxmlformats.org/officeDocument/2006/relationships/image" Target="http://192.168.0.105/api/DocumentObject/GetImageAsync?ImageId=41715943" TargetMode="External"/><Relationship Id="rId49" Type="http://schemas.openxmlformats.org/officeDocument/2006/relationships/header" Target="header2.xml"/><Relationship Id="rId10" Type="http://schemas.openxmlformats.org/officeDocument/2006/relationships/hyperlink" Target="http://online.zakon.kz/Document/?doc_id=36515945" TargetMode="External"/><Relationship Id="rId19" Type="http://schemas.openxmlformats.org/officeDocument/2006/relationships/hyperlink" Target="http://online.zakon.kz/Document/?doc_id=39387280" TargetMode="External"/><Relationship Id="rId31" Type="http://schemas.openxmlformats.org/officeDocument/2006/relationships/hyperlink" Target="http://online.zakon.kz/Document/?doc_id=34830316" TargetMode="External"/><Relationship Id="rId44" Type="http://schemas.openxmlformats.org/officeDocument/2006/relationships/image" Target="http://192.168.0.105/api/DocumentObject/GetImageAsync?ImageId=41026668" TargetMode="External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4509278" TargetMode="External"/><Relationship Id="rId14" Type="http://schemas.openxmlformats.org/officeDocument/2006/relationships/hyperlink" Target="http://online.zakon.kz/Document/?doc_id=33067758" TargetMode="External"/><Relationship Id="rId22" Type="http://schemas.openxmlformats.org/officeDocument/2006/relationships/hyperlink" Target="http://online.zakon.kz/Document/?doc_id=34830316" TargetMode="External"/><Relationship Id="rId27" Type="http://schemas.openxmlformats.org/officeDocument/2006/relationships/hyperlink" Target="http://online.zakon.kz/Document/?doc_id=34830316" TargetMode="External"/><Relationship Id="rId30" Type="http://schemas.openxmlformats.org/officeDocument/2006/relationships/hyperlink" Target="http://online.zakon.kz/Document/?doc_id=33555961" TargetMode="External"/><Relationship Id="rId35" Type="http://schemas.openxmlformats.org/officeDocument/2006/relationships/image" Target="http://192.168.0.105/api/DocumentObject/GetImageAsync?ImageId=41715939" TargetMode="External"/><Relationship Id="rId43" Type="http://schemas.openxmlformats.org/officeDocument/2006/relationships/image" Target="http://192.168.0.105/api/DocumentObject/GetImageAsync?ImageId=41026667" TargetMode="External"/><Relationship Id="rId48" Type="http://schemas.openxmlformats.org/officeDocument/2006/relationships/header" Target="header1.xml"/><Relationship Id="rId8" Type="http://schemas.openxmlformats.org/officeDocument/2006/relationships/hyperlink" Target="http://online.zakon.kz/Document/?doc_id=39387280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16933</Words>
  <Characters>96522</Characters>
  <Application>Microsoft Office Word</Application>
  <DocSecurity>0</DocSecurity>
  <Lines>804</Lines>
  <Paragraphs>226</Paragraphs>
  <ScaleCrop>false</ScaleCrop>
  <Company/>
  <LinksUpToDate>false</LinksUpToDate>
  <CharactersWithSpaces>113229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2025-06-13T06:44:00Z</dcterms:created>
  <dcterms:modified xsi:type="dcterms:W3CDTF">2025-06-13T06:44:00Z</dcterms:modified>
</cp:coreProperties>
</file>