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D34E05">
      <w:pPr>
        <w:pStyle w:val="4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5"/>
          <w:b/>
          <w:bCs/>
          <w:sz w:val="28"/>
          <w:szCs w:val="28"/>
        </w:rPr>
        <w:t>Міністерство освіти і науки України</w:t>
      </w:r>
      <w:r>
        <w:rPr>
          <w:rStyle w:val="6"/>
          <w:sz w:val="28"/>
          <w:szCs w:val="28"/>
        </w:rPr>
        <w:t> </w:t>
      </w:r>
    </w:p>
    <w:p w14:paraId="7C8AE868">
      <w:pPr>
        <w:pStyle w:val="4"/>
        <w:spacing w:beforeAutospacing="0" w:after="0" w:afterAutospacing="0"/>
        <w:jc w:val="center"/>
        <w:textAlignment w:val="baseline"/>
        <w:rPr>
          <w:rStyle w:val="6"/>
          <w:sz w:val="28"/>
          <w:szCs w:val="28"/>
        </w:rPr>
      </w:pPr>
      <w:r>
        <w:rPr>
          <w:rStyle w:val="5"/>
          <w:b/>
          <w:bCs/>
          <w:sz w:val="28"/>
          <w:szCs w:val="28"/>
        </w:rPr>
        <w:t>Національний технічний університет</w:t>
      </w:r>
      <w:r>
        <w:rPr>
          <w:rStyle w:val="6"/>
          <w:sz w:val="28"/>
          <w:szCs w:val="28"/>
        </w:rPr>
        <w:t> </w:t>
      </w:r>
      <w:r>
        <w:rPr>
          <w:rStyle w:val="5"/>
          <w:b/>
          <w:bCs/>
          <w:sz w:val="28"/>
          <w:szCs w:val="28"/>
        </w:rPr>
        <w:t>«Дніпровська політехніка»</w:t>
      </w:r>
      <w:r>
        <w:rPr>
          <w:rStyle w:val="6"/>
          <w:sz w:val="28"/>
          <w:szCs w:val="28"/>
        </w:rPr>
        <w:t> </w:t>
      </w:r>
    </w:p>
    <w:p w14:paraId="7802C81A">
      <w:pPr>
        <w:pStyle w:val="4"/>
        <w:spacing w:beforeAutospacing="0" w:after="0" w:afterAutospacing="0"/>
        <w:jc w:val="center"/>
        <w:textAlignment w:val="baseline"/>
        <w:rPr>
          <w:sz w:val="28"/>
          <w:szCs w:val="28"/>
        </w:rPr>
      </w:pPr>
    </w:p>
    <w:p w14:paraId="1DC3840F">
      <w:pPr>
        <w:pStyle w:val="4"/>
        <w:spacing w:beforeAutospacing="0" w:after="0" w:afterAutospacing="0"/>
        <w:jc w:val="center"/>
        <w:textAlignment w:val="baseline"/>
        <w:rPr>
          <w:sz w:val="28"/>
          <w:szCs w:val="28"/>
        </w:rPr>
      </w:pPr>
    </w:p>
    <w:p w14:paraId="70ADFB9A">
      <w:pPr>
        <w:pStyle w:val="4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drawing>
          <wp:inline distT="0" distB="0" distL="0" distR="0">
            <wp:extent cx="2971800" cy="1337945"/>
            <wp:effectExtent l="0" t="0" r="0" b="14605"/>
            <wp:docPr id="1" name="Рисунок 1" descr="C:\Users\Yaroslav\AppData\Local\Microsoft\Windows\INetCache\Content.MSO\A084DA1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C:\Users\Yaroslav\AppData\Local\Microsoft\Windows\INetCache\Content.MSO\A084DA18.tmp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6"/>
          <w:sz w:val="28"/>
          <w:szCs w:val="28"/>
        </w:rPr>
        <w:t> </w:t>
      </w:r>
    </w:p>
    <w:p w14:paraId="5D9A4013">
      <w:pPr>
        <w:pStyle w:val="4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6"/>
          <w:sz w:val="28"/>
          <w:szCs w:val="28"/>
        </w:rPr>
        <w:t> </w:t>
      </w:r>
    </w:p>
    <w:p w14:paraId="0198FFEF">
      <w:pPr>
        <w:pStyle w:val="4"/>
        <w:spacing w:beforeAutospacing="0" w:after="0" w:afterAutospacing="0"/>
        <w:textAlignment w:val="baseline"/>
        <w:rPr>
          <w:rStyle w:val="6"/>
          <w:sz w:val="28"/>
          <w:szCs w:val="28"/>
        </w:rPr>
      </w:pPr>
      <w:r>
        <w:rPr>
          <w:rStyle w:val="6"/>
          <w:sz w:val="28"/>
          <w:szCs w:val="28"/>
        </w:rPr>
        <w:t> 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Style w:val="5"/>
          <w:b/>
          <w:bCs/>
          <w:sz w:val="28"/>
          <w:szCs w:val="28"/>
        </w:rPr>
        <w:t>ЗВІТ</w:t>
      </w:r>
      <w:r>
        <w:rPr>
          <w:rStyle w:val="6"/>
          <w:sz w:val="28"/>
          <w:szCs w:val="28"/>
        </w:rPr>
        <w:t> </w:t>
      </w:r>
    </w:p>
    <w:p w14:paraId="659F1DEF">
      <w:pPr>
        <w:pStyle w:val="4"/>
        <w:spacing w:beforeAutospacing="0" w:after="0" w:afterAutospacing="0"/>
        <w:textAlignment w:val="baseline"/>
        <w:rPr>
          <w:rFonts w:hint="default"/>
          <w:sz w:val="28"/>
          <w:szCs w:val="28"/>
          <w:lang w:val="en-US"/>
        </w:rPr>
      </w:pPr>
    </w:p>
    <w:p w14:paraId="244C36D0">
      <w:pPr>
        <w:pStyle w:val="4"/>
        <w:spacing w:beforeAutospacing="0" w:after="0" w:afterAutospacing="0"/>
        <w:jc w:val="center"/>
        <w:textAlignment w:val="baseline"/>
        <w:rPr>
          <w:rStyle w:val="6"/>
          <w:sz w:val="28"/>
          <w:szCs w:val="28"/>
        </w:rPr>
      </w:pPr>
      <w:r>
        <w:rPr>
          <w:rStyle w:val="5"/>
          <w:b/>
          <w:bCs/>
          <w:sz w:val="28"/>
          <w:szCs w:val="28"/>
        </w:rPr>
        <w:t xml:space="preserve">про виконання </w:t>
      </w:r>
      <w:r>
        <w:rPr>
          <w:rStyle w:val="5"/>
          <w:b/>
          <w:bCs/>
          <w:sz w:val="28"/>
          <w:szCs w:val="28"/>
          <w:lang w:val="ru-RU"/>
        </w:rPr>
        <w:t>практично</w:t>
      </w:r>
      <w:r>
        <w:rPr>
          <w:rStyle w:val="5"/>
          <w:rFonts w:hint="default"/>
          <w:b/>
          <w:bCs/>
          <w:sz w:val="28"/>
          <w:szCs w:val="28"/>
          <w:lang w:val="uk-UA"/>
        </w:rPr>
        <w:t>ї</w:t>
      </w:r>
      <w:r>
        <w:rPr>
          <w:rStyle w:val="5"/>
          <w:b/>
          <w:bCs/>
          <w:sz w:val="28"/>
          <w:szCs w:val="28"/>
        </w:rPr>
        <w:t xml:space="preserve"> роботи №</w:t>
      </w:r>
      <w:r>
        <w:rPr>
          <w:rStyle w:val="5"/>
          <w:rFonts w:hint="default"/>
          <w:b/>
          <w:bCs/>
          <w:sz w:val="28"/>
          <w:szCs w:val="28"/>
          <w:lang w:val="en-US"/>
        </w:rPr>
        <w:t>3</w:t>
      </w:r>
      <w:r>
        <w:rPr>
          <w:rStyle w:val="6"/>
          <w:sz w:val="28"/>
          <w:szCs w:val="28"/>
        </w:rPr>
        <w:t> </w:t>
      </w:r>
    </w:p>
    <w:p w14:paraId="1ADF9877">
      <w:pPr>
        <w:pStyle w:val="4"/>
        <w:spacing w:beforeAutospacing="0" w:after="0" w:afterAutospacing="0"/>
        <w:jc w:val="center"/>
        <w:textAlignment w:val="baseline"/>
        <w:rPr>
          <w:sz w:val="28"/>
          <w:szCs w:val="28"/>
        </w:rPr>
      </w:pPr>
    </w:p>
    <w:p w14:paraId="0EE8CAFA">
      <w:pPr>
        <w:pStyle w:val="4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5"/>
          <w:b/>
          <w:bCs/>
          <w:sz w:val="28"/>
          <w:szCs w:val="28"/>
        </w:rPr>
        <w:t>з дисципліни</w:t>
      </w:r>
      <w:r>
        <w:rPr>
          <w:rStyle w:val="6"/>
          <w:sz w:val="28"/>
          <w:szCs w:val="28"/>
        </w:rPr>
        <w:t> </w:t>
      </w:r>
    </w:p>
    <w:p w14:paraId="13BF7FB6">
      <w:pPr>
        <w:pStyle w:val="4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5"/>
          <w:b/>
          <w:bCs/>
          <w:sz w:val="28"/>
          <w:szCs w:val="28"/>
        </w:rPr>
        <w:t>«</w:t>
      </w:r>
      <w:r>
        <w:rPr>
          <w:rStyle w:val="5"/>
          <w:rFonts w:hint="default"/>
          <w:b/>
          <w:bCs/>
          <w:sz w:val="28"/>
          <w:szCs w:val="28"/>
          <w:lang w:val="ru-RU"/>
        </w:rPr>
        <w:t>Ан</w:t>
      </w:r>
      <w:r>
        <w:rPr>
          <w:rStyle w:val="5"/>
          <w:rFonts w:hint="default"/>
          <w:b/>
          <w:bCs/>
          <w:sz w:val="28"/>
          <w:szCs w:val="28"/>
          <w:lang w:val="uk-UA"/>
        </w:rPr>
        <w:t>аліз програмного забеспечення</w:t>
      </w:r>
      <w:r>
        <w:rPr>
          <w:rStyle w:val="5"/>
          <w:b/>
          <w:bCs/>
          <w:sz w:val="28"/>
          <w:szCs w:val="28"/>
        </w:rPr>
        <w:t>»</w:t>
      </w:r>
      <w:r>
        <w:rPr>
          <w:rStyle w:val="6"/>
          <w:sz w:val="28"/>
          <w:szCs w:val="28"/>
        </w:rPr>
        <w:t> </w:t>
      </w:r>
    </w:p>
    <w:p w14:paraId="34932702">
      <w:pPr>
        <w:pStyle w:val="4"/>
        <w:spacing w:beforeAutospacing="0" w:after="0" w:afterAutospacing="0"/>
        <w:textAlignment w:val="baseline"/>
        <w:rPr>
          <w:sz w:val="28"/>
          <w:szCs w:val="28"/>
        </w:rPr>
      </w:pPr>
      <w:r>
        <w:rPr>
          <w:rStyle w:val="6"/>
          <w:sz w:val="28"/>
          <w:szCs w:val="28"/>
        </w:rPr>
        <w:t> </w:t>
      </w:r>
    </w:p>
    <w:p w14:paraId="471B16C1">
      <w:pPr>
        <w:pStyle w:val="4"/>
        <w:spacing w:beforeAutospacing="0" w:after="0" w:afterAutospacing="0"/>
        <w:textAlignment w:val="baseline"/>
        <w:rPr>
          <w:sz w:val="28"/>
          <w:szCs w:val="28"/>
        </w:rPr>
      </w:pPr>
      <w:r>
        <w:rPr>
          <w:rStyle w:val="6"/>
          <w:sz w:val="28"/>
          <w:szCs w:val="28"/>
        </w:rPr>
        <w:t> </w:t>
      </w:r>
    </w:p>
    <w:p w14:paraId="7544BF14">
      <w:pPr>
        <w:pStyle w:val="4"/>
        <w:spacing w:beforeAutospacing="0" w:after="0" w:afterAutospacing="0"/>
        <w:ind w:firstLine="4860"/>
        <w:textAlignment w:val="baseline"/>
        <w:rPr>
          <w:sz w:val="28"/>
          <w:szCs w:val="28"/>
        </w:rPr>
      </w:pPr>
      <w:r>
        <w:rPr>
          <w:rStyle w:val="6"/>
          <w:sz w:val="28"/>
          <w:szCs w:val="28"/>
        </w:rPr>
        <w:t> </w:t>
      </w:r>
    </w:p>
    <w:p w14:paraId="696361B7">
      <w:pPr>
        <w:pStyle w:val="4"/>
        <w:spacing w:beforeAutospacing="0" w:after="0" w:afterAutospacing="0"/>
        <w:ind w:firstLine="4860"/>
        <w:textAlignment w:val="baseline"/>
        <w:rPr>
          <w:rFonts w:hint="default"/>
          <w:sz w:val="28"/>
          <w:szCs w:val="28"/>
          <w:lang w:val="en-US"/>
        </w:rPr>
      </w:pPr>
      <w:r>
        <w:rPr>
          <w:rStyle w:val="6"/>
          <w:sz w:val="28"/>
          <w:szCs w:val="28"/>
        </w:rPr>
        <w:t> </w:t>
      </w:r>
    </w:p>
    <w:p w14:paraId="24A8A8A3">
      <w:pPr>
        <w:pStyle w:val="4"/>
        <w:spacing w:beforeAutospacing="0" w:after="0" w:afterAutospacing="0"/>
        <w:ind w:firstLine="4860"/>
        <w:textAlignment w:val="baseline"/>
        <w:rPr>
          <w:rStyle w:val="6"/>
          <w:sz w:val="28"/>
          <w:szCs w:val="28"/>
        </w:rPr>
      </w:pPr>
      <w:r>
        <w:rPr>
          <w:rStyle w:val="6"/>
          <w:sz w:val="28"/>
          <w:szCs w:val="28"/>
        </w:rPr>
        <w:t> </w:t>
      </w:r>
    </w:p>
    <w:p w14:paraId="6103D082">
      <w:pPr>
        <w:pStyle w:val="4"/>
        <w:spacing w:beforeAutospacing="0" w:after="0" w:afterAutospacing="0"/>
        <w:ind w:firstLine="4860"/>
        <w:textAlignment w:val="baseline"/>
        <w:rPr>
          <w:sz w:val="28"/>
          <w:szCs w:val="28"/>
        </w:rPr>
      </w:pPr>
    </w:p>
    <w:p w14:paraId="755A320E">
      <w:pPr>
        <w:pStyle w:val="4"/>
        <w:spacing w:beforeAutospacing="0" w:after="0" w:afterAutospacing="0"/>
        <w:ind w:firstLine="4860"/>
        <w:textAlignment w:val="baseline"/>
        <w:rPr>
          <w:sz w:val="28"/>
          <w:szCs w:val="28"/>
        </w:rPr>
      </w:pPr>
      <w:r>
        <w:rPr>
          <w:rStyle w:val="6"/>
          <w:sz w:val="28"/>
          <w:szCs w:val="28"/>
        </w:rPr>
        <w:t> </w:t>
      </w:r>
    </w:p>
    <w:p w14:paraId="203F2FCF">
      <w:pPr>
        <w:pStyle w:val="4"/>
        <w:spacing w:beforeAutospacing="0" w:after="0" w:afterAutospacing="0"/>
        <w:textAlignment w:val="baseline"/>
        <w:rPr>
          <w:sz w:val="28"/>
          <w:szCs w:val="28"/>
        </w:rPr>
      </w:pPr>
      <w:r>
        <w:rPr>
          <w:rStyle w:val="6"/>
          <w:sz w:val="28"/>
          <w:szCs w:val="28"/>
        </w:rPr>
        <w:t> </w:t>
      </w:r>
    </w:p>
    <w:p w14:paraId="3319E141">
      <w:pPr>
        <w:pStyle w:val="4"/>
        <w:spacing w:beforeAutospacing="0" w:after="0" w:afterAutospacing="0"/>
        <w:ind w:firstLine="4860"/>
        <w:jc w:val="right"/>
        <w:textAlignment w:val="baseline"/>
        <w:rPr>
          <w:sz w:val="28"/>
          <w:szCs w:val="28"/>
        </w:rPr>
      </w:pPr>
      <w:r>
        <w:rPr>
          <w:rStyle w:val="5"/>
          <w:sz w:val="28"/>
          <w:szCs w:val="28"/>
        </w:rPr>
        <w:t>Виконав</w:t>
      </w:r>
      <w:r>
        <w:rPr>
          <w:rStyle w:val="5"/>
          <w:sz w:val="28"/>
          <w:szCs w:val="28"/>
          <w:lang w:val="ru-RU"/>
        </w:rPr>
        <w:t xml:space="preserve"> студент(ка)</w:t>
      </w:r>
      <w:r>
        <w:rPr>
          <w:rStyle w:val="5"/>
          <w:sz w:val="28"/>
          <w:szCs w:val="28"/>
        </w:rPr>
        <w:t>: гр. 12</w:t>
      </w:r>
      <w:r>
        <w:rPr>
          <w:rStyle w:val="5"/>
          <w:rFonts w:hint="default"/>
          <w:sz w:val="28"/>
          <w:szCs w:val="28"/>
          <w:lang w:val="uk-UA"/>
        </w:rPr>
        <w:t>2</w:t>
      </w:r>
      <w:r>
        <w:rPr>
          <w:rStyle w:val="5"/>
          <w:sz w:val="28"/>
          <w:szCs w:val="28"/>
        </w:rPr>
        <w:t>-22-2</w:t>
      </w:r>
      <w:r>
        <w:rPr>
          <w:rStyle w:val="6"/>
          <w:sz w:val="28"/>
          <w:szCs w:val="28"/>
        </w:rPr>
        <w:t> </w:t>
      </w:r>
    </w:p>
    <w:p w14:paraId="02E35847">
      <w:pPr>
        <w:pStyle w:val="4"/>
        <w:wordWrap w:val="0"/>
        <w:spacing w:beforeAutospacing="0" w:after="0" w:afterAutospacing="0"/>
        <w:jc w:val="right"/>
        <w:textAlignment w:val="baseline"/>
        <w:rPr>
          <w:rFonts w:hint="default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Саєнко</w:t>
      </w:r>
      <w:r>
        <w:rPr>
          <w:rFonts w:hint="default"/>
          <w:sz w:val="28"/>
          <w:szCs w:val="28"/>
          <w:lang w:val="uk-UA"/>
        </w:rPr>
        <w:t xml:space="preserve"> Владислав Віталійович</w:t>
      </w:r>
    </w:p>
    <w:p w14:paraId="66BE5137">
      <w:pPr>
        <w:pStyle w:val="4"/>
        <w:spacing w:beforeAutospacing="0" w:after="0" w:afterAutospacing="0"/>
        <w:ind w:firstLine="4860"/>
        <w:jc w:val="right"/>
        <w:textAlignment w:val="baseline"/>
        <w:rPr>
          <w:sz w:val="28"/>
          <w:szCs w:val="28"/>
        </w:rPr>
      </w:pPr>
      <w:r>
        <w:rPr>
          <w:rStyle w:val="6"/>
          <w:sz w:val="28"/>
          <w:szCs w:val="28"/>
        </w:rPr>
        <w:t> </w:t>
      </w:r>
    </w:p>
    <w:p w14:paraId="2E3E9861">
      <w:pPr>
        <w:pStyle w:val="4"/>
        <w:spacing w:beforeAutospacing="0" w:after="0" w:afterAutospacing="0"/>
        <w:ind w:firstLine="4860"/>
        <w:jc w:val="right"/>
        <w:textAlignment w:val="baseline"/>
        <w:rPr>
          <w:rStyle w:val="6"/>
          <w:sz w:val="28"/>
          <w:szCs w:val="28"/>
        </w:rPr>
      </w:pPr>
      <w:r>
        <w:rPr>
          <w:rStyle w:val="5"/>
          <w:sz w:val="28"/>
          <w:szCs w:val="28"/>
        </w:rPr>
        <w:t>Прийн</w:t>
      </w:r>
      <w:r>
        <w:rPr>
          <w:rStyle w:val="5"/>
          <w:sz w:val="28"/>
          <w:szCs w:val="28"/>
          <w:lang w:val="ru-RU"/>
        </w:rPr>
        <w:t>яв</w:t>
      </w:r>
      <w:r>
        <w:rPr>
          <w:rStyle w:val="5"/>
          <w:sz w:val="28"/>
          <w:szCs w:val="28"/>
        </w:rPr>
        <w:t xml:space="preserve">: </w:t>
      </w:r>
      <w:r>
        <w:rPr>
          <w:rStyle w:val="5"/>
          <w:rFonts w:hint="default"/>
          <w:sz w:val="28"/>
          <w:szCs w:val="28"/>
        </w:rPr>
        <w:t>Мінєєв О</w:t>
      </w:r>
      <w:r>
        <w:rPr>
          <w:rStyle w:val="5"/>
          <w:rFonts w:hint="default"/>
          <w:sz w:val="28"/>
          <w:szCs w:val="28"/>
          <w:lang w:val="uk-UA"/>
        </w:rPr>
        <w:t>. С.</w:t>
      </w:r>
      <w:r>
        <w:rPr>
          <w:rStyle w:val="6"/>
          <w:sz w:val="28"/>
          <w:szCs w:val="28"/>
        </w:rPr>
        <w:t> </w:t>
      </w:r>
    </w:p>
    <w:p w14:paraId="32689336">
      <w:pPr>
        <w:pStyle w:val="4"/>
        <w:spacing w:beforeAutospacing="0" w:after="0" w:afterAutospacing="0"/>
        <w:ind w:firstLine="4860"/>
        <w:jc w:val="right"/>
        <w:textAlignment w:val="baseline"/>
        <w:rPr>
          <w:sz w:val="28"/>
          <w:szCs w:val="28"/>
        </w:rPr>
      </w:pPr>
    </w:p>
    <w:p w14:paraId="017EA510">
      <w:pPr>
        <w:pStyle w:val="4"/>
        <w:spacing w:beforeAutospacing="0" w:after="0" w:afterAutospacing="0"/>
        <w:textAlignment w:val="baseline"/>
        <w:rPr>
          <w:sz w:val="28"/>
          <w:szCs w:val="28"/>
        </w:rPr>
      </w:pPr>
      <w:r>
        <w:rPr>
          <w:rStyle w:val="6"/>
          <w:sz w:val="28"/>
          <w:szCs w:val="28"/>
        </w:rPr>
        <w:t> </w:t>
      </w:r>
    </w:p>
    <w:p w14:paraId="70E338DC">
      <w:pPr>
        <w:pStyle w:val="4"/>
        <w:spacing w:beforeAutospacing="0" w:after="0" w:afterAutospacing="0"/>
        <w:jc w:val="center"/>
        <w:textAlignment w:val="baseline"/>
        <w:rPr>
          <w:rStyle w:val="6"/>
          <w:sz w:val="28"/>
          <w:szCs w:val="28"/>
        </w:rPr>
      </w:pPr>
    </w:p>
    <w:p w14:paraId="72A7A048">
      <w:pPr>
        <w:pStyle w:val="4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6"/>
          <w:sz w:val="28"/>
          <w:szCs w:val="28"/>
        </w:rPr>
        <w:t> </w:t>
      </w:r>
    </w:p>
    <w:p w14:paraId="186E9C75">
      <w:pPr>
        <w:pStyle w:val="4"/>
        <w:spacing w:beforeAutospacing="0" w:after="0" w:afterAutospacing="0"/>
        <w:jc w:val="center"/>
        <w:textAlignment w:val="baseline"/>
        <w:rPr>
          <w:rStyle w:val="6"/>
          <w:sz w:val="28"/>
          <w:szCs w:val="28"/>
        </w:rPr>
      </w:pPr>
      <w:r>
        <w:rPr>
          <w:rStyle w:val="6"/>
          <w:sz w:val="28"/>
          <w:szCs w:val="28"/>
        </w:rPr>
        <w:t> </w:t>
      </w:r>
    </w:p>
    <w:p w14:paraId="3B9770D5">
      <w:pPr>
        <w:pStyle w:val="4"/>
        <w:spacing w:beforeAutospacing="0" w:after="0" w:afterAutospacing="0"/>
        <w:jc w:val="both"/>
        <w:textAlignment w:val="baseline"/>
        <w:rPr>
          <w:rStyle w:val="6"/>
          <w:sz w:val="28"/>
          <w:szCs w:val="28"/>
        </w:rPr>
      </w:pPr>
    </w:p>
    <w:p w14:paraId="26B59459">
      <w:pPr>
        <w:pStyle w:val="4"/>
        <w:spacing w:beforeAutospacing="0" w:after="0" w:afterAutospacing="0"/>
        <w:jc w:val="center"/>
        <w:textAlignment w:val="baseline"/>
        <w:rPr>
          <w:rStyle w:val="6"/>
          <w:sz w:val="28"/>
          <w:szCs w:val="28"/>
        </w:rPr>
      </w:pPr>
      <w:r>
        <w:rPr>
          <w:rStyle w:val="6"/>
          <w:sz w:val="28"/>
          <w:szCs w:val="28"/>
        </w:rPr>
        <w:t>  </w:t>
      </w:r>
    </w:p>
    <w:p w14:paraId="6A737872">
      <w:pPr>
        <w:pStyle w:val="4"/>
        <w:spacing w:beforeAutospacing="0" w:after="0" w:afterAutospacing="0"/>
        <w:jc w:val="center"/>
        <w:textAlignment w:val="baseline"/>
        <w:rPr>
          <w:rStyle w:val="6"/>
          <w:sz w:val="28"/>
          <w:szCs w:val="28"/>
        </w:rPr>
      </w:pPr>
    </w:p>
    <w:p w14:paraId="1F08EE8E">
      <w:pPr>
        <w:pStyle w:val="4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6"/>
          <w:sz w:val="28"/>
          <w:szCs w:val="28"/>
        </w:rPr>
        <w:t> </w:t>
      </w:r>
    </w:p>
    <w:p w14:paraId="0527C3A7">
      <w:pPr>
        <w:pStyle w:val="4"/>
        <w:spacing w:beforeAutospacing="0" w:after="0" w:afterAutospacing="0"/>
        <w:ind w:left="3540" w:firstLine="708"/>
        <w:textAlignment w:val="baseline"/>
        <w:rPr>
          <w:rStyle w:val="6"/>
          <w:sz w:val="28"/>
          <w:szCs w:val="28"/>
        </w:rPr>
      </w:pPr>
      <w:r>
        <w:rPr>
          <w:rStyle w:val="5"/>
          <w:sz w:val="28"/>
          <w:szCs w:val="28"/>
        </w:rPr>
        <w:t>Дніпро</w:t>
      </w:r>
      <w:r>
        <w:rPr>
          <w:rStyle w:val="6"/>
          <w:sz w:val="28"/>
          <w:szCs w:val="28"/>
        </w:rPr>
        <w:t> </w:t>
      </w:r>
    </w:p>
    <w:p w14:paraId="1A9218C6">
      <w:pPr>
        <w:pStyle w:val="4"/>
        <w:spacing w:beforeAutospacing="0" w:after="0" w:afterAutospacing="0"/>
        <w:ind w:left="3540" w:firstLine="708"/>
        <w:textAlignment w:val="baseline"/>
        <w:rPr>
          <w:rStyle w:val="6"/>
          <w:rFonts w:hint="default"/>
          <w:sz w:val="28"/>
          <w:szCs w:val="28"/>
          <w:lang w:val="uk-UA"/>
        </w:rPr>
      </w:pPr>
      <w:r>
        <w:rPr>
          <w:rStyle w:val="6"/>
          <w:rFonts w:hint="default"/>
          <w:sz w:val="28"/>
          <w:szCs w:val="28"/>
          <w:lang w:val="uk-UA"/>
        </w:rPr>
        <w:t>2025</w:t>
      </w:r>
    </w:p>
    <w:p w14:paraId="638F92EA">
      <w:pPr>
        <w:pStyle w:val="4"/>
        <w:numPr>
          <w:ilvl w:val="0"/>
          <w:numId w:val="0"/>
        </w:numPr>
        <w:spacing w:beforeAutospacing="0" w:after="0" w:afterAutospacing="0"/>
        <w:jc w:val="center"/>
        <w:textAlignment w:val="baseline"/>
        <w:rPr>
          <w:rFonts w:hint="default"/>
          <w:b/>
          <w:bCs/>
          <w:sz w:val="28"/>
          <w:szCs w:val="28"/>
          <w:lang w:val="uk-UA"/>
        </w:rPr>
      </w:pPr>
      <w:r>
        <w:rPr>
          <w:rFonts w:hint="default"/>
          <w:b/>
          <w:bCs/>
          <w:sz w:val="28"/>
          <w:szCs w:val="28"/>
          <w:lang w:val="ru-RU"/>
        </w:rPr>
        <w:t xml:space="preserve">ПРАКТИЧНА РОБОТА № </w:t>
      </w:r>
      <w:r>
        <w:rPr>
          <w:rFonts w:hint="default"/>
          <w:b/>
          <w:bCs/>
          <w:sz w:val="28"/>
          <w:szCs w:val="28"/>
          <w:lang w:val="uk-UA"/>
        </w:rPr>
        <w:t>3</w:t>
      </w:r>
    </w:p>
    <w:p w14:paraId="68257CCB">
      <w:pPr>
        <w:pStyle w:val="4"/>
        <w:numPr>
          <w:ilvl w:val="0"/>
          <w:numId w:val="0"/>
        </w:numPr>
        <w:spacing w:beforeAutospacing="0" w:after="0" w:afterAutospacing="0"/>
        <w:jc w:val="center"/>
        <w:textAlignment w:val="baseline"/>
        <w:rPr>
          <w:rFonts w:hint="default"/>
          <w:b/>
          <w:bCs/>
          <w:sz w:val="28"/>
          <w:szCs w:val="28"/>
          <w:lang w:val="uk-UA"/>
        </w:rPr>
      </w:pPr>
    </w:p>
    <w:p w14:paraId="33A41DED">
      <w:pPr>
        <w:pStyle w:val="4"/>
        <w:numPr>
          <w:ilvl w:val="0"/>
          <w:numId w:val="0"/>
        </w:numPr>
        <w:spacing w:beforeAutospacing="0" w:after="0" w:afterAutospacing="0"/>
        <w:jc w:val="both"/>
        <w:textAlignment w:val="baseline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Тема: Написання тест-кейсів (Test Case).</w:t>
      </w:r>
    </w:p>
    <w:p w14:paraId="582A48F1">
      <w:pPr>
        <w:pStyle w:val="4"/>
        <w:numPr>
          <w:ilvl w:val="0"/>
          <w:numId w:val="0"/>
        </w:numPr>
        <w:spacing w:beforeAutospacing="0" w:after="0" w:afterAutospacing="0"/>
        <w:jc w:val="both"/>
        <w:textAlignment w:val="baseline"/>
        <w:rPr>
          <w:rFonts w:hint="default"/>
          <w:sz w:val="28"/>
          <w:szCs w:val="28"/>
          <w:lang w:val="en-US"/>
        </w:rPr>
      </w:pPr>
    </w:p>
    <w:p w14:paraId="0B2FC38D">
      <w:pPr>
        <w:pStyle w:val="4"/>
        <w:numPr>
          <w:ilvl w:val="0"/>
          <w:numId w:val="0"/>
        </w:numPr>
        <w:spacing w:beforeAutospacing="0" w:after="0" w:afterAutospacing="0"/>
        <w:jc w:val="both"/>
        <w:textAlignment w:val="baseline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Мета: Набування навичок у написанні тест-кейсів різних пристроїв.</w:t>
      </w:r>
    </w:p>
    <w:p w14:paraId="06313D74">
      <w:pPr>
        <w:pStyle w:val="4"/>
        <w:numPr>
          <w:ilvl w:val="0"/>
          <w:numId w:val="0"/>
        </w:numPr>
        <w:spacing w:beforeAutospacing="0" w:after="0" w:afterAutospacing="0"/>
        <w:jc w:val="both"/>
        <w:textAlignment w:val="baseline"/>
        <w:rPr>
          <w:rFonts w:hint="default"/>
          <w:sz w:val="28"/>
          <w:szCs w:val="28"/>
          <w:lang w:val="en-US"/>
        </w:rPr>
      </w:pPr>
    </w:p>
    <w:p w14:paraId="6DF0EB01">
      <w:pPr>
        <w:pStyle w:val="4"/>
        <w:numPr>
          <w:ilvl w:val="0"/>
          <w:numId w:val="0"/>
        </w:numPr>
        <w:spacing w:beforeAutospacing="0" w:after="0" w:afterAutospacing="0"/>
        <w:jc w:val="center"/>
        <w:textAlignment w:val="baseline"/>
        <w:rPr>
          <w:rFonts w:hint="default"/>
          <w:b/>
          <w:bCs/>
          <w:sz w:val="28"/>
          <w:szCs w:val="28"/>
          <w:lang w:val="uk-UA"/>
        </w:rPr>
      </w:pPr>
      <w:r>
        <w:rPr>
          <w:rFonts w:hint="default"/>
          <w:b/>
          <w:bCs/>
          <w:sz w:val="28"/>
          <w:szCs w:val="28"/>
          <w:lang w:val="uk-UA"/>
        </w:rPr>
        <w:t>Хід роботи</w:t>
      </w:r>
    </w:p>
    <w:p w14:paraId="77EED6B2">
      <w:pPr>
        <w:pStyle w:val="4"/>
        <w:numPr>
          <w:ilvl w:val="0"/>
          <w:numId w:val="0"/>
        </w:numPr>
        <w:spacing w:beforeAutospacing="0" w:after="0" w:afterAutospacing="0"/>
        <w:jc w:val="both"/>
        <w:textAlignment w:val="baseline"/>
        <w:rPr>
          <w:rFonts w:hint="default"/>
          <w:sz w:val="28"/>
          <w:szCs w:val="28"/>
          <w:lang w:val="ru-RU"/>
        </w:rPr>
      </w:pPr>
    </w:p>
    <w:p w14:paraId="775A325B">
      <w:pPr>
        <w:pStyle w:val="4"/>
        <w:spacing w:beforeAutospacing="0" w:after="0" w:afterAutospacing="0"/>
        <w:jc w:val="both"/>
        <w:textAlignment w:val="baseline"/>
        <w:rPr>
          <w:rFonts w:hint="default"/>
          <w:sz w:val="28"/>
          <w:szCs w:val="28"/>
          <w:lang w:val="uk-UA"/>
        </w:rPr>
      </w:pPr>
      <w:r>
        <w:rPr>
          <w:rFonts w:hint="default"/>
          <w:sz w:val="28"/>
          <w:szCs w:val="28"/>
          <w:lang w:val="uk-UA"/>
        </w:rPr>
        <w:t>Об’єкт тестування: Бездротова(гібридна) ігрова комп’ютерна миша з п’ятьма основними клавішами та підсвічуванням.</w:t>
      </w:r>
    </w:p>
    <w:p w14:paraId="260BB453">
      <w:pPr>
        <w:pStyle w:val="4"/>
        <w:spacing w:beforeAutospacing="0" w:after="0" w:afterAutospacing="0"/>
        <w:jc w:val="both"/>
        <w:textAlignment w:val="baseline"/>
        <w:rPr>
          <w:rFonts w:hint="default"/>
          <w:sz w:val="28"/>
          <w:szCs w:val="28"/>
          <w:lang w:val="uk-UA"/>
        </w:rPr>
      </w:pPr>
    </w:p>
    <w:p w14:paraId="4C88001A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Test Case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uk-UA" w:eastAsia="zh-CN" w:bidi="ar"/>
        </w:rPr>
        <w:t xml:space="preserve"> 1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: 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«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>Натискання 10 000 разів на ЛКМ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»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5FFA62C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Назва: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Натискання 10 000 разів на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uk-UA" w:eastAsia="zh-CN"/>
        </w:rPr>
        <w:t>ліву клавішу миші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6D465BB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Pre-condition: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Мишу під’єднано до комп’ютера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64F256F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Кроки: </w:t>
      </w:r>
    </w:p>
    <w:p w14:paraId="3AE7501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Запустити програму для підрахунку натисків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7098666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Натиснути ліву клавішу миші 10 000 разів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1CDA56D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Expected Result: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Відображається число 10 000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70EC5C5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Post-condition: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Миша справно функціонує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4D38CFD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5DE2140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1D279B30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Test Case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uk-UA" w:eastAsia="zh-CN" w:bidi="ar"/>
        </w:rPr>
        <w:t xml:space="preserve"> 2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: 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«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>Натискання 10 000 разів на ПКМ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»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192C8DD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Назва: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Натискання 10 000 разів на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uk-UA" w:eastAsia="zh-CN"/>
        </w:rPr>
        <w:t>праву клавішу миші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7F7E945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Pre-condition: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Мишу під’єднано до комп’ютера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1FF7970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Кроки: </w:t>
      </w:r>
    </w:p>
    <w:p w14:paraId="244E813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Запустити програму для підрахунку натисків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65966A4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Натиснути праву клавішу миші 10 000 разів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62B5F37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Expected Result: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Відображається число 10 000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05866B0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Post-condition: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Миша справно функціонує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2C281B8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1165BE20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Test Case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uk-UA" w:eastAsia="zh-CN" w:bidi="ar"/>
        </w:rPr>
        <w:t xml:space="preserve"> 3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: 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«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>Натискання 10 000 разів на СКМ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»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3F56912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Назва: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Натискання 10 000 разів на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uk-UA" w:eastAsia="zh-CN"/>
        </w:rPr>
        <w:t>середню клавішу миші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7E51CDC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Pre-condition: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Мишу під’єднано до комп’ютера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7D71C9F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Кроки: </w:t>
      </w:r>
    </w:p>
    <w:p w14:paraId="5E23580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Запустити програму для підрахунку натисків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28C0EF3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Натиснути середню клавішу миші 10 000 разів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3533E0A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Expected Result: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Відображається число 10 000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4282EB8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Post-condition: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Миша справно функціонує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5BEC34F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1DEDB5B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5BEF2440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Test Case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uk-UA" w:eastAsia="zh-CN" w:bidi="ar"/>
        </w:rPr>
        <w:t xml:space="preserve"> 4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: 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«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>Натискання 10 000 разів на четверту клавішу миші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»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2733C84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Назва: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Натискання 10 000 разів на 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>четверту клавішу миші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4C5EB2F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Pre-condition: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Мишу під’єднано до комп’ютера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2B8FA2E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Кроки: </w:t>
      </w:r>
    </w:p>
    <w:p w14:paraId="3D13369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Запустити програму для підрахунку натисків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5859A55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 xml:space="preserve">Натиснути 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>четверту клавішу миші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 xml:space="preserve"> 10 000 разів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17EE454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Expected Result: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Відображається число 10 000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5C43E8B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Post-condition: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Миша справно функціонує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7AAC08D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1C21A04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6B3190E8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Test Case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uk-UA" w:eastAsia="zh-CN" w:bidi="ar"/>
        </w:rPr>
        <w:t xml:space="preserve"> 5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: 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«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>Натискання 10 000 разів на п’яту клавішу миші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»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6045CA7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Назва: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Натискання 10 000 разів на 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>п’яту клавішу миші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2525D60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Pre-condition: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Мишу під’єднано до комп’ютера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190005B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Кроки: </w:t>
      </w:r>
    </w:p>
    <w:p w14:paraId="78A8A78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Запустити програму для підрахунку натисків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1C5D45D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 xml:space="preserve">Натиснути 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>п’яту клавішу миші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 xml:space="preserve"> 10 000 разів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7E907EB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Expected Result: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Відображається число 10 000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726C08B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Post-condition: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Миша справно функціонує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534F935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6BF22C5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3C8B589C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Test Case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uk-UA" w:eastAsia="zh-CN" w:bidi="ar"/>
        </w:rPr>
        <w:t xml:space="preserve"> 6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: «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>Гортання контенту колесом миші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».</w:t>
      </w:r>
    </w:p>
    <w:p w14:paraId="539ACA9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Назва: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Перевірка роботи колеса миші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6F09825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Pre-condition: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Мишу під’єднано до комп’ютера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1092A1A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Кроки: </w:t>
      </w:r>
    </w:p>
    <w:p w14:paraId="02C5368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Відкрити багатосторінковій документ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3A81BE6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Тричі покрутити колесо на себе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3EDE2CA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Двічі покрутити колесо від себе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4451A05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06AF756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Expected Result: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Відображається друга сторінка документу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4210C84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Post-condition: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Миша справно функціонує, готова до наступних дій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1E06478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23E6C51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44931E70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Test Case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uk-UA" w:eastAsia="zh-CN" w:bidi="ar"/>
        </w:rPr>
        <w:t xml:space="preserve"> 7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: «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>Зміна положення курсора на екрані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».</w:t>
      </w:r>
    </w:p>
    <w:p w14:paraId="784DB84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Назва: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Перевірка роботоздатності оптичного сенсора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0D00ECF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Pre-condition: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Мишу під’єднано до комп’ютера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 xml:space="preserve"> Курсор знаходиться у центрі екрана.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162EADD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Кроки: </w:t>
      </w:r>
    </w:p>
    <w:p w14:paraId="2501C53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Перемістити мишу горизонтально на 10см вправо на відриваючи від поверхні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6205884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Перемістити мишу горизонтально на 10см вперед на відриваючи від поверхні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582D5A4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Expected Result: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Курсор знаходиться у верхньому правому куті екрану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05AAC8B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Post-condition: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Миша справно функціонує, готова до наступних дій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7DCAE25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6AC905D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75A1908D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Test Case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uk-UA" w:eastAsia="zh-CN" w:bidi="ar"/>
        </w:rPr>
        <w:t xml:space="preserve"> 8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: «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>Превірка якості оптичного сенсора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».</w:t>
      </w:r>
    </w:p>
    <w:p w14:paraId="7736350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Назва: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Превірка якості оптичного сенсора.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280D9D7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Pre-condition: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Мишу під’єднано до комп’ютера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 xml:space="preserve"> Відкрито програму для малювання.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5494909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Кроки: </w:t>
      </w:r>
    </w:p>
    <w:p w14:paraId="50F8439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Обрати олівець для малювання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55406B2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Перемістити курсор у крайню ліву частину екрану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5D68D43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Відцентрувати курсор по вертикалі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04F8436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Затиснути ліву клавішу миші для початку малювання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3D10CD8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uk-UA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Різким рухом (в діапазоні 0.1с - 0.2с) перемістити мишу горизонтально на 30см вправо на відриваючи від поверхні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7170808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Відпустити ліву клавішу миші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372D551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428490D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Expected Result: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На екрані відображається чітка лінія від лівої до правої частини екрану без розривів та нерівностей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1E92334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Post-condition: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Миша справно функціонує, готова до наступних дій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56D3EE9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53DA38B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0F16AF34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Test Case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uk-UA" w:eastAsia="zh-CN" w:bidi="ar"/>
        </w:rPr>
        <w:t xml:space="preserve"> 9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: «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>Приєднаня миші до зарядного пристрою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».</w:t>
      </w:r>
    </w:p>
    <w:p w14:paraId="0C311D2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lang w:val="uk-UA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Назва: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Перевірка чи працює функція зарядження миші.</w:t>
      </w:r>
    </w:p>
    <w:p w14:paraId="3785B0E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Pre-condition: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Зарядний пристрій підключено до живлення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7612E20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Кроки: </w:t>
      </w:r>
    </w:p>
    <w:p w14:paraId="18158D8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Взяти мишу правою рукою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2EDD567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Повернути мишу зарядним роз’ємом до себе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36E8E87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Взяти лівою рукою дріт зарядного пристрою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2B9AA21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Під’єднати дріт до роз’єму миші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1F7A705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Перевірити чи блимає індикатор заряду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749475E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Від’єднати дріт живлення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47D853D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44A5F2B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Expected Result: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Світловий індикатор на нижньому боці миши почав блимати при під’єднанні зарядного пристрою та згаснув при від’єднанні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2CF0A58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Post-condition: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Миша справно функціонує, готова до наступних дій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7EBA9D6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0D43A02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073CC636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Test Case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uk-UA" w:eastAsia="zh-CN" w:bidi="ar"/>
        </w:rPr>
        <w:t xml:space="preserve"> 10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: «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>Приєднання миші до комп’ютера за допомогою дроту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».</w:t>
      </w:r>
    </w:p>
    <w:p w14:paraId="17695B0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Назва: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Перевірити чи працює миша при приєднанні дротом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6AE584E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Pre-condition: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Комп’ютер запущено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3E3FA50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Кроки: </w:t>
      </w:r>
    </w:p>
    <w:p w14:paraId="40A2C6D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Під’єднати дріт до відповідного роз’єму у комп’ютері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2DFA35E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Взяти мишу правою рукою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48E46BE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Увімкнути необхідний режим повзунком на нижній частині миші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176A30E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Повернути мишу роз’ємом для підключення до себе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2C3CD1C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Взяти лівою рукою дріт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21D2BFD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Під’єднати дріт до роз’єму миші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5E247AF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Перевірити стандартні функції миші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5BC223E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08AAF27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Expected Result: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Миша справно функціонує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18C1655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Post-condition: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Миша справно функціонує, готова до наступних дій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5863E89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260D311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1A31FD70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Test Case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uk-UA" w:eastAsia="zh-CN" w:bidi="ar"/>
        </w:rPr>
        <w:t xml:space="preserve"> 11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: «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>Приєднання миші до комп’ютера за допомогою радіо донглу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».</w:t>
      </w:r>
    </w:p>
    <w:p w14:paraId="07DBACC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Назва: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Перевірити чи працює мише при під’єднанні радіо донглом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5B02F65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Pre-condition: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Миша заряджена на 100%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 xml:space="preserve"> Комп’ютер запущено.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472FA5F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Кроки: </w:t>
      </w:r>
    </w:p>
    <w:p w14:paraId="5D74473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Дістати радіо догл з відповідного відсіку на миші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15F6B86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Під’єднати радіо донгл до комп’ютера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63FAFC2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Увімкнути необхідний режим повзунком на нижній частині миші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0B55AAA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Перевірити чи горить відповідний світлодіод на нажній частині миші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2D4AFFE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Перевірити стандартні функції миші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49E55E8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7DBFAFF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Expected Result: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Миша справно функціонує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24A413A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Post-condition: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Миша справно функціонує, готова до наступних дій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391A04F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12A6312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3881DF06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Test Case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uk-UA" w:eastAsia="zh-CN" w:bidi="ar"/>
        </w:rPr>
        <w:t xml:space="preserve"> 12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: «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Приєднання миші до комп’ютера за допомогою 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Bluetooth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».</w:t>
      </w:r>
    </w:p>
    <w:p w14:paraId="0E22937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Назва: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Перевірити чи працює мише при під’єднанні 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за допомогою 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Bluetooth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1C97AFB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Pre-condition: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Миша заряджена на 100%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 xml:space="preserve"> Комп’ютер запущено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587FDC2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Кроки: </w:t>
      </w:r>
    </w:p>
    <w:p w14:paraId="5C92192B">
      <w:pPr>
        <w:keepNext w:val="0"/>
        <w:keepLines w:val="0"/>
        <w:widowControl/>
        <w:suppressLineNumbers w:val="0"/>
        <w:spacing w:before="0" w:beforeAutospacing="1" w:after="0" w:afterAutospacing="1" w:line="256" w:lineRule="auto"/>
        <w:ind w:left="0" w:right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Увымкнути 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Bluetooth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 на комп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>’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ютер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>і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2A792CD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Увімкнути необхідний режим повзунком на нижній частині миші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764EA7C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Перевірити чи горить відповідний світлодіод на нажній частині миші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3928E1E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Перевірити стандартні функції миші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14C0EBF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5B99E1D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Expected Result: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Миша справно функціонує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5155B66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Post-condition: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Миша справно функціонує, готова до наступних дій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3E027C5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67BD42A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27BD5CC4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Test Case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uk-UA" w:eastAsia="zh-CN" w:bidi="ar"/>
        </w:rPr>
        <w:t xml:space="preserve"> 13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: «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>Зміна режимів підсвічування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».</w:t>
      </w:r>
    </w:p>
    <w:p w14:paraId="0A0510D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Назва: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Преревірити чи змінюються режими підсвічяування миші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7D13B21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Pre-condition: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Миша заряджена на 100%, під’єднано до комп’ютера.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3F18FB3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Кроки: </w:t>
      </w:r>
    </w:p>
    <w:p w14:paraId="1A02613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Затиснути ліву клавішу миші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135A593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Затиснути праву клавішу миші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0BE5601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uk-UA" w:eastAsia="zh-CN" w:bidi="ar"/>
        </w:rPr>
        <w:t>З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ачекати 1с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5D8A68B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Відпустити клавіші миші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2F7799F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276227B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Expected Result: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Режим підсвічування змінився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283D116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Post-condition: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Миша справно функціонує, готова до наступних дій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7866885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62B8F2D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64E5E816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Test Case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uk-UA" w:eastAsia="zh-CN" w:bidi="ar"/>
        </w:rPr>
        <w:t xml:space="preserve"> 14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: «</w:t>
      </w: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28"/>
          <w:szCs w:val="28"/>
          <w:lang w:val="en-US" w:eastAsia="zh-CN"/>
        </w:rPr>
        <w:t>Перевірка роботи DPI-перемикача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».</w:t>
      </w:r>
    </w:p>
    <w:p w14:paraId="5638E7F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Назва: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Перевірити зміну швидкості курсора при зміні DPI.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349F177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Pre-condition: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Миша під’єднана до комп’ютера, відкрита програма для перевірки чутливості.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25DDBE0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Кроки: </w:t>
      </w:r>
    </w:p>
    <w:p w14:paraId="5A08EFF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uk-UA" w:eastAsia="zh-CN"/>
        </w:rPr>
        <w:t>Натиснути кнопку зміни DPI.</w:t>
      </w:r>
    </w:p>
    <w:p w14:paraId="5D1BDA3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uk-UA" w:eastAsia="zh-CN"/>
        </w:rPr>
        <w:t>Провести курсором по екрану горизонтально на 5 см.</w:t>
      </w:r>
    </w:p>
    <w:p w14:paraId="625FE8D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uk-UA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uk-UA" w:eastAsia="zh-CN"/>
        </w:rPr>
        <w:t>Повторити для кожного доступного рівня DPI (наприклад: 800, 1600, 3200, 6400).</w:t>
      </w:r>
    </w:p>
    <w:p w14:paraId="6DEACDD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</w:p>
    <w:p w14:paraId="4894033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Expected Result: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</w:t>
      </w: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28"/>
          <w:szCs w:val="28"/>
          <w:lang w:val="uk-UA" w:eastAsia="zh-CN"/>
        </w:rPr>
        <w:t>Швидкість руху курсора змінюється відповідно до встановленого DPI.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213F3BB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Post-condition: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</w:t>
      </w: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28"/>
          <w:szCs w:val="28"/>
          <w:lang w:val="uk-UA" w:eastAsia="zh-CN"/>
        </w:rPr>
        <w:t>Миша справно функціонує, налаштування DPI зберігаються.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30B153B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61B2E2B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04905CB0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Test Case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uk-UA" w:eastAsia="zh-CN" w:bidi="ar"/>
        </w:rPr>
        <w:t xml:space="preserve"> 15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: «</w:t>
      </w: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28"/>
          <w:szCs w:val="28"/>
          <w:lang w:val="en-US" w:eastAsia="zh-CN"/>
        </w:rPr>
        <w:t>Перевірка режиму енергозбереження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».</w:t>
      </w:r>
    </w:p>
    <w:p w14:paraId="2B4AFC6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Назва: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</w:t>
      </w: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28"/>
          <w:szCs w:val="28"/>
          <w:lang w:val="uk-UA" w:eastAsia="zh-CN"/>
        </w:rPr>
        <w:t>Перевірити автоматичний перехід миші у режим енергозбереження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218E2AD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Pre-condition: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</w:t>
      </w: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28"/>
          <w:szCs w:val="28"/>
          <w:lang w:val="uk-UA" w:eastAsia="zh-CN"/>
        </w:rPr>
        <w:t>Миша заряджена, під’єднана до комп’ютера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5D33902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Кроки: </w:t>
      </w:r>
    </w:p>
    <w:p w14:paraId="506915D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uk-UA" w:eastAsia="zh-CN"/>
        </w:rPr>
        <w:t>Не користуватись мишою протягом 5 хвилин.</w:t>
      </w:r>
    </w:p>
    <w:p w14:paraId="5D421F7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uk-UA" w:eastAsia="zh-CN"/>
        </w:rPr>
        <w:t>Спостерігати за підсвічуванням та роботою сенсора.</w:t>
      </w:r>
    </w:p>
    <w:p w14:paraId="6AFE732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uk-UA" w:eastAsia="zh-CN"/>
        </w:rPr>
        <w:t>Виконати рух мишею або натиснути кнопку.</w:t>
      </w:r>
    </w:p>
    <w:p w14:paraId="265CB8F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40747CA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Expected Result: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</w:t>
      </w: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28"/>
          <w:szCs w:val="28"/>
          <w:lang w:val="uk-UA" w:eastAsia="zh-CN"/>
        </w:rPr>
        <w:t>Після 5 хвилин неактивності миша переходить у сплячий режим (підсвічування гасне), після руху — автоматично активується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53CE65D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Post-condition: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</w:t>
      </w: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28"/>
          <w:szCs w:val="28"/>
          <w:lang w:val="uk-UA" w:eastAsia="zh-CN"/>
        </w:rPr>
        <w:t>Миша справно функціонує, заряд не витрачається надмірно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5DDB0C9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23C619E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59A75706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Test Case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uk-UA" w:eastAsia="zh-CN" w:bidi="ar"/>
        </w:rPr>
        <w:t xml:space="preserve"> 16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: «</w:t>
      </w: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28"/>
          <w:szCs w:val="28"/>
          <w:lang w:val="en-US" w:eastAsia="zh-CN"/>
        </w:rPr>
        <w:t>Пере</w:t>
      </w: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28"/>
          <w:szCs w:val="28"/>
          <w:lang w:val="en-US" w:eastAsia="zh-CN"/>
        </w:rPr>
        <w:t>вірка роботи на різних поверхнях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».</w:t>
      </w:r>
    </w:p>
    <w:p w14:paraId="5609A18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Назва: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</w:t>
      </w: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28"/>
          <w:szCs w:val="28"/>
          <w:lang w:val="uk-UA" w:eastAsia="zh-CN"/>
        </w:rPr>
        <w:t>Перевірити точність сенсора на різних типах поверхонь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5291BBE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Pre-condition: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</w:t>
      </w: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28"/>
          <w:szCs w:val="28"/>
          <w:lang w:val="uk-UA" w:eastAsia="zh-CN"/>
        </w:rPr>
        <w:t>Миша заряджена, під’єднана до комп’ютера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6A93595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Кроки: </w:t>
      </w:r>
    </w:p>
    <w:p w14:paraId="01EFB1E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uk-UA" w:eastAsia="zh-CN"/>
        </w:rPr>
        <w:t>Встановити мишу на килимок з тканини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16CBF6C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uk-UA" w:eastAsia="zh-CN"/>
        </w:rPr>
        <w:t>Перемістити курсор та перевірити плавність руху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212DCC3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uk-UA" w:eastAsia="zh-CN"/>
        </w:rPr>
        <w:t>Повторити на дерев’яній, пластиковій, скляній і металевій поверхнях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3841624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3F5E8D7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Expected Result: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</w:t>
      </w: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28"/>
          <w:szCs w:val="28"/>
          <w:lang w:val="uk-UA" w:eastAsia="zh-CN"/>
        </w:rPr>
        <w:t>На всіх поверхнях, крім скла, миша працює стабільно, курсор рухається плавно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72BE245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Post-condition: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</w:t>
      </w: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28"/>
          <w:szCs w:val="28"/>
          <w:lang w:val="uk-UA" w:eastAsia="zh-CN"/>
        </w:rPr>
        <w:t>Миша справно функціонує, готова до подальшого використання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26CFB03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39B384B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411C012A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Test Case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uk-UA" w:eastAsia="zh-CN" w:bidi="ar"/>
        </w:rPr>
        <w:t xml:space="preserve"> 17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: «</w:t>
      </w: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28"/>
          <w:szCs w:val="28"/>
          <w:lang w:val="en-US" w:eastAsia="zh-CN"/>
        </w:rPr>
        <w:t>Перевірка стабільності Bluetooth-з’єднання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».</w:t>
      </w:r>
    </w:p>
    <w:p w14:paraId="126E2F5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Назва: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</w:t>
      </w: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28"/>
          <w:szCs w:val="28"/>
          <w:lang w:val="uk-UA" w:eastAsia="zh-CN"/>
        </w:rPr>
        <w:t>Перевірити стабільність з’єднання Bluetooth під час роботи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2123049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Pre-condition: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</w:t>
      </w: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28"/>
          <w:szCs w:val="28"/>
          <w:lang w:val="uk-UA" w:eastAsia="zh-CN"/>
        </w:rPr>
        <w:t>Миша під’єднана до комп’ютера через Bluetooth, заряджена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12F91E3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Кроки: </w:t>
      </w:r>
    </w:p>
    <w:p w14:paraId="7E81A9D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uk-UA" w:eastAsia="zh-CN"/>
        </w:rPr>
        <w:t>Активно користуватися мишею протягом 10 хвилин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73896A9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uk-UA" w:eastAsia="zh-CN"/>
        </w:rPr>
        <w:t>Віддалитися від комп’ютера на 2, 5 і 10 метрів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76A51F0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uk-UA" w:eastAsia="zh-CN"/>
        </w:rPr>
        <w:t>Перевірити реакцію курсора на рухи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339D064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640BC2D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Expected Result: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</w:t>
      </w: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28"/>
          <w:szCs w:val="28"/>
          <w:lang w:val="uk-UA" w:eastAsia="zh-CN"/>
        </w:rPr>
        <w:t>До 10 метрів сигнал стабільний, без затримок або розривів з’єднання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22D81F4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Post-condition: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</w:t>
      </w: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28"/>
          <w:szCs w:val="28"/>
          <w:lang w:val="uk-UA" w:eastAsia="zh-CN"/>
        </w:rPr>
        <w:t>Миша справно функціонує, Bluetooth-з’єднання стабільне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40B6F60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7BB8454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7FACE23C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Test Case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uk-UA" w:eastAsia="zh-CN" w:bidi="ar"/>
        </w:rPr>
        <w:t xml:space="preserve"> 18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: «</w:t>
      </w: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28"/>
          <w:szCs w:val="28"/>
          <w:lang w:val="en-US" w:eastAsia="zh-CN"/>
        </w:rPr>
        <w:t>Перевірка рівня заряду через індикатор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».</w:t>
      </w:r>
    </w:p>
    <w:p w14:paraId="51252F0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Назва: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</w:t>
      </w: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28"/>
          <w:szCs w:val="28"/>
          <w:lang w:val="uk-UA" w:eastAsia="zh-CN"/>
        </w:rPr>
        <w:t>Перевірка рівня заряду через індикатор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578D793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Pre-condition: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</w:t>
      </w: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28"/>
          <w:szCs w:val="28"/>
          <w:lang w:val="uk-UA" w:eastAsia="zh-CN"/>
        </w:rPr>
        <w:t>Миша заряджена не повністю (50%)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3535D0A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Кроки: </w:t>
      </w:r>
    </w:p>
    <w:p w14:paraId="0920580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uk-UA" w:eastAsia="zh-CN"/>
        </w:rPr>
        <w:t>Під’єднати мишу до комп’ютера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26283BC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uk-UA" w:eastAsia="zh-CN"/>
        </w:rPr>
        <w:t>Увімкнути її та спостерігати за індикатором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30B1C4D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uk-UA" w:eastAsia="zh-CN"/>
        </w:rPr>
        <w:t>Під’єднати зарядний пристрій на 10 хвилин і перевірити зміну кольору індикатора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0185258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6E55BEA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Expected Result: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</w:t>
      </w: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28"/>
          <w:szCs w:val="28"/>
          <w:lang w:val="uk-UA" w:eastAsia="zh-CN"/>
        </w:rPr>
        <w:t>Індикатор показує правильний колір або рівень заряду (червоний — низький, зелений — повний)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44F6CAB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Post-condition: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</w:t>
      </w: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28"/>
          <w:szCs w:val="28"/>
          <w:lang w:val="uk-UA" w:eastAsia="zh-CN"/>
        </w:rPr>
        <w:t>Миша працює справно, заряд відображається коректно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6EB20E5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68ED9CB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2164C8BE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Test Case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uk-UA" w:eastAsia="zh-CN" w:bidi="ar"/>
        </w:rPr>
        <w:t xml:space="preserve"> 19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: «</w:t>
      </w: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28"/>
          <w:szCs w:val="28"/>
          <w:lang w:val="en-US" w:eastAsia="zh-CN"/>
        </w:rPr>
        <w:t>Перевірка одночасного підключення до кількох пристроїв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».</w:t>
      </w:r>
    </w:p>
    <w:p w14:paraId="4EA1E30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Назва: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</w:t>
      </w: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28"/>
          <w:szCs w:val="28"/>
          <w:lang w:val="uk-UA" w:eastAsia="zh-CN"/>
        </w:rPr>
        <w:t>Перевірити перемикання між кількома пристроями (Bluetooth + донгл)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5EDC62E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Pre-condition: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</w:t>
      </w: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28"/>
          <w:szCs w:val="28"/>
          <w:lang w:val="uk-UA" w:eastAsia="zh-CN"/>
        </w:rPr>
        <w:t>Миша заряджена, під’єднана через Bluetooth до ноутбука та через донгл до ПК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25CC1A5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Кроки: </w:t>
      </w:r>
    </w:p>
    <w:p w14:paraId="70ABE02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uk-UA" w:eastAsia="zh-CN"/>
        </w:rPr>
        <w:t>Активувати Bluetooth-режим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693815F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uk-UA" w:eastAsia="zh-CN"/>
        </w:rPr>
        <w:t>Активувати Bluetooth-режим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5A45160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uk-UA" w:eastAsia="zh-CN"/>
        </w:rPr>
        <w:t>Перемкнути режим на донгл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5FF0400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uk-UA" w:eastAsia="zh-CN"/>
        </w:rPr>
        <w:t>Перевірити роботу на ПК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37F9DFB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22AA65B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Expected Result: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</w:t>
      </w: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28"/>
          <w:szCs w:val="28"/>
          <w:lang w:val="uk-UA" w:eastAsia="zh-CN"/>
        </w:rPr>
        <w:t>Миша без затримок перемикається між пристроями, обидва з’єднання працюють стабільно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7BA735D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Post-condition: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</w:t>
      </w: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28"/>
          <w:szCs w:val="28"/>
          <w:lang w:val="uk-UA" w:eastAsia="zh-CN"/>
        </w:rPr>
        <w:t>Миша справно функціонує, готова до подальшого використання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02310F9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3118348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3BDD0527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Test Case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uk-UA" w:eastAsia="zh-CN" w:bidi="ar"/>
        </w:rPr>
        <w:t xml:space="preserve"> 20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: «</w:t>
      </w: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28"/>
          <w:szCs w:val="28"/>
          <w:lang w:val="en-US" w:eastAsia="zh-CN"/>
        </w:rPr>
        <w:t>Перевірка програмного забезпечення миші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».</w:t>
      </w:r>
    </w:p>
    <w:p w14:paraId="003C40D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Назва: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</w:t>
      </w: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28"/>
          <w:szCs w:val="28"/>
          <w:lang w:val="uk-UA" w:eastAsia="zh-CN"/>
        </w:rPr>
        <w:t>Перевірити функціонал фірмового ПЗ для налаштування миші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662D58C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Pre-condition: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</w:t>
      </w: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28"/>
          <w:szCs w:val="28"/>
          <w:lang w:val="uk-UA" w:eastAsia="zh-CN"/>
        </w:rPr>
        <w:t>Програму встановлено, мишу під’єднано до комп’ютера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16F69B3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Кроки: </w:t>
      </w:r>
    </w:p>
    <w:p w14:paraId="29116A2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uk-UA" w:eastAsia="zh-CN"/>
        </w:rPr>
        <w:t>Відкрити програму керування мишею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78B2D2A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uk-UA" w:eastAsia="zh-CN"/>
        </w:rPr>
        <w:t>Змінити колір підсвічування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485B1C3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uk-UA" w:eastAsia="zh-CN"/>
        </w:rPr>
        <w:t>Призначити нову функцію на додаткову кнопку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539FA98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uk-UA" w:eastAsia="zh-CN"/>
        </w:rPr>
        <w:t>Зберегти налаштування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3BE1D57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uk-UA" w:eastAsia="zh-CN"/>
        </w:rPr>
        <w:t>Перевірити, чи застосувалися зміни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5AFE749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53DE82E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Expected Result: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</w:t>
      </w: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28"/>
          <w:szCs w:val="28"/>
          <w:lang w:val="uk-UA" w:eastAsia="zh-CN"/>
        </w:rPr>
        <w:t>Зміни збережено, миша реагує відповідно до нових налаштувань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0ECF699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Post-condition: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</w:t>
      </w: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28"/>
          <w:szCs w:val="28"/>
          <w:lang w:val="uk-UA" w:eastAsia="zh-CN"/>
        </w:rPr>
        <w:t>Миша справно функціонує, ПЗ працює коректно</w:t>
      </w:r>
      <w:bookmarkStart w:id="0" w:name="_GoBack"/>
      <w:bookmarkEnd w:id="0"/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204CACD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07750C6C">
      <w:pPr>
        <w:pStyle w:val="4"/>
        <w:spacing w:beforeAutospacing="0" w:after="0" w:afterAutospacing="0"/>
        <w:jc w:val="both"/>
        <w:textAlignment w:val="baseline"/>
        <w:rPr>
          <w:rFonts w:hint="default"/>
          <w:sz w:val="28"/>
          <w:szCs w:val="28"/>
          <w:lang w:val="uk-UA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EF18EF"/>
    <w:rsid w:val="0FA816C7"/>
    <w:rsid w:val="1B8E0FA5"/>
    <w:rsid w:val="21BF53E6"/>
    <w:rsid w:val="30E37627"/>
    <w:rsid w:val="332B7152"/>
    <w:rsid w:val="3B5335CD"/>
    <w:rsid w:val="3CC64D02"/>
    <w:rsid w:val="3CE90AF8"/>
    <w:rsid w:val="446675C9"/>
    <w:rsid w:val="4A280D6F"/>
    <w:rsid w:val="4F0F7A7F"/>
    <w:rsid w:val="4FD64204"/>
    <w:rsid w:val="531B541D"/>
    <w:rsid w:val="5DBA7A44"/>
    <w:rsid w:val="6399535A"/>
    <w:rsid w:val="644A7962"/>
    <w:rsid w:val="6B90406B"/>
    <w:rsid w:val="6FAA6589"/>
    <w:rsid w:val="706D2E4D"/>
    <w:rsid w:val="73B476CA"/>
    <w:rsid w:val="75DA0F67"/>
    <w:rsid w:val="79A00398"/>
    <w:rsid w:val="7E2E1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uk-UA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paragraph"/>
    <w:basedOn w:val="1"/>
    <w:qFormat/>
    <w:uiPriority w:val="0"/>
    <w:pPr>
      <w:suppressAutoHyphens/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5">
    <w:name w:val="normaltextrun"/>
    <w:basedOn w:val="2"/>
    <w:qFormat/>
    <w:uiPriority w:val="0"/>
  </w:style>
  <w:style w:type="character" w:customStyle="1" w:styleId="6">
    <w:name w:val="eop"/>
    <w:basedOn w:val="2"/>
    <w:qFormat/>
    <w:uiPriority w:val="0"/>
  </w:style>
  <w:style w:type="character" w:customStyle="1" w:styleId="7">
    <w:name w:val="spellingerror"/>
    <w:basedOn w:val="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445</Words>
  <Characters>2883</Characters>
  <Lines>1</Lines>
  <Paragraphs>1</Paragraphs>
  <TotalTime>85</TotalTime>
  <ScaleCrop>false</ScaleCrop>
  <LinksUpToDate>false</LinksUpToDate>
  <CharactersWithSpaces>3319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2025-09-15T08:36:00Z</dcterms:created>
  <dc:creator>saenk</dc:creator>
  <cp:lastModifiedBy>No Name</cp:lastModifiedBy>
  <dcterms:modified xsi:type="dcterms:W3CDTF">2025-10-22T10:40:41Z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202E5DF38DAC4E3C953A2382B1B5726A_12</vt:lpwstr>
  </property>
</Properties>
</file>