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Financial Health Dashboard</w:t>
      </w:r>
    </w:p>
    <w:p>
      <w:pPr>
        <w:spacing w:after="150"/>
      </w:pPr>
      <w:r>
        <w:t xml:space="preserve">Power BI Project — CodeAlpha Internship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Author</w:t>
      </w:r>
    </w:p>
    <w:p>
      <w:r>
        <w:rPr>
          <w:b/>
          <w:bCs/>
        </w:rPr>
        <w:t xml:space="preserve">Oyelami Praise Folake</w:t>
      </w:r>
    </w:p>
    <w:p>
      <w:r>
        <w:t xml:space="preserve">GitHub: </w:t>
      </w:r>
      <w:hyperlink w:history="1" r:id="rIdc5d10mdq5u23iyodmsamt">
        <w:r>
          <w:rPr>
            <w:rStyle w:val="Hyperlink"/>
          </w:rPr>
          <w:t xml:space="preserve">CodeAlpha_Financial-Dashboard</w:t>
        </w:r>
      </w:hyperlink>
    </w:p>
    <w:p>
      <w:r>
        <w:t xml:space="preserve">LinkedIn: </w:t>
      </w:r>
      <w:hyperlink w:history="1" r:id="rIdezikoyh_wl86xakjvocex">
        <w:r>
          <w:rPr>
            <w:rStyle w:val="Hyperlink"/>
          </w:rPr>
          <w:t xml:space="preserve">Praise Oyelami</w:t>
        </w:r>
      </w:hyperlink>
    </w:p>
    <w:p>
      <w:pPr>
        <w:pStyle w:val="Heading1"/>
        <w:spacing w:after="150" w:before="300"/>
      </w:pPr>
      <w:r>
        <w:t xml:space="preserve">Project Overview</w:t>
      </w:r>
    </w:p>
    <w:p>
      <w:pPr>
        <w:spacing w:after="150"/>
      </w:pPr>
      <w:r>
        <w:t xml:space="preserve">This project is a Financial Health Dashboard built in Power BI as part of the Power BI Internship at CodeAlpha. The dashboard provides a consolidated, interactive view of personal/business finances — tracking income, expenses, savings, net worth, and cash flow trends over time.</w:t>
      </w:r>
    </w:p>
    <w:p>
      <w:pPr>
        <w:spacing w:after="150"/>
      </w:pPr>
      <w:r>
        <w:t xml:space="preserve">The goal of this project is to transform raw financial data into clear, actionable insights that support better budgeting and financial decision-making.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Consolidate key financial metrics (Income, Expenses, Savings, Net Worth) into a single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Visualize budget vs. actual spending across categories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profitability trends with forecasting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 balance sheet health (assets vs. liabilities) over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 interactive filtering by category and month</w:t>
      </w:r>
    </w:p>
    <w:p>
      <w:pPr>
        <w:pStyle w:val="Heading1"/>
        <w:spacing w:after="150" w:before="300"/>
      </w:pPr>
      <w:r>
        <w:t xml:space="preserve">Key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6A2C91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6A2C91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Income</w:t>
            </w:r>
          </w:p>
        </w:tc>
        <w:tc>
          <w:tcPr>
            <w:tcW w:type="dxa" w:w="4500"/>
          </w:tcPr>
          <w:p>
            <w:r>
              <w:t xml:space="preserve">19K</w:t>
            </w:r>
          </w:p>
        </w:tc>
      </w:tr>
      <w:tr>
        <w:tc>
          <w:tcPr>
            <w:tcW w:type="dxa" w:w="4500"/>
          </w:tcPr>
          <w:p>
            <w:r>
              <w:t xml:space="preserve">Expenses</w:t>
            </w:r>
          </w:p>
        </w:tc>
        <w:tc>
          <w:tcPr>
            <w:tcW w:type="dxa" w:w="4500"/>
          </w:tcPr>
          <w:p>
            <w:r>
              <w:t xml:space="preserve">15K</w:t>
            </w:r>
          </w:p>
        </w:tc>
      </w:tr>
      <w:tr>
        <w:tc>
          <w:tcPr>
            <w:tcW w:type="dxa" w:w="4500"/>
          </w:tcPr>
          <w:p>
            <w:r>
              <w:t xml:space="preserve">Savings</w:t>
            </w:r>
          </w:p>
        </w:tc>
        <w:tc>
          <w:tcPr>
            <w:tcW w:type="dxa" w:w="4500"/>
          </w:tcPr>
          <w:p>
            <w:r>
              <w:t xml:space="preserve">15K</w:t>
            </w:r>
          </w:p>
        </w:tc>
      </w:tr>
      <w:tr>
        <w:tc>
          <w:tcPr>
            <w:tcW w:type="dxa" w:w="4500"/>
          </w:tcPr>
          <w:p>
            <w:r>
              <w:t xml:space="preserve">Net Worth</w:t>
            </w:r>
          </w:p>
        </w:tc>
        <w:tc>
          <w:tcPr>
            <w:tcW w:type="dxa" w:w="4500"/>
          </w:tcPr>
          <w:p>
            <w:r>
              <w:t xml:space="preserve">70K</w:t>
            </w:r>
          </w:p>
        </w:tc>
      </w:tr>
    </w:tbl>
    <w:p>
      <w:pPr>
        <w:pStyle w:val="Heading1"/>
        <w:spacing w:after="150" w:before="300"/>
      </w:pPr>
      <w:r>
        <w:t xml:space="preserve">Visuals Included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Profitability Trend + Forecasting — Net cash flow trend with forecast band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Budget vs. Actual Spending — Comparison across Salary, Housing, Debt Payment, Investment, Savings, and Groceries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 Sheet &amp; Cash Flow — Total assets vs. total liabilities by month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&amp; Month Slicers — Interactive filters for deeper analysis</w:t>
      </w:r>
    </w:p>
    <w:p>
      <w:pPr>
        <w:pStyle w:val="Heading1"/>
        <w:spacing w:after="150" w:before="300"/>
      </w:pPr>
      <w:r>
        <w:t xml:space="preserve">Tools &amp; Skills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Power BI Desktop — Data modeling, DAX measures, and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Visualization — KPI cards, trend lines, bar charts, area charts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Forecasting — Trend-based projection for cash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Interactive Filtering — Slicers for Category and Month</w:t>
      </w:r>
    </w:p>
    <w:p>
      <w:pPr>
        <w:pStyle w:val="Heading1"/>
        <w:spacing w:after="150" w:before="300"/>
      </w:pPr>
      <w:r>
        <w:t xml:space="preserve">Repository 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Financial_Health_Dashboard_Oyelami_Praise.pdf — Exported dashboard preview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README.md — Project documentation</w:t>
      </w:r>
    </w:p>
    <w:p>
      <w:pPr>
        <w:pStyle w:val="Heading1"/>
        <w:spacing w:after="150" w:before="300"/>
      </w:pPr>
      <w:r>
        <w:t xml:space="preserve">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 cash flow shows a consistent upward trend from mid-2024 into early 2025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Housing and Salary represent the largest categories in the budget vs. actual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assets consistently outweigh liabilities across the tracked months, indicating positive financial health</w:t>
      </w:r>
    </w:p>
    <w:p>
      <w:pPr>
        <w:pStyle w:val="Heading1"/>
        <w:spacing w:after="150" w:before="300"/>
      </w:pPr>
      <w:r>
        <w:t xml:space="preserve">Connect With Me</w:t>
      </w:r>
    </w:p>
    <w:p>
      <w:r>
        <w:t xml:space="preserve">GitHub: </w:t>
      </w:r>
      <w:hyperlink w:history="1" r:id="rIdvy0wotrsalg4pn98hmu4u">
        <w:r>
          <w:rPr>
            <w:rStyle w:val="Hyperlink"/>
          </w:rPr>
          <w:t xml:space="preserve">github.com/Pr794</w:t>
        </w:r>
      </w:hyperlink>
    </w:p>
    <w:p>
      <w:r>
        <w:t xml:space="preserve">LinkedIn: </w:t>
      </w:r>
      <w:hyperlink w:history="1" r:id="rIdcewcnfludkx44juriowvb">
        <w:r>
          <w:rPr>
            <w:rStyle w:val="Hyperlink"/>
          </w:rPr>
          <w:t xml:space="preserve">linkedin.com/in/praise-oyelami</w:t>
        </w:r>
      </w:hyperlink>
    </w:p>
    <w:p>
      <w:pPr>
        <w:pBdr>
          <w:bottom w:val="single" w:color="999999" w:sz="6" w:space="1"/>
        </w:pBdr>
        <w:spacing w:after="200"/>
      </w:pPr>
    </w:p>
    <w:p>
      <w:r>
        <w:rPr>
          <w:i/>
          <w:iCs/>
        </w:rPr>
        <w:t xml:space="preserve">This project was completed as part of the Power BI Internship Program at CodeAlpha (June–July 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5d10mdq5u23iyodmsamt" Type="http://schemas.openxmlformats.org/officeDocument/2006/relationships/hyperlink" Target="https://github.com/Pr794/CodeAlpha_-Financial-Dashboard-.git" TargetMode="External"/><Relationship Id="rIdezikoyh_wl86xakjvocex" Type="http://schemas.openxmlformats.org/officeDocument/2006/relationships/hyperlink" Target="https://www.linkedin.com/in/praise-oyelami-b43b022b3" TargetMode="External"/><Relationship Id="rIdvy0wotrsalg4pn98hmu4u" Type="http://schemas.openxmlformats.org/officeDocument/2006/relationships/hyperlink" Target="https://github.com/Pr794/CodeAlpha_-Financial-Dashboard-.git" TargetMode="External"/><Relationship Id="rIdcewcnfludkx44juriowvb" Type="http://schemas.openxmlformats.org/officeDocument/2006/relationships/hyperlink" Target="https://www.linkedin.com/in/praise-oyelami-b43b022b3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2026-07-09T22:21:24.908Z</dcterms:created>
  <dcterms:modified xsi:type="dcterms:W3CDTF">2026-07-09T22:21:24.924Z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