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CE0" w:rsidRDefault="008A3BA6">
      <w:r>
        <w:t>Lop5_all.m</w:t>
      </w:r>
    </w:p>
    <w:p w:rsidR="008A3BA6" w:rsidRDefault="008A3BA6"/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%lop 5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%k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 graph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%finding critical value of K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Kc</w:t>
      </w:r>
      <w:proofErr w:type="spellEnd"/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%Using both r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theta_dot</w:t>
      </w:r>
      <w:proofErr w:type="spellEnd"/>
    </w:p>
    <w:p w:rsidR="008A3BA6" w:rsidRDefault="008A3BA6"/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0.000001;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N=80;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T=1000;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1,500);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1,T);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1,T);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zeros(N,T);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N,T);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'Normal'</w:t>
      </w:r>
      <w:r>
        <w:rPr>
          <w:rFonts w:ascii="Courier New" w:hAnsi="Courier New" w:cs="Courier New"/>
          <w:color w:val="000000"/>
          <w:sz w:val="20"/>
          <w:szCs w:val="20"/>
        </w:rPr>
        <w:t>,0,1,1,N);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'Normal'</w:t>
      </w:r>
      <w:r>
        <w:rPr>
          <w:rFonts w:ascii="Courier New" w:hAnsi="Courier New" w:cs="Courier New"/>
          <w:color w:val="000000"/>
          <w:sz w:val="20"/>
          <w:szCs w:val="20"/>
        </w:rPr>
        <w:t>,0,1,1,N);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1:1:500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=1:N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+ (1/N)*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(theta(1,j)-theta(1,i));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+ (1/N)*sin(theta(1,j)-theta(1,i));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(1)/N;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(1)/N;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t=2:T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(K/N)*sin(theta(t-1,j)-theta(t-1,i)));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theta(t-1,i) + tau*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mod(theta(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),2*pi);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=1:N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 + (1/N)*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 + (1/N)*sin(theta(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(t)/N;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(t)/N;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(t)^2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(t)^2);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K,(1:80))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(T,(1:80));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K,(1:80)) = theta(T,(1:80));   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mean(r(T-50:T));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(T,(1:80)));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error1&lt;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Kc_t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K;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T-50:T));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error2&lt;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==0)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Kc_r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K;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1:1:500;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K,theta_dot_k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3BA6"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320030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K,theta_k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3BA6"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20030" cy="399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K,r_final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A3BA6"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2726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3BA6" w:rsidRDefault="008A3BA6"/>
    <w:p w:rsidR="008A3BA6" w:rsidRDefault="008A3BA6"/>
    <w:sectPr w:rsidR="008A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A6"/>
    <w:rsid w:val="00654CE0"/>
    <w:rsid w:val="008A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D03A5-959C-477B-97FF-7603DA4F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Manwani</dc:creator>
  <cp:keywords/>
  <dc:description/>
  <cp:lastModifiedBy>Pratik Manwani</cp:lastModifiedBy>
  <cp:revision>1</cp:revision>
  <dcterms:created xsi:type="dcterms:W3CDTF">2016-09-10T19:14:00Z</dcterms:created>
  <dcterms:modified xsi:type="dcterms:W3CDTF">2016-09-10T19:19:00Z</dcterms:modified>
</cp:coreProperties>
</file>