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146C5" w14:textId="77777777" w:rsidR="00391C2E" w:rsidRPr="00EF3AC0" w:rsidRDefault="00000000">
      <w:pPr>
        <w:spacing w:after="0" w:line="259" w:lineRule="auto"/>
        <w:ind w:left="2581" w:firstLine="0"/>
        <w:rPr>
          <w:lang w:val="fr-CA"/>
        </w:rPr>
      </w:pPr>
      <w:r w:rsidRPr="00EF3AC0">
        <w:rPr>
          <w:sz w:val="34"/>
          <w:lang w:val="fr-CA"/>
        </w:rPr>
        <w:t>Grille d’auto-évaluation</w:t>
      </w:r>
    </w:p>
    <w:p w14:paraId="4E34BB0C" w14:textId="77777777" w:rsidR="00391C2E" w:rsidRPr="00EF3AC0" w:rsidRDefault="00000000">
      <w:pPr>
        <w:spacing w:after="372" w:line="259" w:lineRule="auto"/>
        <w:ind w:left="2732" w:firstLine="0"/>
        <w:rPr>
          <w:lang w:val="fr-CA"/>
        </w:rPr>
      </w:pPr>
      <w:r w:rsidRPr="00EF3AC0">
        <w:rPr>
          <w:sz w:val="24"/>
          <w:lang w:val="fr-CA"/>
        </w:rPr>
        <w:t>Partie 3 : Labos 6 et 7 — LOG430</w:t>
      </w:r>
    </w:p>
    <w:p w14:paraId="57F8A023" w14:textId="77777777" w:rsidR="00391C2E" w:rsidRPr="00EF3AC0" w:rsidRDefault="00000000">
      <w:pPr>
        <w:pStyle w:val="Titre1"/>
        <w:spacing w:after="109"/>
        <w:ind w:left="-5"/>
        <w:rPr>
          <w:lang w:val="fr-CA"/>
        </w:rPr>
      </w:pPr>
      <w:r w:rsidRPr="00EF3AC0">
        <w:rPr>
          <w:lang w:val="fr-CA"/>
        </w:rPr>
        <w:t>Niveaux d’évaluation</w:t>
      </w:r>
    </w:p>
    <w:p w14:paraId="78244451" w14:textId="77777777" w:rsidR="00391C2E" w:rsidRPr="00EF3AC0" w:rsidRDefault="00000000">
      <w:pPr>
        <w:spacing w:after="81"/>
        <w:rPr>
          <w:lang w:val="fr-CA"/>
        </w:rPr>
      </w:pPr>
      <w:r w:rsidRPr="00EF3AC0">
        <w:rPr>
          <w:lang w:val="fr-CA"/>
        </w:rPr>
        <w:t>Chaque critère est évalué selon l’un des quatre niveaux suivants :</w:t>
      </w:r>
    </w:p>
    <w:p w14:paraId="225DBCF5" w14:textId="77777777" w:rsidR="00391C2E" w:rsidRPr="00EF3AC0" w:rsidRDefault="00000000">
      <w:pPr>
        <w:spacing w:after="91"/>
        <w:ind w:left="-5"/>
        <w:rPr>
          <w:lang w:val="fr-CA"/>
        </w:rPr>
      </w:pPr>
      <w:r w:rsidRPr="00EF3AC0">
        <w:rPr>
          <w:lang w:val="fr-CA"/>
        </w:rPr>
        <w:t>— Excellent : Travail dépassant les attentes, complet et justifié.</w:t>
      </w:r>
    </w:p>
    <w:p w14:paraId="0126BB47" w14:textId="77777777" w:rsidR="00391C2E" w:rsidRPr="00EF3AC0" w:rsidRDefault="00000000">
      <w:pPr>
        <w:spacing w:after="91"/>
        <w:ind w:left="-5"/>
        <w:rPr>
          <w:lang w:val="fr-CA"/>
        </w:rPr>
      </w:pPr>
      <w:r w:rsidRPr="00EF3AC0">
        <w:rPr>
          <w:lang w:val="fr-CA"/>
        </w:rPr>
        <w:t>— Suffisant : Répond aux attentes avec des justifications claires.</w:t>
      </w:r>
    </w:p>
    <w:p w14:paraId="45EB5614" w14:textId="77777777" w:rsidR="00391C2E" w:rsidRPr="00EF3AC0" w:rsidRDefault="00000000">
      <w:pPr>
        <w:spacing w:after="91"/>
        <w:ind w:left="-5"/>
        <w:rPr>
          <w:lang w:val="fr-CA"/>
        </w:rPr>
      </w:pPr>
      <w:r w:rsidRPr="00EF3AC0">
        <w:rPr>
          <w:lang w:val="fr-CA"/>
        </w:rPr>
        <w:t>— Suffisant avec améliorations : Efforts visibles, mais lacunes à combler.</w:t>
      </w:r>
    </w:p>
    <w:p w14:paraId="70521B73" w14:textId="77777777" w:rsidR="00391C2E" w:rsidRPr="00EF3AC0" w:rsidRDefault="00000000" w:rsidP="00EF3AC0">
      <w:pPr>
        <w:spacing w:after="9000" w:line="264" w:lineRule="auto"/>
        <w:ind w:left="0" w:hanging="14"/>
        <w:rPr>
          <w:lang w:val="fr-CA"/>
        </w:rPr>
      </w:pPr>
      <w:r w:rsidRPr="00EF3AC0">
        <w:rPr>
          <w:lang w:val="fr-CA"/>
        </w:rPr>
        <w:t>— Insuffisant : Critère absent ou mal exécuté.</w:t>
      </w:r>
    </w:p>
    <w:p w14:paraId="18F3FC72" w14:textId="4501163E" w:rsidR="00391C2E" w:rsidRDefault="00000000">
      <w:pPr>
        <w:spacing w:after="400" w:line="259" w:lineRule="auto"/>
        <w:ind w:left="135" w:right="125"/>
        <w:jc w:val="center"/>
      </w:pPr>
      <w:r>
        <w:t>1</w:t>
      </w:r>
    </w:p>
    <w:p w14:paraId="63286A05" w14:textId="77777777" w:rsidR="00391C2E" w:rsidRDefault="00391C2E">
      <w:pPr>
        <w:sectPr w:rsidR="00391C2E">
          <w:pgSz w:w="11906" w:h="16838"/>
          <w:pgMar w:top="1440" w:right="1440" w:bottom="1440" w:left="1440" w:header="720" w:footer="720" w:gutter="0"/>
          <w:cols w:space="720"/>
        </w:sectPr>
      </w:pPr>
    </w:p>
    <w:p w14:paraId="20781C08" w14:textId="77777777" w:rsidR="00391C2E" w:rsidRDefault="00000000">
      <w:pPr>
        <w:pStyle w:val="Titre1"/>
        <w:ind w:left="-5"/>
      </w:pPr>
      <w:r>
        <w:rPr>
          <w:noProof/>
          <w:sz w:val="22"/>
        </w:rPr>
        <w:lastRenderedPageBreak/>
        <mc:AlternateContent>
          <mc:Choice Requires="wpg">
            <w:drawing>
              <wp:anchor distT="0" distB="0" distL="114300" distR="114300" simplePos="0" relativeHeight="251658240" behindDoc="0" locked="0" layoutInCell="1" allowOverlap="1" wp14:anchorId="3B054BBC" wp14:editId="55373A58">
                <wp:simplePos x="0" y="0"/>
                <wp:positionH relativeFrom="page">
                  <wp:posOffset>507944</wp:posOffset>
                </wp:positionH>
                <wp:positionV relativeFrom="page">
                  <wp:posOffset>3745560</wp:posOffset>
                </wp:positionV>
                <wp:extent cx="122336" cy="68885"/>
                <wp:effectExtent l="0" t="0" r="0" b="0"/>
                <wp:wrapTopAndBottom/>
                <wp:docPr id="7005" name="Group 7005"/>
                <wp:cNvGraphicFramePr/>
                <a:graphic xmlns:a="http://schemas.openxmlformats.org/drawingml/2006/main">
                  <a:graphicData uri="http://schemas.microsoft.com/office/word/2010/wordprocessingGroup">
                    <wpg:wgp>
                      <wpg:cNvGrpSpPr/>
                      <wpg:grpSpPr>
                        <a:xfrm>
                          <a:off x="0" y="0"/>
                          <a:ext cx="122336" cy="68885"/>
                          <a:chOff x="0" y="0"/>
                          <a:chExt cx="122336" cy="68885"/>
                        </a:xfrm>
                      </wpg:grpSpPr>
                      <wps:wsp>
                        <wps:cNvPr id="120" name="Rectangle 120"/>
                        <wps:cNvSpPr/>
                        <wps:spPr>
                          <a:xfrm rot="5399999">
                            <a:off x="-4825" y="-35543"/>
                            <a:ext cx="91617" cy="162706"/>
                          </a:xfrm>
                          <a:prstGeom prst="rect">
                            <a:avLst/>
                          </a:prstGeom>
                          <a:ln>
                            <a:noFill/>
                          </a:ln>
                        </wps:spPr>
                        <wps:txbx>
                          <w:txbxContent>
                            <w:p w14:paraId="6A63C3CC" w14:textId="77777777" w:rsidR="00391C2E" w:rsidRDefault="00000000">
                              <w:pPr>
                                <w:spacing w:after="160" w:line="259" w:lineRule="auto"/>
                                <w:ind w:left="0" w:firstLine="0"/>
                              </w:pPr>
                              <w:r>
                                <w:t>2</w:t>
                              </w:r>
                            </w:p>
                          </w:txbxContent>
                        </wps:txbx>
                        <wps:bodyPr horzOverflow="overflow" vert="horz" lIns="0" tIns="0" rIns="0" bIns="0" rtlCol="0">
                          <a:noAutofit/>
                        </wps:bodyPr>
                      </wps:wsp>
                    </wpg:wgp>
                  </a:graphicData>
                </a:graphic>
              </wp:anchor>
            </w:drawing>
          </mc:Choice>
          <mc:Fallback>
            <w:pict>
              <v:group w14:anchorId="3B054BBC" id="Group 7005" o:spid="_x0000_s1026" style="position:absolute;left:0;text-align:left;margin-left:40pt;margin-top:294.95pt;width:9.65pt;height:5.4pt;z-index:251658240;mso-position-horizontal-relative:page;mso-position-vertical-relative:page" coordsize="122336,6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">
                <v:rect id="Rectangle 120" o:spid="_x0000_s1027" style="position:absolute;left:-4825;top:-35543;width:91617;height:162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" filled="f" stroked="f">
                  <v:textbox inset="0,0,0,0">
                    <w:txbxContent>
                      <w:p w14:paraId="6A63C3CC" w14:textId="77777777" w:rsidR="00391C2E" w:rsidRDefault="00000000">
                        <w:pPr>
                          <w:spacing w:after="160" w:line="259" w:lineRule="auto"/>
                          <w:ind w:left="0" w:firstLine="0"/>
                        </w:pPr>
                        <w:r>
                          <w:t>2</w:t>
                        </w:r>
                      </w:p>
                    </w:txbxContent>
                  </v:textbox>
                </v:rect>
                <w10:wrap type="topAndBottom" anchorx="page" anchory="page"/>
              </v:group>
            </w:pict>
          </mc:Fallback>
        </mc:AlternateContent>
      </w:r>
      <w:r>
        <w:t xml:space="preserve">Grille </w:t>
      </w:r>
      <w:proofErr w:type="spellStart"/>
      <w:r>
        <w:t>d’évaluation</w:t>
      </w:r>
      <w:proofErr w:type="spellEnd"/>
      <w:r>
        <w:t xml:space="preserve"> </w:t>
      </w:r>
      <w:proofErr w:type="spellStart"/>
      <w:r>
        <w:t>détaillée</w:t>
      </w:r>
      <w:proofErr w:type="spellEnd"/>
    </w:p>
    <w:p w14:paraId="3AD82D0F" w14:textId="77777777" w:rsidR="00391C2E" w:rsidRDefault="00000000">
      <w:pPr>
        <w:spacing w:after="109" w:line="259" w:lineRule="auto"/>
        <w:ind w:left="1562" w:firstLine="0"/>
      </w:pPr>
      <w:r>
        <w:rPr>
          <w:noProof/>
        </w:rPr>
        <mc:AlternateContent>
          <mc:Choice Requires="wpg">
            <w:drawing>
              <wp:inline distT="0" distB="0" distL="0" distR="0" wp14:anchorId="42C63402" wp14:editId="48C61C19">
                <wp:extent cx="6879159" cy="11024"/>
                <wp:effectExtent l="0" t="0" r="0" b="0"/>
                <wp:docPr id="7000" name="Group 7000"/>
                <wp:cNvGraphicFramePr/>
                <a:graphic xmlns:a="http://schemas.openxmlformats.org/drawingml/2006/main">
                  <a:graphicData uri="http://schemas.microsoft.com/office/word/2010/wordprocessingGroup">
                    <wpg:wgp>
                      <wpg:cNvGrpSpPr/>
                      <wpg:grpSpPr>
                        <a:xfrm>
                          <a:off x="0" y="0"/>
                          <a:ext cx="6879159" cy="11024"/>
                          <a:chOff x="0" y="0"/>
                          <a:chExt cx="6879159" cy="11024"/>
                        </a:xfrm>
                      </wpg:grpSpPr>
                      <wps:wsp>
                        <wps:cNvPr id="34" name="Shape 34"/>
                        <wps:cNvSpPr/>
                        <wps:spPr>
                          <a:xfrm>
                            <a:off x="0" y="0"/>
                            <a:ext cx="6879159" cy="0"/>
                          </a:xfrm>
                          <a:custGeom>
                            <a:avLst/>
                            <a:gdLst/>
                            <a:ahLst/>
                            <a:cxnLst/>
                            <a:rect l="0" t="0" r="0" b="0"/>
                            <a:pathLst>
                              <a:path w="6879159">
                                <a:moveTo>
                                  <a:pt x="0" y="0"/>
                                </a:moveTo>
                                <a:lnTo>
                                  <a:pt x="6879159"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00" style="width:541.666pt;height:2.28882e-05pt;mso-position-horizontal-relative:char;mso-position-vertical-relative:line" coordsize="68791,0">
                <v:shape id="Shape 34" style="position:absolute;width:68791;height:0;left:0;top:0;" coordsize="6879159,0" path="m0,0l6879159,0">
                  <v:stroke weight="0.868pt" endcap="flat" joinstyle="miter" miterlimit="10" on="true" color="#000000"/>
                  <v:fill on="false" color="#000000" opacity="0"/>
                </v:shape>
              </v:group>
            </w:pict>
          </mc:Fallback>
        </mc:AlternateContent>
      </w:r>
    </w:p>
    <w:p w14:paraId="12455D3D" w14:textId="77777777" w:rsidR="00391C2E" w:rsidRPr="00EF3AC0" w:rsidRDefault="00000000">
      <w:pPr>
        <w:tabs>
          <w:tab w:val="center" w:pos="2071"/>
          <w:tab w:val="center" w:pos="5256"/>
          <w:tab w:val="center" w:pos="7162"/>
          <w:tab w:val="center" w:pos="9102"/>
          <w:tab w:val="center" w:pos="10104"/>
          <w:tab w:val="center" w:pos="11137"/>
        </w:tabs>
        <w:spacing w:after="1" w:line="257" w:lineRule="auto"/>
        <w:ind w:left="0" w:firstLine="0"/>
        <w:rPr>
          <w:lang w:val="fr-CA"/>
        </w:rPr>
      </w:pPr>
      <w:r>
        <w:tab/>
      </w:r>
      <w:r w:rsidRPr="00EF3AC0">
        <w:rPr>
          <w:lang w:val="fr-CA"/>
        </w:rPr>
        <w:t>Critère</w:t>
      </w:r>
      <w:r w:rsidRPr="00EF3AC0">
        <w:rPr>
          <w:lang w:val="fr-CA"/>
        </w:rPr>
        <w:tab/>
        <w:t>Excellent</w:t>
      </w:r>
      <w:r w:rsidRPr="00EF3AC0">
        <w:rPr>
          <w:lang w:val="fr-CA"/>
        </w:rPr>
        <w:tab/>
        <w:t>Suffisant</w:t>
      </w:r>
      <w:r w:rsidRPr="00EF3AC0">
        <w:rPr>
          <w:lang w:val="fr-CA"/>
        </w:rPr>
        <w:tab/>
        <w:t>Suffisant</w:t>
      </w:r>
      <w:r w:rsidRPr="00EF3AC0">
        <w:rPr>
          <w:lang w:val="fr-CA"/>
        </w:rPr>
        <w:tab/>
        <w:t>avec</w:t>
      </w:r>
      <w:r w:rsidRPr="00EF3AC0">
        <w:rPr>
          <w:lang w:val="fr-CA"/>
        </w:rPr>
        <w:tab/>
        <w:t>Insuffisant</w:t>
      </w:r>
    </w:p>
    <w:p w14:paraId="0A1696E6" w14:textId="77777777" w:rsidR="00391C2E" w:rsidRDefault="00000000">
      <w:pPr>
        <w:spacing w:after="1" w:line="257" w:lineRule="auto"/>
        <w:ind w:left="8645"/>
      </w:pPr>
      <w:proofErr w:type="spellStart"/>
      <w:r>
        <w:t>améliorations</w:t>
      </w:r>
      <w:proofErr w:type="spellEnd"/>
    </w:p>
    <w:p w14:paraId="1FA7AFB4" w14:textId="77777777" w:rsidR="00391C2E" w:rsidRDefault="00000000">
      <w:pPr>
        <w:spacing w:after="106" w:line="259" w:lineRule="auto"/>
        <w:ind w:left="1562" w:firstLine="0"/>
      </w:pPr>
      <w:r>
        <w:rPr>
          <w:noProof/>
        </w:rPr>
        <mc:AlternateContent>
          <mc:Choice Requires="wpg">
            <w:drawing>
              <wp:inline distT="0" distB="0" distL="0" distR="0" wp14:anchorId="7330D015" wp14:editId="32ABB023">
                <wp:extent cx="6879159" cy="6883"/>
                <wp:effectExtent l="0" t="0" r="0" b="0"/>
                <wp:docPr id="7002" name="Group 7002"/>
                <wp:cNvGraphicFramePr/>
                <a:graphic xmlns:a="http://schemas.openxmlformats.org/drawingml/2006/main">
                  <a:graphicData uri="http://schemas.microsoft.com/office/word/2010/wordprocessingGroup">
                    <wpg:wgp>
                      <wpg:cNvGrpSpPr/>
                      <wpg:grpSpPr>
                        <a:xfrm>
                          <a:off x="0" y="0"/>
                          <a:ext cx="6879159" cy="6883"/>
                          <a:chOff x="0" y="0"/>
                          <a:chExt cx="6879159" cy="6883"/>
                        </a:xfrm>
                      </wpg:grpSpPr>
                      <wps:wsp>
                        <wps:cNvPr id="38" name="Shape 38"/>
                        <wps:cNvSpPr/>
                        <wps:spPr>
                          <a:xfrm>
                            <a:off x="0" y="0"/>
                            <a:ext cx="6879159" cy="0"/>
                          </a:xfrm>
                          <a:custGeom>
                            <a:avLst/>
                            <a:gdLst/>
                            <a:ahLst/>
                            <a:cxnLst/>
                            <a:rect l="0" t="0" r="0" b="0"/>
                            <a:pathLst>
                              <a:path w="6879159">
                                <a:moveTo>
                                  <a:pt x="0" y="0"/>
                                </a:moveTo>
                                <a:lnTo>
                                  <a:pt x="6879159"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02" style="width:541.666pt;height:3.05176e-05pt;mso-position-horizontal-relative:char;mso-position-vertical-relative:line" coordsize="68791,0">
                <v:shape id="Shape 38" style="position:absolute;width:68791;height:0;left:0;top:0;" coordsize="6879159,0" path="m0,0l6879159,0">
                  <v:stroke weight="0.542pt" endcap="flat" joinstyle="miter" miterlimit="10" on="true" color="#000000"/>
                  <v:fill on="false" color="#000000" opacity="0"/>
                </v:shape>
              </v:group>
            </w:pict>
          </mc:Fallback>
        </mc:AlternateContent>
      </w:r>
    </w:p>
    <w:tbl>
      <w:tblPr>
        <w:tblStyle w:val="TableGrid"/>
        <w:tblW w:w="10594" w:type="dxa"/>
        <w:tblInd w:w="1682" w:type="dxa"/>
        <w:tblCellMar>
          <w:top w:w="0" w:type="dxa"/>
          <w:left w:w="0" w:type="dxa"/>
          <w:bottom w:w="0" w:type="dxa"/>
          <w:right w:w="0" w:type="dxa"/>
        </w:tblCellMar>
        <w:tblLook w:val="04A0" w:firstRow="1" w:lastRow="0" w:firstColumn="1" w:lastColumn="0" w:noHBand="0" w:noVBand="1"/>
      </w:tblPr>
      <w:tblGrid>
        <w:gridCol w:w="3073"/>
        <w:gridCol w:w="1940"/>
        <w:gridCol w:w="1940"/>
        <w:gridCol w:w="1940"/>
        <w:gridCol w:w="923"/>
        <w:gridCol w:w="778"/>
      </w:tblGrid>
      <w:tr w:rsidR="00391C2E" w14:paraId="11FB3C5A" w14:textId="77777777">
        <w:trPr>
          <w:trHeight w:val="1641"/>
        </w:trPr>
        <w:tc>
          <w:tcPr>
            <w:tcW w:w="3074" w:type="dxa"/>
            <w:tcBorders>
              <w:top w:val="nil"/>
              <w:left w:val="nil"/>
              <w:bottom w:val="nil"/>
              <w:right w:val="nil"/>
            </w:tcBorders>
          </w:tcPr>
          <w:p w14:paraId="7F0C3E11" w14:textId="77777777" w:rsidR="00391C2E" w:rsidRDefault="00000000">
            <w:pPr>
              <w:spacing w:after="0" w:line="259" w:lineRule="auto"/>
              <w:ind w:left="0" w:firstLine="0"/>
            </w:pPr>
            <w:r>
              <w:t xml:space="preserve">1. </w:t>
            </w:r>
            <w:proofErr w:type="spellStart"/>
            <w:r>
              <w:t>Définition</w:t>
            </w:r>
            <w:proofErr w:type="spellEnd"/>
            <w:r>
              <w:t xml:space="preserve"> du </w:t>
            </w:r>
            <w:proofErr w:type="spellStart"/>
            <w:r>
              <w:t>scénario</w:t>
            </w:r>
            <w:proofErr w:type="spellEnd"/>
            <w:r>
              <w:t xml:space="preserve"> métier</w:t>
            </w:r>
          </w:p>
        </w:tc>
        <w:tc>
          <w:tcPr>
            <w:tcW w:w="1940" w:type="dxa"/>
            <w:tcBorders>
              <w:top w:val="nil"/>
              <w:left w:val="nil"/>
              <w:bottom w:val="nil"/>
              <w:right w:val="nil"/>
            </w:tcBorders>
          </w:tcPr>
          <w:p w14:paraId="13B5FC6D" w14:textId="77777777" w:rsidR="00391C2E" w:rsidRPr="00EF3AC0" w:rsidRDefault="00000000">
            <w:pPr>
              <w:spacing w:after="0" w:line="279" w:lineRule="auto"/>
              <w:ind w:left="0" w:right="239" w:firstLine="0"/>
              <w:jc w:val="both"/>
              <w:rPr>
                <w:lang w:val="fr-CA"/>
              </w:rPr>
            </w:pPr>
            <w:r w:rsidRPr="00EF3AC0">
              <w:rPr>
                <w:lang w:val="fr-CA"/>
              </w:rPr>
              <w:t>Processus métier en moins que 4 étapes, diagramme et README com-</w:t>
            </w:r>
          </w:p>
          <w:p w14:paraId="47A1AAF4" w14:textId="77777777" w:rsidR="00391C2E" w:rsidRDefault="00000000">
            <w:pPr>
              <w:spacing w:after="0" w:line="259" w:lineRule="auto"/>
              <w:ind w:left="0" w:firstLine="0"/>
            </w:pPr>
            <w:proofErr w:type="spellStart"/>
            <w:r>
              <w:t>plet</w:t>
            </w:r>
            <w:proofErr w:type="spellEnd"/>
          </w:p>
        </w:tc>
        <w:tc>
          <w:tcPr>
            <w:tcW w:w="1940" w:type="dxa"/>
            <w:tcBorders>
              <w:top w:val="nil"/>
              <w:left w:val="nil"/>
              <w:bottom w:val="nil"/>
              <w:right w:val="nil"/>
            </w:tcBorders>
          </w:tcPr>
          <w:p w14:paraId="202825D0" w14:textId="77777777" w:rsidR="00391C2E" w:rsidRDefault="00000000">
            <w:pPr>
              <w:tabs>
                <w:tab w:val="center" w:pos="1466"/>
              </w:tabs>
              <w:spacing w:after="0" w:line="259" w:lineRule="auto"/>
              <w:ind w:left="0" w:firstLine="0"/>
            </w:pPr>
            <w:proofErr w:type="spellStart"/>
            <w:r>
              <w:t>Scénario</w:t>
            </w:r>
            <w:proofErr w:type="spellEnd"/>
            <w:r>
              <w:tab/>
            </w:r>
            <w:proofErr w:type="spellStart"/>
            <w:r>
              <w:t>clair</w:t>
            </w:r>
            <w:proofErr w:type="spellEnd"/>
            <w:r>
              <w:t>,</w:t>
            </w:r>
          </w:p>
          <w:p w14:paraId="3F3F67DE" w14:textId="77777777" w:rsidR="00391C2E" w:rsidRDefault="00000000">
            <w:pPr>
              <w:spacing w:after="0" w:line="259" w:lineRule="auto"/>
              <w:ind w:left="0" w:firstLine="0"/>
            </w:pPr>
            <w:r>
              <w:t xml:space="preserve">étapes </w:t>
            </w:r>
            <w:proofErr w:type="spellStart"/>
            <w:r>
              <w:t>identifiées</w:t>
            </w:r>
            <w:proofErr w:type="spellEnd"/>
          </w:p>
        </w:tc>
        <w:tc>
          <w:tcPr>
            <w:tcW w:w="1940" w:type="dxa"/>
            <w:tcBorders>
              <w:top w:val="nil"/>
              <w:left w:val="nil"/>
              <w:bottom w:val="nil"/>
              <w:right w:val="nil"/>
            </w:tcBorders>
          </w:tcPr>
          <w:p w14:paraId="7E80782D" w14:textId="77777777" w:rsidR="00391C2E" w:rsidRDefault="00000000">
            <w:pPr>
              <w:spacing w:after="0" w:line="259" w:lineRule="auto"/>
              <w:ind w:left="0" w:firstLine="0"/>
            </w:pPr>
            <w:proofErr w:type="spellStart"/>
            <w:r>
              <w:t>Scénario</w:t>
            </w:r>
            <w:proofErr w:type="spellEnd"/>
            <w:r>
              <w:tab/>
            </w:r>
            <w:proofErr w:type="spellStart"/>
            <w:r>
              <w:t>partiel</w:t>
            </w:r>
            <w:proofErr w:type="spellEnd"/>
            <w:r>
              <w:t>,</w:t>
            </w:r>
            <w:r>
              <w:tab/>
            </w:r>
            <w:proofErr w:type="spellStart"/>
            <w:r>
              <w:t>diagramme</w:t>
            </w:r>
            <w:proofErr w:type="spellEnd"/>
            <w:r>
              <w:t xml:space="preserve"> </w:t>
            </w:r>
            <w:proofErr w:type="spellStart"/>
            <w:r>
              <w:t>manquant</w:t>
            </w:r>
            <w:proofErr w:type="spellEnd"/>
          </w:p>
        </w:tc>
        <w:tc>
          <w:tcPr>
            <w:tcW w:w="1701" w:type="dxa"/>
            <w:gridSpan w:val="2"/>
            <w:tcBorders>
              <w:top w:val="nil"/>
              <w:left w:val="nil"/>
              <w:bottom w:val="nil"/>
              <w:right w:val="nil"/>
            </w:tcBorders>
          </w:tcPr>
          <w:p w14:paraId="218F4FF5" w14:textId="77777777" w:rsidR="00391C2E" w:rsidRDefault="00000000">
            <w:pPr>
              <w:spacing w:after="0" w:line="259" w:lineRule="auto"/>
              <w:ind w:left="0" w:firstLine="0"/>
              <w:jc w:val="both"/>
            </w:pPr>
            <w:proofErr w:type="spellStart"/>
            <w:r>
              <w:t>Scénario</w:t>
            </w:r>
            <w:proofErr w:type="spellEnd"/>
            <w:r>
              <w:t xml:space="preserve"> absent </w:t>
            </w:r>
            <w:proofErr w:type="spellStart"/>
            <w:r>
              <w:t>ou</w:t>
            </w:r>
            <w:proofErr w:type="spellEnd"/>
            <w:r>
              <w:t xml:space="preserve"> </w:t>
            </w:r>
            <w:proofErr w:type="spellStart"/>
            <w:r>
              <w:t>incomplet</w:t>
            </w:r>
            <w:proofErr w:type="spellEnd"/>
          </w:p>
        </w:tc>
      </w:tr>
      <w:tr w:rsidR="00391C2E" w14:paraId="60FD8E8C" w14:textId="77777777">
        <w:trPr>
          <w:trHeight w:val="364"/>
        </w:trPr>
        <w:tc>
          <w:tcPr>
            <w:tcW w:w="3074" w:type="dxa"/>
            <w:vMerge w:val="restart"/>
            <w:tcBorders>
              <w:top w:val="nil"/>
              <w:left w:val="nil"/>
              <w:bottom w:val="nil"/>
              <w:right w:val="nil"/>
            </w:tcBorders>
          </w:tcPr>
          <w:p w14:paraId="6E471412" w14:textId="77777777" w:rsidR="00391C2E" w:rsidRDefault="00000000">
            <w:pPr>
              <w:spacing w:after="0" w:line="259" w:lineRule="auto"/>
              <w:ind w:left="0" w:firstLine="0"/>
            </w:pPr>
            <w:r>
              <w:t xml:space="preserve">2. Saga </w:t>
            </w:r>
            <w:proofErr w:type="spellStart"/>
            <w:r>
              <w:t>orchestrée</w:t>
            </w:r>
            <w:proofErr w:type="spellEnd"/>
            <w:r>
              <w:t xml:space="preserve"> (Labo</w:t>
            </w:r>
          </w:p>
          <w:p w14:paraId="37D9EC67" w14:textId="77777777" w:rsidR="00391C2E" w:rsidRDefault="00000000">
            <w:pPr>
              <w:spacing w:after="0" w:line="259" w:lineRule="auto"/>
              <w:ind w:left="0" w:firstLine="0"/>
            </w:pPr>
            <w:r>
              <w:t>6)</w:t>
            </w:r>
          </w:p>
        </w:tc>
        <w:tc>
          <w:tcPr>
            <w:tcW w:w="1940" w:type="dxa"/>
            <w:vMerge w:val="restart"/>
            <w:tcBorders>
              <w:top w:val="nil"/>
              <w:left w:val="nil"/>
              <w:bottom w:val="nil"/>
              <w:right w:val="nil"/>
            </w:tcBorders>
          </w:tcPr>
          <w:p w14:paraId="3E4EFA9E" w14:textId="77777777" w:rsidR="00391C2E" w:rsidRPr="00EF3AC0" w:rsidRDefault="00000000">
            <w:pPr>
              <w:spacing w:after="11" w:line="259" w:lineRule="auto"/>
              <w:ind w:left="0" w:firstLine="0"/>
              <w:rPr>
                <w:lang w:val="fr-CA"/>
              </w:rPr>
            </w:pPr>
            <w:r w:rsidRPr="00EF3AC0">
              <w:rPr>
                <w:lang w:val="fr-CA"/>
              </w:rPr>
              <w:t>Orchestrateur</w:t>
            </w:r>
          </w:p>
          <w:p w14:paraId="76F15902" w14:textId="77777777" w:rsidR="00391C2E" w:rsidRPr="00EF3AC0" w:rsidRDefault="00000000">
            <w:pPr>
              <w:spacing w:after="0" w:line="279" w:lineRule="auto"/>
              <w:ind w:left="0" w:firstLine="0"/>
              <w:rPr>
                <w:lang w:val="fr-CA"/>
              </w:rPr>
            </w:pPr>
            <w:r w:rsidRPr="00EF3AC0">
              <w:rPr>
                <w:lang w:val="fr-CA"/>
              </w:rPr>
              <w:t>central</w:t>
            </w:r>
            <w:r w:rsidRPr="00EF3AC0">
              <w:rPr>
                <w:lang w:val="fr-CA"/>
              </w:rPr>
              <w:tab/>
              <w:t>fonctionnel,</w:t>
            </w:r>
            <w:r w:rsidRPr="00EF3AC0">
              <w:rPr>
                <w:lang w:val="fr-CA"/>
              </w:rPr>
              <w:tab/>
              <w:t>appels synchrones</w:t>
            </w:r>
            <w:r w:rsidRPr="00EF3AC0">
              <w:rPr>
                <w:lang w:val="fr-CA"/>
              </w:rPr>
              <w:tab/>
              <w:t>com-</w:t>
            </w:r>
          </w:p>
          <w:p w14:paraId="23F0AB39" w14:textId="77777777" w:rsidR="00391C2E" w:rsidRDefault="00000000">
            <w:pPr>
              <w:spacing w:after="0" w:line="259" w:lineRule="auto"/>
              <w:ind w:left="0" w:firstLine="0"/>
            </w:pPr>
            <w:proofErr w:type="spellStart"/>
            <w:r>
              <w:t>plets</w:t>
            </w:r>
            <w:proofErr w:type="spellEnd"/>
          </w:p>
        </w:tc>
        <w:tc>
          <w:tcPr>
            <w:tcW w:w="1940" w:type="dxa"/>
            <w:vMerge w:val="restart"/>
            <w:tcBorders>
              <w:top w:val="nil"/>
              <w:left w:val="nil"/>
              <w:bottom w:val="nil"/>
              <w:right w:val="nil"/>
            </w:tcBorders>
          </w:tcPr>
          <w:p w14:paraId="62E5692B" w14:textId="77777777" w:rsidR="00391C2E" w:rsidRDefault="00000000">
            <w:pPr>
              <w:spacing w:after="0" w:line="259" w:lineRule="auto"/>
              <w:ind w:left="0" w:right="239" w:firstLine="0"/>
              <w:jc w:val="both"/>
            </w:pPr>
            <w:proofErr w:type="spellStart"/>
            <w:r>
              <w:t>Orchestrateur</w:t>
            </w:r>
            <w:proofErr w:type="spellEnd"/>
            <w:r>
              <w:t xml:space="preserve"> </w:t>
            </w:r>
            <w:proofErr w:type="spellStart"/>
            <w:r>
              <w:t>implémenté</w:t>
            </w:r>
            <w:proofErr w:type="spellEnd"/>
            <w:r>
              <w:t xml:space="preserve">, flux </w:t>
            </w:r>
            <w:proofErr w:type="spellStart"/>
            <w:r>
              <w:t>basique</w:t>
            </w:r>
            <w:proofErr w:type="spellEnd"/>
          </w:p>
        </w:tc>
        <w:tc>
          <w:tcPr>
            <w:tcW w:w="1940" w:type="dxa"/>
            <w:vMerge w:val="restart"/>
            <w:tcBorders>
              <w:top w:val="nil"/>
              <w:left w:val="nil"/>
              <w:bottom w:val="nil"/>
              <w:right w:val="nil"/>
            </w:tcBorders>
          </w:tcPr>
          <w:p w14:paraId="1600910F" w14:textId="77777777" w:rsidR="00391C2E" w:rsidRDefault="00000000">
            <w:pPr>
              <w:spacing w:after="11" w:line="259" w:lineRule="auto"/>
              <w:ind w:left="0" w:firstLine="0"/>
            </w:pPr>
            <w:proofErr w:type="spellStart"/>
            <w:r>
              <w:t>Orchestrateur</w:t>
            </w:r>
            <w:proofErr w:type="spellEnd"/>
          </w:p>
          <w:p w14:paraId="2EC99849" w14:textId="77777777" w:rsidR="00391C2E" w:rsidRDefault="00000000">
            <w:pPr>
              <w:tabs>
                <w:tab w:val="center" w:pos="1523"/>
              </w:tabs>
              <w:spacing w:after="0" w:line="259" w:lineRule="auto"/>
              <w:ind w:left="0" w:firstLine="0"/>
            </w:pPr>
            <w:proofErr w:type="spellStart"/>
            <w:r>
              <w:t>partiel</w:t>
            </w:r>
            <w:proofErr w:type="spellEnd"/>
            <w:r>
              <w:t>,</w:t>
            </w:r>
            <w:r>
              <w:tab/>
              <w:t>flux</w:t>
            </w:r>
          </w:p>
          <w:p w14:paraId="06E3E5F7" w14:textId="77777777" w:rsidR="00391C2E" w:rsidRDefault="00000000">
            <w:pPr>
              <w:spacing w:after="0" w:line="259" w:lineRule="auto"/>
              <w:ind w:left="0" w:firstLine="0"/>
            </w:pPr>
            <w:proofErr w:type="spellStart"/>
            <w:r>
              <w:t>incomplet</w:t>
            </w:r>
            <w:proofErr w:type="spellEnd"/>
          </w:p>
        </w:tc>
        <w:tc>
          <w:tcPr>
            <w:tcW w:w="1701" w:type="dxa"/>
            <w:gridSpan w:val="2"/>
            <w:tcBorders>
              <w:top w:val="nil"/>
              <w:left w:val="nil"/>
              <w:bottom w:val="nil"/>
              <w:right w:val="nil"/>
            </w:tcBorders>
          </w:tcPr>
          <w:p w14:paraId="6FF9E61B" w14:textId="77777777" w:rsidR="00391C2E" w:rsidRDefault="00000000">
            <w:pPr>
              <w:spacing w:after="0" w:line="259" w:lineRule="auto"/>
              <w:ind w:left="0" w:firstLine="0"/>
              <w:jc w:val="both"/>
            </w:pPr>
            <w:r>
              <w:t>Pas de saga or-</w:t>
            </w:r>
          </w:p>
        </w:tc>
      </w:tr>
      <w:tr w:rsidR="00391C2E" w14:paraId="34D47269" w14:textId="77777777">
        <w:trPr>
          <w:trHeight w:val="1099"/>
        </w:trPr>
        <w:tc>
          <w:tcPr>
            <w:tcW w:w="0" w:type="auto"/>
            <w:vMerge/>
            <w:tcBorders>
              <w:top w:val="nil"/>
              <w:left w:val="nil"/>
              <w:bottom w:val="nil"/>
              <w:right w:val="nil"/>
            </w:tcBorders>
          </w:tcPr>
          <w:p w14:paraId="7A526AB2" w14:textId="77777777" w:rsidR="00391C2E" w:rsidRDefault="00391C2E">
            <w:pPr>
              <w:spacing w:after="160" w:line="259" w:lineRule="auto"/>
              <w:ind w:left="0" w:firstLine="0"/>
            </w:pPr>
          </w:p>
        </w:tc>
        <w:tc>
          <w:tcPr>
            <w:tcW w:w="0" w:type="auto"/>
            <w:vMerge/>
            <w:tcBorders>
              <w:top w:val="nil"/>
              <w:left w:val="nil"/>
              <w:bottom w:val="nil"/>
              <w:right w:val="nil"/>
            </w:tcBorders>
          </w:tcPr>
          <w:p w14:paraId="46D426B3" w14:textId="77777777" w:rsidR="00391C2E" w:rsidRDefault="00391C2E">
            <w:pPr>
              <w:spacing w:after="160" w:line="259" w:lineRule="auto"/>
              <w:ind w:left="0" w:firstLine="0"/>
            </w:pPr>
          </w:p>
        </w:tc>
        <w:tc>
          <w:tcPr>
            <w:tcW w:w="0" w:type="auto"/>
            <w:vMerge/>
            <w:tcBorders>
              <w:top w:val="nil"/>
              <w:left w:val="nil"/>
              <w:bottom w:val="nil"/>
              <w:right w:val="nil"/>
            </w:tcBorders>
          </w:tcPr>
          <w:p w14:paraId="53DD7A91" w14:textId="77777777" w:rsidR="00391C2E" w:rsidRDefault="00391C2E">
            <w:pPr>
              <w:spacing w:after="160" w:line="259" w:lineRule="auto"/>
              <w:ind w:left="0" w:firstLine="0"/>
            </w:pPr>
          </w:p>
        </w:tc>
        <w:tc>
          <w:tcPr>
            <w:tcW w:w="0" w:type="auto"/>
            <w:vMerge/>
            <w:tcBorders>
              <w:top w:val="nil"/>
              <w:left w:val="nil"/>
              <w:bottom w:val="nil"/>
              <w:right w:val="nil"/>
            </w:tcBorders>
          </w:tcPr>
          <w:p w14:paraId="72B3E8D6" w14:textId="77777777" w:rsidR="00391C2E" w:rsidRDefault="00391C2E">
            <w:pPr>
              <w:spacing w:after="160" w:line="259" w:lineRule="auto"/>
              <w:ind w:left="0" w:firstLine="0"/>
            </w:pPr>
          </w:p>
        </w:tc>
        <w:tc>
          <w:tcPr>
            <w:tcW w:w="923" w:type="dxa"/>
            <w:tcBorders>
              <w:top w:val="nil"/>
              <w:left w:val="nil"/>
              <w:bottom w:val="nil"/>
              <w:right w:val="nil"/>
            </w:tcBorders>
          </w:tcPr>
          <w:p w14:paraId="7AF8439D" w14:textId="77777777" w:rsidR="00391C2E" w:rsidRDefault="00000000">
            <w:pPr>
              <w:spacing w:after="0" w:line="259" w:lineRule="auto"/>
              <w:ind w:left="0" w:firstLine="0"/>
            </w:pPr>
            <w:proofErr w:type="spellStart"/>
            <w:r>
              <w:t>chestrée</w:t>
            </w:r>
            <w:proofErr w:type="spellEnd"/>
          </w:p>
        </w:tc>
        <w:tc>
          <w:tcPr>
            <w:tcW w:w="777" w:type="dxa"/>
            <w:tcBorders>
              <w:top w:val="nil"/>
              <w:left w:val="nil"/>
              <w:bottom w:val="nil"/>
              <w:right w:val="nil"/>
            </w:tcBorders>
          </w:tcPr>
          <w:p w14:paraId="2146D134" w14:textId="77777777" w:rsidR="00391C2E" w:rsidRDefault="00391C2E">
            <w:pPr>
              <w:spacing w:after="160" w:line="259" w:lineRule="auto"/>
              <w:ind w:left="0" w:firstLine="0"/>
            </w:pPr>
          </w:p>
        </w:tc>
      </w:tr>
      <w:tr w:rsidR="00391C2E" w14:paraId="0D504BBE" w14:textId="77777777">
        <w:trPr>
          <w:trHeight w:val="1192"/>
        </w:trPr>
        <w:tc>
          <w:tcPr>
            <w:tcW w:w="3074" w:type="dxa"/>
            <w:tcBorders>
              <w:top w:val="nil"/>
              <w:left w:val="nil"/>
              <w:bottom w:val="nil"/>
              <w:right w:val="nil"/>
            </w:tcBorders>
          </w:tcPr>
          <w:p w14:paraId="5535FAAA" w14:textId="77777777" w:rsidR="00391C2E" w:rsidRDefault="00000000">
            <w:pPr>
              <w:spacing w:after="0" w:line="259" w:lineRule="auto"/>
              <w:ind w:left="0" w:firstLine="0"/>
            </w:pPr>
            <w:r>
              <w:t>3. Machine d’état (Labo 6)</w:t>
            </w:r>
          </w:p>
        </w:tc>
        <w:tc>
          <w:tcPr>
            <w:tcW w:w="1940" w:type="dxa"/>
            <w:tcBorders>
              <w:top w:val="nil"/>
              <w:left w:val="nil"/>
              <w:bottom w:val="nil"/>
              <w:right w:val="nil"/>
            </w:tcBorders>
          </w:tcPr>
          <w:p w14:paraId="12DE2167" w14:textId="77777777" w:rsidR="00391C2E" w:rsidRPr="00EF3AC0" w:rsidRDefault="00000000">
            <w:pPr>
              <w:spacing w:after="0" w:line="259" w:lineRule="auto"/>
              <w:ind w:left="0" w:firstLine="0"/>
              <w:rPr>
                <w:lang w:val="fr-CA"/>
              </w:rPr>
            </w:pPr>
            <w:r w:rsidRPr="00EF3AC0">
              <w:rPr>
                <w:lang w:val="fr-CA"/>
              </w:rPr>
              <w:t>Diagramme</w:t>
            </w:r>
            <w:r w:rsidRPr="00EF3AC0">
              <w:rPr>
                <w:lang w:val="fr-CA"/>
              </w:rPr>
              <w:tab/>
              <w:t>+ code clair, persistance de l’état et logs complets</w:t>
            </w:r>
          </w:p>
        </w:tc>
        <w:tc>
          <w:tcPr>
            <w:tcW w:w="1940" w:type="dxa"/>
            <w:tcBorders>
              <w:top w:val="nil"/>
              <w:left w:val="nil"/>
              <w:bottom w:val="nil"/>
              <w:right w:val="nil"/>
            </w:tcBorders>
          </w:tcPr>
          <w:p w14:paraId="6EB4377E" w14:textId="77777777" w:rsidR="00391C2E" w:rsidRPr="00EF3AC0" w:rsidRDefault="00000000">
            <w:pPr>
              <w:spacing w:after="0" w:line="259" w:lineRule="auto"/>
              <w:ind w:left="0" w:right="239" w:firstLine="0"/>
              <w:jc w:val="both"/>
              <w:rPr>
                <w:lang w:val="fr-CA"/>
              </w:rPr>
            </w:pPr>
            <w:r w:rsidRPr="00EF3AC0">
              <w:rPr>
                <w:lang w:val="fr-CA"/>
              </w:rPr>
              <w:t>Diagramme fourni et persistance basique</w:t>
            </w:r>
          </w:p>
        </w:tc>
        <w:tc>
          <w:tcPr>
            <w:tcW w:w="1940" w:type="dxa"/>
            <w:tcBorders>
              <w:top w:val="nil"/>
              <w:left w:val="nil"/>
              <w:bottom w:val="nil"/>
              <w:right w:val="nil"/>
            </w:tcBorders>
          </w:tcPr>
          <w:p w14:paraId="12C1DD21" w14:textId="77777777" w:rsidR="00391C2E" w:rsidRDefault="00000000">
            <w:pPr>
              <w:spacing w:after="0" w:line="259" w:lineRule="auto"/>
              <w:ind w:left="0" w:firstLine="0"/>
            </w:pPr>
            <w:proofErr w:type="spellStart"/>
            <w:r>
              <w:t>Modèle</w:t>
            </w:r>
            <w:proofErr w:type="spellEnd"/>
            <w:r>
              <w:tab/>
            </w:r>
            <w:proofErr w:type="spellStart"/>
            <w:r>
              <w:t>partiel</w:t>
            </w:r>
            <w:proofErr w:type="spellEnd"/>
            <w:r>
              <w:t>,</w:t>
            </w:r>
            <w:r>
              <w:tab/>
            </w:r>
            <w:proofErr w:type="spellStart"/>
            <w:r>
              <w:t>persistance</w:t>
            </w:r>
            <w:proofErr w:type="spellEnd"/>
            <w:r>
              <w:t xml:space="preserve"> </w:t>
            </w:r>
            <w:proofErr w:type="spellStart"/>
            <w:r>
              <w:t>manquante</w:t>
            </w:r>
            <w:proofErr w:type="spellEnd"/>
          </w:p>
        </w:tc>
        <w:tc>
          <w:tcPr>
            <w:tcW w:w="923" w:type="dxa"/>
            <w:tcBorders>
              <w:top w:val="nil"/>
              <w:left w:val="nil"/>
              <w:bottom w:val="nil"/>
              <w:right w:val="nil"/>
            </w:tcBorders>
          </w:tcPr>
          <w:p w14:paraId="324CF44F" w14:textId="77777777" w:rsidR="00391C2E" w:rsidRDefault="00000000">
            <w:pPr>
              <w:tabs>
                <w:tab w:val="right" w:pos="923"/>
              </w:tabs>
              <w:spacing w:after="0" w:line="259" w:lineRule="auto"/>
              <w:ind w:left="0" w:firstLine="0"/>
            </w:pPr>
            <w:r>
              <w:t>Pas</w:t>
            </w:r>
            <w:r>
              <w:tab/>
              <w:t>de</w:t>
            </w:r>
          </w:p>
          <w:p w14:paraId="4D4552D0" w14:textId="77777777" w:rsidR="00391C2E" w:rsidRDefault="00000000">
            <w:pPr>
              <w:spacing w:after="0" w:line="259" w:lineRule="auto"/>
              <w:ind w:left="0" w:firstLine="0"/>
            </w:pPr>
            <w:r>
              <w:t>d’état</w:t>
            </w:r>
          </w:p>
        </w:tc>
        <w:tc>
          <w:tcPr>
            <w:tcW w:w="777" w:type="dxa"/>
            <w:tcBorders>
              <w:top w:val="nil"/>
              <w:left w:val="nil"/>
              <w:bottom w:val="nil"/>
              <w:right w:val="nil"/>
            </w:tcBorders>
          </w:tcPr>
          <w:p w14:paraId="7786E6C7" w14:textId="77777777" w:rsidR="00391C2E" w:rsidRDefault="00000000">
            <w:pPr>
              <w:spacing w:after="0" w:line="259" w:lineRule="auto"/>
              <w:ind w:left="0" w:firstLine="0"/>
              <w:jc w:val="both"/>
            </w:pPr>
            <w:r>
              <w:t>machine</w:t>
            </w:r>
          </w:p>
        </w:tc>
      </w:tr>
      <w:tr w:rsidR="00391C2E" w14:paraId="1402AD70" w14:textId="77777777">
        <w:trPr>
          <w:trHeight w:val="921"/>
        </w:trPr>
        <w:tc>
          <w:tcPr>
            <w:tcW w:w="3074" w:type="dxa"/>
            <w:tcBorders>
              <w:top w:val="nil"/>
              <w:left w:val="nil"/>
              <w:bottom w:val="nil"/>
              <w:right w:val="nil"/>
            </w:tcBorders>
          </w:tcPr>
          <w:p w14:paraId="5C767DC8" w14:textId="77777777" w:rsidR="00391C2E" w:rsidRPr="00EF3AC0" w:rsidRDefault="00000000">
            <w:pPr>
              <w:spacing w:after="0" w:line="259" w:lineRule="auto"/>
              <w:ind w:left="0" w:firstLine="0"/>
              <w:jc w:val="both"/>
              <w:rPr>
                <w:lang w:val="fr-CA"/>
              </w:rPr>
            </w:pPr>
            <w:r w:rsidRPr="00EF3AC0">
              <w:rPr>
                <w:lang w:val="fr-CA"/>
              </w:rPr>
              <w:t>4. Gestion des échecs &amp; compensation (Labo 6)</w:t>
            </w:r>
          </w:p>
        </w:tc>
        <w:tc>
          <w:tcPr>
            <w:tcW w:w="3880" w:type="dxa"/>
            <w:gridSpan w:val="2"/>
            <w:tcBorders>
              <w:top w:val="nil"/>
              <w:left w:val="nil"/>
              <w:bottom w:val="nil"/>
              <w:right w:val="nil"/>
            </w:tcBorders>
          </w:tcPr>
          <w:p w14:paraId="48C43F9E" w14:textId="77777777" w:rsidR="00391C2E" w:rsidRPr="00EF3AC0" w:rsidRDefault="00000000">
            <w:pPr>
              <w:spacing w:after="0" w:line="259" w:lineRule="auto"/>
              <w:ind w:left="0" w:right="11" w:firstLine="0"/>
              <w:rPr>
                <w:lang w:val="fr-CA"/>
              </w:rPr>
            </w:pPr>
            <w:r w:rsidRPr="00EF3AC0">
              <w:rPr>
                <w:lang w:val="fr-CA"/>
              </w:rPr>
              <w:t>Rollback/</w:t>
            </w:r>
            <w:proofErr w:type="spellStart"/>
            <w:r w:rsidRPr="00EF3AC0">
              <w:rPr>
                <w:lang w:val="fr-CA"/>
              </w:rPr>
              <w:t>compensationCompensation</w:t>
            </w:r>
            <w:proofErr w:type="spellEnd"/>
            <w:r w:rsidRPr="00EF3AC0">
              <w:rPr>
                <w:lang w:val="fr-CA"/>
              </w:rPr>
              <w:t xml:space="preserve"> documentés, tests</w:t>
            </w:r>
            <w:r w:rsidRPr="00EF3AC0">
              <w:rPr>
                <w:lang w:val="fr-CA"/>
              </w:rPr>
              <w:tab/>
              <w:t>implémentée, d’échec inclus</w:t>
            </w:r>
            <w:r w:rsidRPr="00EF3AC0">
              <w:rPr>
                <w:lang w:val="fr-CA"/>
              </w:rPr>
              <w:tab/>
              <w:t>tests manquants</w:t>
            </w:r>
          </w:p>
        </w:tc>
        <w:tc>
          <w:tcPr>
            <w:tcW w:w="1940" w:type="dxa"/>
            <w:tcBorders>
              <w:top w:val="nil"/>
              <w:left w:val="nil"/>
              <w:bottom w:val="nil"/>
              <w:right w:val="nil"/>
            </w:tcBorders>
          </w:tcPr>
          <w:p w14:paraId="2BC961B2" w14:textId="77777777" w:rsidR="00391C2E" w:rsidRDefault="00000000">
            <w:pPr>
              <w:spacing w:after="0" w:line="259" w:lineRule="auto"/>
              <w:ind w:left="0" w:firstLine="0"/>
            </w:pPr>
            <w:r>
              <w:t xml:space="preserve">Gestion </w:t>
            </w:r>
            <w:proofErr w:type="spellStart"/>
            <w:r>
              <w:t>d’erreurs</w:t>
            </w:r>
            <w:proofErr w:type="spellEnd"/>
            <w:r>
              <w:t xml:space="preserve"> </w:t>
            </w:r>
            <w:proofErr w:type="spellStart"/>
            <w:r>
              <w:t>minimale</w:t>
            </w:r>
            <w:proofErr w:type="spellEnd"/>
          </w:p>
        </w:tc>
        <w:tc>
          <w:tcPr>
            <w:tcW w:w="923" w:type="dxa"/>
            <w:tcBorders>
              <w:top w:val="nil"/>
              <w:left w:val="nil"/>
              <w:bottom w:val="nil"/>
              <w:right w:val="nil"/>
            </w:tcBorders>
          </w:tcPr>
          <w:p w14:paraId="67B5C693" w14:textId="77777777" w:rsidR="00391C2E" w:rsidRDefault="00000000">
            <w:pPr>
              <w:tabs>
                <w:tab w:val="right" w:pos="923"/>
              </w:tabs>
              <w:spacing w:after="0" w:line="259" w:lineRule="auto"/>
              <w:ind w:left="0" w:firstLine="0"/>
            </w:pPr>
            <w:r>
              <w:t>Pas</w:t>
            </w:r>
            <w:r>
              <w:tab/>
              <w:t>de</w:t>
            </w:r>
          </w:p>
          <w:p w14:paraId="438FD83C" w14:textId="77777777" w:rsidR="00391C2E" w:rsidRDefault="00000000">
            <w:pPr>
              <w:spacing w:after="0" w:line="259" w:lineRule="auto"/>
              <w:ind w:left="0" w:firstLine="0"/>
            </w:pPr>
            <w:proofErr w:type="spellStart"/>
            <w:r>
              <w:t>d’échecs</w:t>
            </w:r>
            <w:proofErr w:type="spellEnd"/>
          </w:p>
        </w:tc>
        <w:tc>
          <w:tcPr>
            <w:tcW w:w="777" w:type="dxa"/>
            <w:tcBorders>
              <w:top w:val="nil"/>
              <w:left w:val="nil"/>
              <w:bottom w:val="nil"/>
              <w:right w:val="nil"/>
            </w:tcBorders>
          </w:tcPr>
          <w:p w14:paraId="00673FAE" w14:textId="77777777" w:rsidR="00391C2E" w:rsidRDefault="00000000">
            <w:pPr>
              <w:spacing w:after="0" w:line="259" w:lineRule="auto"/>
              <w:ind w:left="113" w:firstLine="0"/>
            </w:pPr>
            <w:r>
              <w:t>gestion</w:t>
            </w:r>
          </w:p>
        </w:tc>
      </w:tr>
      <w:tr w:rsidR="00391C2E" w14:paraId="30FF4F86" w14:textId="77777777">
        <w:trPr>
          <w:trHeight w:val="921"/>
        </w:trPr>
        <w:tc>
          <w:tcPr>
            <w:tcW w:w="3074" w:type="dxa"/>
            <w:tcBorders>
              <w:top w:val="nil"/>
              <w:left w:val="nil"/>
              <w:bottom w:val="nil"/>
              <w:right w:val="nil"/>
            </w:tcBorders>
          </w:tcPr>
          <w:p w14:paraId="45C45025" w14:textId="77777777" w:rsidR="00391C2E" w:rsidRPr="00EF3AC0" w:rsidRDefault="00000000">
            <w:pPr>
              <w:tabs>
                <w:tab w:val="center" w:pos="1074"/>
                <w:tab w:val="center" w:pos="2081"/>
                <w:tab w:val="center" w:pos="2670"/>
              </w:tabs>
              <w:spacing w:after="0" w:line="259" w:lineRule="auto"/>
              <w:ind w:left="0" w:firstLine="0"/>
              <w:rPr>
                <w:lang w:val="fr-CA"/>
              </w:rPr>
            </w:pPr>
            <w:r w:rsidRPr="00EF3AC0">
              <w:rPr>
                <w:lang w:val="fr-CA"/>
              </w:rPr>
              <w:t>5.</w:t>
            </w:r>
            <w:r w:rsidRPr="00EF3AC0">
              <w:rPr>
                <w:lang w:val="fr-CA"/>
              </w:rPr>
              <w:tab/>
              <w:t>Simulation</w:t>
            </w:r>
            <w:r w:rsidRPr="00EF3AC0">
              <w:rPr>
                <w:lang w:val="fr-CA"/>
              </w:rPr>
              <w:tab/>
              <w:t>de</w:t>
            </w:r>
            <w:r w:rsidRPr="00EF3AC0">
              <w:rPr>
                <w:lang w:val="fr-CA"/>
              </w:rPr>
              <w:tab/>
              <w:t>cas</w:t>
            </w:r>
          </w:p>
          <w:p w14:paraId="174374F7" w14:textId="77777777" w:rsidR="00391C2E" w:rsidRPr="00EF3AC0" w:rsidRDefault="00000000">
            <w:pPr>
              <w:spacing w:after="0" w:line="259" w:lineRule="auto"/>
              <w:ind w:left="0" w:firstLine="0"/>
              <w:rPr>
                <w:lang w:val="fr-CA"/>
              </w:rPr>
            </w:pPr>
            <w:r w:rsidRPr="00EF3AC0">
              <w:rPr>
                <w:lang w:val="fr-CA"/>
              </w:rPr>
              <w:t>d’échec (Labo 6)</w:t>
            </w:r>
          </w:p>
        </w:tc>
        <w:tc>
          <w:tcPr>
            <w:tcW w:w="3880" w:type="dxa"/>
            <w:gridSpan w:val="2"/>
            <w:tcBorders>
              <w:top w:val="nil"/>
              <w:left w:val="nil"/>
              <w:bottom w:val="nil"/>
              <w:right w:val="nil"/>
            </w:tcBorders>
          </w:tcPr>
          <w:p w14:paraId="11EAE566" w14:textId="77777777" w:rsidR="00391C2E" w:rsidRPr="00EF3AC0" w:rsidRDefault="00000000">
            <w:pPr>
              <w:spacing w:after="0" w:line="279" w:lineRule="auto"/>
              <w:ind w:left="0" w:firstLine="0"/>
              <w:jc w:val="both"/>
              <w:rPr>
                <w:lang w:val="fr-CA"/>
              </w:rPr>
            </w:pPr>
            <w:r w:rsidRPr="00EF3AC0">
              <w:rPr>
                <w:lang w:val="fr-CA"/>
              </w:rPr>
              <w:t xml:space="preserve">Tests automatisés Quelques scripts d’échec et </w:t>
            </w:r>
            <w:proofErr w:type="spellStart"/>
            <w:r w:rsidRPr="00EF3AC0">
              <w:rPr>
                <w:lang w:val="fr-CA"/>
              </w:rPr>
              <w:t>robus</w:t>
            </w:r>
            <w:proofErr w:type="spellEnd"/>
            <w:r w:rsidRPr="00EF3AC0">
              <w:rPr>
                <w:lang w:val="fr-CA"/>
              </w:rPr>
              <w:t>- ou scénarios ma-</w:t>
            </w:r>
          </w:p>
          <w:p w14:paraId="7B6F4056" w14:textId="77777777" w:rsidR="00391C2E" w:rsidRDefault="00000000">
            <w:pPr>
              <w:tabs>
                <w:tab w:val="center" w:pos="2179"/>
              </w:tabs>
              <w:spacing w:after="0" w:line="259" w:lineRule="auto"/>
              <w:ind w:left="0" w:firstLine="0"/>
            </w:pPr>
            <w:proofErr w:type="spellStart"/>
            <w:r>
              <w:t>tesse</w:t>
            </w:r>
            <w:proofErr w:type="spellEnd"/>
            <w:r>
              <w:tab/>
            </w:r>
            <w:proofErr w:type="spellStart"/>
            <w:r>
              <w:t>nuels</w:t>
            </w:r>
            <w:proofErr w:type="spellEnd"/>
          </w:p>
        </w:tc>
        <w:tc>
          <w:tcPr>
            <w:tcW w:w="1940" w:type="dxa"/>
            <w:tcBorders>
              <w:top w:val="nil"/>
              <w:left w:val="nil"/>
              <w:bottom w:val="nil"/>
              <w:right w:val="nil"/>
            </w:tcBorders>
          </w:tcPr>
          <w:p w14:paraId="76040B9D" w14:textId="77777777" w:rsidR="00391C2E" w:rsidRDefault="00000000">
            <w:pPr>
              <w:spacing w:after="0" w:line="259" w:lineRule="auto"/>
              <w:ind w:left="0" w:firstLine="0"/>
            </w:pPr>
            <w:r>
              <w:t xml:space="preserve">Tests </w:t>
            </w:r>
            <w:proofErr w:type="spellStart"/>
            <w:r>
              <w:t>partiels</w:t>
            </w:r>
            <w:proofErr w:type="spellEnd"/>
            <w:r>
              <w:t xml:space="preserve">, non </w:t>
            </w:r>
            <w:proofErr w:type="spellStart"/>
            <w:r>
              <w:t>automatisés</w:t>
            </w:r>
            <w:proofErr w:type="spellEnd"/>
          </w:p>
        </w:tc>
        <w:tc>
          <w:tcPr>
            <w:tcW w:w="923" w:type="dxa"/>
            <w:tcBorders>
              <w:top w:val="nil"/>
              <w:left w:val="nil"/>
              <w:bottom w:val="nil"/>
              <w:right w:val="nil"/>
            </w:tcBorders>
          </w:tcPr>
          <w:p w14:paraId="143E874A" w14:textId="77777777" w:rsidR="00391C2E" w:rsidRDefault="00000000">
            <w:pPr>
              <w:spacing w:after="0" w:line="259" w:lineRule="auto"/>
              <w:ind w:left="0" w:firstLine="0"/>
            </w:pPr>
            <w:proofErr w:type="spellStart"/>
            <w:r>
              <w:t>Aucun</w:t>
            </w:r>
            <w:proofErr w:type="spellEnd"/>
          </w:p>
          <w:p w14:paraId="3DD8E219" w14:textId="77777777" w:rsidR="00391C2E" w:rsidRDefault="00000000">
            <w:pPr>
              <w:spacing w:after="0" w:line="259" w:lineRule="auto"/>
              <w:ind w:left="0" w:firstLine="0"/>
            </w:pPr>
            <w:proofErr w:type="spellStart"/>
            <w:r>
              <w:t>d’échec</w:t>
            </w:r>
            <w:proofErr w:type="spellEnd"/>
          </w:p>
        </w:tc>
        <w:tc>
          <w:tcPr>
            <w:tcW w:w="777" w:type="dxa"/>
            <w:tcBorders>
              <w:top w:val="nil"/>
              <w:left w:val="nil"/>
              <w:bottom w:val="nil"/>
              <w:right w:val="nil"/>
            </w:tcBorders>
          </w:tcPr>
          <w:p w14:paraId="4466A61C" w14:textId="77777777" w:rsidR="00391C2E" w:rsidRDefault="00000000">
            <w:pPr>
              <w:spacing w:after="0" w:line="259" w:lineRule="auto"/>
              <w:ind w:left="0" w:firstLine="0"/>
              <w:jc w:val="right"/>
            </w:pPr>
            <w:r>
              <w:t>test</w:t>
            </w:r>
          </w:p>
        </w:tc>
      </w:tr>
      <w:tr w:rsidR="00391C2E" w14:paraId="7E836234" w14:textId="77777777">
        <w:trPr>
          <w:trHeight w:val="1099"/>
        </w:trPr>
        <w:tc>
          <w:tcPr>
            <w:tcW w:w="3074" w:type="dxa"/>
            <w:tcBorders>
              <w:top w:val="nil"/>
              <w:left w:val="nil"/>
              <w:bottom w:val="nil"/>
              <w:right w:val="nil"/>
            </w:tcBorders>
          </w:tcPr>
          <w:p w14:paraId="4D9A88DE" w14:textId="77777777" w:rsidR="00391C2E" w:rsidRDefault="00000000">
            <w:pPr>
              <w:spacing w:after="0" w:line="259" w:lineRule="auto"/>
              <w:ind w:left="0" w:firstLine="0"/>
              <w:jc w:val="both"/>
            </w:pPr>
            <w:r>
              <w:lastRenderedPageBreak/>
              <w:t xml:space="preserve">6. </w:t>
            </w:r>
            <w:proofErr w:type="spellStart"/>
            <w:r>
              <w:t>Producteurs</w:t>
            </w:r>
            <w:proofErr w:type="spellEnd"/>
            <w:r>
              <w:t xml:space="preserve"> </w:t>
            </w:r>
            <w:proofErr w:type="spellStart"/>
            <w:r>
              <w:t>d’événements</w:t>
            </w:r>
            <w:proofErr w:type="spellEnd"/>
            <w:r>
              <w:t xml:space="preserve"> (Labo 7)</w:t>
            </w:r>
          </w:p>
        </w:tc>
        <w:tc>
          <w:tcPr>
            <w:tcW w:w="3880" w:type="dxa"/>
            <w:gridSpan w:val="2"/>
            <w:tcBorders>
              <w:top w:val="nil"/>
              <w:left w:val="nil"/>
              <w:bottom w:val="nil"/>
              <w:right w:val="nil"/>
            </w:tcBorders>
          </w:tcPr>
          <w:p w14:paraId="3C818789" w14:textId="77777777" w:rsidR="00391C2E" w:rsidRPr="00EF3AC0" w:rsidRDefault="00000000">
            <w:pPr>
              <w:tabs>
                <w:tab w:val="center" w:pos="2505"/>
                <w:tab w:val="center" w:pos="3460"/>
              </w:tabs>
              <w:spacing w:after="22" w:line="259" w:lineRule="auto"/>
              <w:ind w:left="0" w:firstLine="0"/>
              <w:rPr>
                <w:lang w:val="fr-CA"/>
              </w:rPr>
            </w:pPr>
            <w:r w:rsidRPr="00EF3AC0">
              <w:rPr>
                <w:lang w:val="fr-CA"/>
              </w:rPr>
              <w:t>Événements</w:t>
            </w:r>
            <w:r w:rsidRPr="00EF3AC0">
              <w:rPr>
                <w:lang w:val="fr-CA"/>
              </w:rPr>
              <w:tab/>
              <w:t>Événements</w:t>
            </w:r>
            <w:r w:rsidRPr="00EF3AC0">
              <w:rPr>
                <w:lang w:val="fr-CA"/>
              </w:rPr>
              <w:tab/>
              <w:t>cor-</w:t>
            </w:r>
          </w:p>
          <w:p w14:paraId="50397945" w14:textId="77777777" w:rsidR="00391C2E" w:rsidRPr="00EF3AC0" w:rsidRDefault="00000000">
            <w:pPr>
              <w:tabs>
                <w:tab w:val="center" w:pos="2790"/>
              </w:tabs>
              <w:spacing w:after="22" w:line="259" w:lineRule="auto"/>
              <w:ind w:left="0" w:firstLine="0"/>
              <w:rPr>
                <w:lang w:val="fr-CA"/>
              </w:rPr>
            </w:pPr>
            <w:r w:rsidRPr="00EF3AC0">
              <w:rPr>
                <w:lang w:val="fr-CA"/>
              </w:rPr>
              <w:t>JSON horodatés,</w:t>
            </w:r>
            <w:r w:rsidRPr="00EF3AC0">
              <w:rPr>
                <w:lang w:val="fr-CA"/>
              </w:rPr>
              <w:tab/>
            </w:r>
            <w:proofErr w:type="spellStart"/>
            <w:r w:rsidRPr="00EF3AC0">
              <w:rPr>
                <w:lang w:val="fr-CA"/>
              </w:rPr>
              <w:t>rects</w:t>
            </w:r>
            <w:proofErr w:type="spellEnd"/>
            <w:r w:rsidRPr="00EF3AC0">
              <w:rPr>
                <w:lang w:val="fr-CA"/>
              </w:rPr>
              <w:t>, sans replay</w:t>
            </w:r>
          </w:p>
          <w:p w14:paraId="47EE387D" w14:textId="77777777" w:rsidR="00391C2E" w:rsidRPr="00EF3AC0" w:rsidRDefault="00000000">
            <w:pPr>
              <w:tabs>
                <w:tab w:val="center" w:pos="2301"/>
              </w:tabs>
              <w:spacing w:after="22" w:line="259" w:lineRule="auto"/>
              <w:ind w:left="0" w:firstLine="0"/>
              <w:rPr>
                <w:lang w:val="fr-CA"/>
              </w:rPr>
            </w:pPr>
            <w:r w:rsidRPr="00EF3AC0">
              <w:rPr>
                <w:lang w:val="fr-CA"/>
              </w:rPr>
              <w:t xml:space="preserve">ID unique, </w:t>
            </w:r>
            <w:proofErr w:type="spellStart"/>
            <w:r w:rsidRPr="00EF3AC0">
              <w:rPr>
                <w:lang w:val="fr-CA"/>
              </w:rPr>
              <w:t>retry</w:t>
            </w:r>
            <w:proofErr w:type="spellEnd"/>
            <w:r w:rsidRPr="00EF3AC0">
              <w:rPr>
                <w:lang w:val="fr-CA"/>
              </w:rPr>
              <w:tab/>
              <w:t>ni DLQ</w:t>
            </w:r>
          </w:p>
          <w:p w14:paraId="18F9E6E2" w14:textId="77777777" w:rsidR="00391C2E" w:rsidRPr="00EF3AC0" w:rsidRDefault="00000000">
            <w:pPr>
              <w:spacing w:after="0" w:line="259" w:lineRule="auto"/>
              <w:ind w:left="0" w:firstLine="0"/>
              <w:rPr>
                <w:lang w:val="fr-CA"/>
              </w:rPr>
            </w:pPr>
            <w:r w:rsidRPr="00EF3AC0">
              <w:rPr>
                <w:lang w:val="fr-CA"/>
              </w:rPr>
              <w:t>+ DLQ</w:t>
            </w:r>
          </w:p>
        </w:tc>
        <w:tc>
          <w:tcPr>
            <w:tcW w:w="1940" w:type="dxa"/>
            <w:tcBorders>
              <w:top w:val="nil"/>
              <w:left w:val="nil"/>
              <w:bottom w:val="nil"/>
              <w:right w:val="nil"/>
            </w:tcBorders>
          </w:tcPr>
          <w:p w14:paraId="461B2CEA" w14:textId="77777777" w:rsidR="00391C2E" w:rsidRDefault="00000000">
            <w:pPr>
              <w:spacing w:after="0" w:line="259" w:lineRule="auto"/>
              <w:ind w:left="0" w:firstLine="0"/>
            </w:pPr>
            <w:proofErr w:type="spellStart"/>
            <w:r>
              <w:t>Producteurs</w:t>
            </w:r>
            <w:proofErr w:type="spellEnd"/>
            <w:r>
              <w:t xml:space="preserve"> </w:t>
            </w:r>
            <w:proofErr w:type="spellStart"/>
            <w:r>
              <w:t>partiels</w:t>
            </w:r>
            <w:proofErr w:type="spellEnd"/>
            <w:r>
              <w:t xml:space="preserve">, </w:t>
            </w:r>
            <w:proofErr w:type="spellStart"/>
            <w:r>
              <w:t>schéma</w:t>
            </w:r>
            <w:proofErr w:type="spellEnd"/>
            <w:r>
              <w:t xml:space="preserve"> </w:t>
            </w:r>
            <w:proofErr w:type="spellStart"/>
            <w:r>
              <w:t>incomplet</w:t>
            </w:r>
            <w:proofErr w:type="spellEnd"/>
          </w:p>
        </w:tc>
        <w:tc>
          <w:tcPr>
            <w:tcW w:w="923" w:type="dxa"/>
            <w:tcBorders>
              <w:top w:val="nil"/>
              <w:left w:val="nil"/>
              <w:bottom w:val="nil"/>
              <w:right w:val="nil"/>
            </w:tcBorders>
          </w:tcPr>
          <w:p w14:paraId="1B96EB6C" w14:textId="77777777" w:rsidR="00391C2E" w:rsidRDefault="00000000">
            <w:pPr>
              <w:tabs>
                <w:tab w:val="right" w:pos="923"/>
              </w:tabs>
              <w:spacing w:after="0" w:line="259" w:lineRule="auto"/>
              <w:ind w:left="0" w:firstLine="0"/>
            </w:pPr>
            <w:r>
              <w:t>Pas</w:t>
            </w:r>
            <w:r>
              <w:tab/>
              <w:t>de</w:t>
            </w:r>
          </w:p>
          <w:p w14:paraId="07D23C9E" w14:textId="77777777" w:rsidR="00391C2E" w:rsidRDefault="00000000">
            <w:pPr>
              <w:spacing w:after="0" w:line="259" w:lineRule="auto"/>
              <w:ind w:left="0" w:firstLine="0"/>
            </w:pPr>
            <w:proofErr w:type="spellStart"/>
            <w:r>
              <w:t>teurs</w:t>
            </w:r>
            <w:proofErr w:type="spellEnd"/>
          </w:p>
        </w:tc>
        <w:tc>
          <w:tcPr>
            <w:tcW w:w="777" w:type="dxa"/>
            <w:tcBorders>
              <w:top w:val="nil"/>
              <w:left w:val="nil"/>
              <w:bottom w:val="nil"/>
              <w:right w:val="nil"/>
            </w:tcBorders>
          </w:tcPr>
          <w:p w14:paraId="276C3D96" w14:textId="77777777" w:rsidR="00391C2E" w:rsidRDefault="00000000">
            <w:pPr>
              <w:spacing w:after="0" w:line="259" w:lineRule="auto"/>
              <w:ind w:left="48" w:firstLine="0"/>
              <w:jc w:val="both"/>
            </w:pPr>
            <w:proofErr w:type="spellStart"/>
            <w:r>
              <w:t>produc</w:t>
            </w:r>
            <w:proofErr w:type="spellEnd"/>
            <w:r>
              <w:t>-</w:t>
            </w:r>
          </w:p>
        </w:tc>
      </w:tr>
    </w:tbl>
    <w:p w14:paraId="115B665F" w14:textId="77777777" w:rsidR="00391C2E" w:rsidRDefault="00000000">
      <w:pPr>
        <w:spacing w:after="109" w:line="259" w:lineRule="auto"/>
        <w:ind w:left="1562" w:firstLine="0"/>
      </w:pPr>
      <w:r>
        <w:rPr>
          <w:noProof/>
        </w:rPr>
        <mc:AlternateContent>
          <mc:Choice Requires="wpg">
            <w:drawing>
              <wp:inline distT="0" distB="0" distL="0" distR="0" wp14:anchorId="7F9107F3" wp14:editId="79EB024A">
                <wp:extent cx="6879159" cy="11024"/>
                <wp:effectExtent l="0" t="0" r="0" b="0"/>
                <wp:docPr id="6737" name="Group 6737"/>
                <wp:cNvGraphicFramePr/>
                <a:graphic xmlns:a="http://schemas.openxmlformats.org/drawingml/2006/main">
                  <a:graphicData uri="http://schemas.microsoft.com/office/word/2010/wordprocessingGroup">
                    <wpg:wgp>
                      <wpg:cNvGrpSpPr/>
                      <wpg:grpSpPr>
                        <a:xfrm>
                          <a:off x="0" y="0"/>
                          <a:ext cx="6879159" cy="11024"/>
                          <a:chOff x="0" y="0"/>
                          <a:chExt cx="6879159" cy="11024"/>
                        </a:xfrm>
                      </wpg:grpSpPr>
                      <wps:wsp>
                        <wps:cNvPr id="139" name="Shape 139"/>
                        <wps:cNvSpPr/>
                        <wps:spPr>
                          <a:xfrm>
                            <a:off x="0" y="0"/>
                            <a:ext cx="6879159" cy="0"/>
                          </a:xfrm>
                          <a:custGeom>
                            <a:avLst/>
                            <a:gdLst/>
                            <a:ahLst/>
                            <a:cxnLst/>
                            <a:rect l="0" t="0" r="0" b="0"/>
                            <a:pathLst>
                              <a:path w="6879159">
                                <a:moveTo>
                                  <a:pt x="0" y="0"/>
                                </a:moveTo>
                                <a:lnTo>
                                  <a:pt x="6879159"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37" style="width:541.666pt;height:2.28882e-05pt;mso-position-horizontal-relative:char;mso-position-vertical-relative:line" coordsize="68791,0">
                <v:shape id="Shape 139" style="position:absolute;width:68791;height:0;left:0;top:0;" coordsize="6879159,0" path="m0,0l6879159,0">
                  <v:stroke weight="0.868pt" endcap="flat" joinstyle="miter" miterlimit="10" on="true" color="#000000"/>
                  <v:fill on="false" color="#000000" opacity="0"/>
                </v:shape>
              </v:group>
            </w:pict>
          </mc:Fallback>
        </mc:AlternateContent>
      </w:r>
    </w:p>
    <w:p w14:paraId="7A72F930" w14:textId="77777777" w:rsidR="00391C2E" w:rsidRPr="00EF3AC0" w:rsidRDefault="00000000">
      <w:pPr>
        <w:spacing w:after="1" w:line="257" w:lineRule="auto"/>
        <w:ind w:left="8621" w:right="802" w:hanging="6954"/>
        <w:rPr>
          <w:lang w:val="fr-CA"/>
        </w:rPr>
      </w:pPr>
      <w:r>
        <w:rPr>
          <w:noProof/>
        </w:rPr>
        <mc:AlternateContent>
          <mc:Choice Requires="wpg">
            <w:drawing>
              <wp:anchor distT="0" distB="0" distL="114300" distR="114300" simplePos="0" relativeHeight="251659264" behindDoc="0" locked="0" layoutInCell="1" allowOverlap="1" wp14:anchorId="47C3CB64" wp14:editId="3D5E9491">
                <wp:simplePos x="0" y="0"/>
                <wp:positionH relativeFrom="page">
                  <wp:posOffset>507944</wp:posOffset>
                </wp:positionH>
                <wp:positionV relativeFrom="page">
                  <wp:posOffset>3745560</wp:posOffset>
                </wp:positionV>
                <wp:extent cx="122336" cy="68885"/>
                <wp:effectExtent l="0" t="0" r="0" b="0"/>
                <wp:wrapTopAndBottom/>
                <wp:docPr id="6739" name="Group 6739"/>
                <wp:cNvGraphicFramePr/>
                <a:graphic xmlns:a="http://schemas.openxmlformats.org/drawingml/2006/main">
                  <a:graphicData uri="http://schemas.microsoft.com/office/word/2010/wordprocessingGroup">
                    <wpg:wgp>
                      <wpg:cNvGrpSpPr/>
                      <wpg:grpSpPr>
                        <a:xfrm>
                          <a:off x="0" y="0"/>
                          <a:ext cx="122336" cy="68885"/>
                          <a:chOff x="0" y="0"/>
                          <a:chExt cx="122336" cy="68885"/>
                        </a:xfrm>
                      </wpg:grpSpPr>
                      <wps:wsp>
                        <wps:cNvPr id="220" name="Rectangle 220"/>
                        <wps:cNvSpPr/>
                        <wps:spPr>
                          <a:xfrm rot="5399999">
                            <a:off x="-4825" y="-35543"/>
                            <a:ext cx="91617" cy="162706"/>
                          </a:xfrm>
                          <a:prstGeom prst="rect">
                            <a:avLst/>
                          </a:prstGeom>
                          <a:ln>
                            <a:noFill/>
                          </a:ln>
                        </wps:spPr>
                        <wps:txbx>
                          <w:txbxContent>
                            <w:p w14:paraId="1C71246B" w14:textId="77777777" w:rsidR="00391C2E" w:rsidRDefault="00000000">
                              <w:pPr>
                                <w:spacing w:after="160" w:line="259" w:lineRule="auto"/>
                                <w:ind w:left="0" w:firstLine="0"/>
                              </w:pPr>
                              <w:r>
                                <w:t>3</w:t>
                              </w:r>
                            </w:p>
                          </w:txbxContent>
                        </wps:txbx>
                        <wps:bodyPr horzOverflow="overflow" vert="horz" lIns="0" tIns="0" rIns="0" bIns="0" rtlCol="0">
                          <a:noAutofit/>
                        </wps:bodyPr>
                      </wps:wsp>
                    </wpg:wgp>
                  </a:graphicData>
                </a:graphic>
              </wp:anchor>
            </w:drawing>
          </mc:Choice>
          <mc:Fallback>
            <w:pict>
              <v:group w14:anchorId="47C3CB64" id="Group 6739" o:spid="_x0000_s1028" style="position:absolute;left:0;text-align:left;margin-left:40pt;margin-top:294.95pt;width:9.65pt;height:5.4pt;z-index:251659264;mso-position-horizontal-relative:page;mso-position-vertical-relative:page" coordsize="122336,6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">
                <v:rect id="Rectangle 220" o:spid="_x0000_s1029" style="position:absolute;left:-4825;top:-35543;width:91617;height:162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" filled="f" stroked="f">
                  <v:textbox inset="0,0,0,0">
                    <w:txbxContent>
                      <w:p w14:paraId="1C71246B" w14:textId="77777777" w:rsidR="00391C2E" w:rsidRDefault="00000000">
                        <w:pPr>
                          <w:spacing w:after="160" w:line="259" w:lineRule="auto"/>
                          <w:ind w:left="0" w:firstLine="0"/>
                        </w:pPr>
                        <w:r>
                          <w:t>3</w:t>
                        </w:r>
                      </w:p>
                    </w:txbxContent>
                  </v:textbox>
                </v:rect>
                <w10:wrap type="topAndBottom" anchorx="page" anchory="page"/>
              </v:group>
            </w:pict>
          </mc:Fallback>
        </mc:AlternateContent>
      </w:r>
      <w:r w:rsidRPr="00EF3AC0">
        <w:rPr>
          <w:lang w:val="fr-CA"/>
        </w:rPr>
        <w:t>Critère</w:t>
      </w:r>
      <w:r w:rsidRPr="00EF3AC0">
        <w:rPr>
          <w:lang w:val="fr-CA"/>
        </w:rPr>
        <w:tab/>
        <w:t>Excellent</w:t>
      </w:r>
      <w:r w:rsidRPr="00EF3AC0">
        <w:rPr>
          <w:lang w:val="fr-CA"/>
        </w:rPr>
        <w:tab/>
        <w:t>Suffisant</w:t>
      </w:r>
      <w:r w:rsidRPr="00EF3AC0">
        <w:rPr>
          <w:lang w:val="fr-CA"/>
        </w:rPr>
        <w:tab/>
        <w:t>Suffisant</w:t>
      </w:r>
      <w:r w:rsidRPr="00EF3AC0">
        <w:rPr>
          <w:lang w:val="fr-CA"/>
        </w:rPr>
        <w:tab/>
        <w:t>avec</w:t>
      </w:r>
      <w:r w:rsidRPr="00EF3AC0">
        <w:rPr>
          <w:lang w:val="fr-CA"/>
        </w:rPr>
        <w:tab/>
        <w:t>Insuffisant améliorations</w:t>
      </w:r>
    </w:p>
    <w:p w14:paraId="27CEACDC" w14:textId="77777777" w:rsidR="00391C2E" w:rsidRDefault="00000000">
      <w:pPr>
        <w:spacing w:after="214" w:line="259" w:lineRule="auto"/>
        <w:ind w:left="1562" w:firstLine="0"/>
      </w:pPr>
      <w:r>
        <w:rPr>
          <w:noProof/>
        </w:rPr>
        <mc:AlternateContent>
          <mc:Choice Requires="wpg">
            <w:drawing>
              <wp:inline distT="0" distB="0" distL="0" distR="0" wp14:anchorId="70766553" wp14:editId="091A1B84">
                <wp:extent cx="6879159" cy="6883"/>
                <wp:effectExtent l="0" t="0" r="0" b="0"/>
                <wp:docPr id="6738" name="Group 6738"/>
                <wp:cNvGraphicFramePr/>
                <a:graphic xmlns:a="http://schemas.openxmlformats.org/drawingml/2006/main">
                  <a:graphicData uri="http://schemas.microsoft.com/office/word/2010/wordprocessingGroup">
                    <wpg:wgp>
                      <wpg:cNvGrpSpPr/>
                      <wpg:grpSpPr>
                        <a:xfrm>
                          <a:off x="0" y="0"/>
                          <a:ext cx="6879159" cy="6883"/>
                          <a:chOff x="0" y="0"/>
                          <a:chExt cx="6879159" cy="6883"/>
                        </a:xfrm>
                      </wpg:grpSpPr>
                      <wps:wsp>
                        <wps:cNvPr id="143" name="Shape 143"/>
                        <wps:cNvSpPr/>
                        <wps:spPr>
                          <a:xfrm>
                            <a:off x="0" y="0"/>
                            <a:ext cx="6879159" cy="0"/>
                          </a:xfrm>
                          <a:custGeom>
                            <a:avLst/>
                            <a:gdLst/>
                            <a:ahLst/>
                            <a:cxnLst/>
                            <a:rect l="0" t="0" r="0" b="0"/>
                            <a:pathLst>
                              <a:path w="6879159">
                                <a:moveTo>
                                  <a:pt x="0" y="0"/>
                                </a:moveTo>
                                <a:lnTo>
                                  <a:pt x="6879159"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38" style="width:541.666pt;height:2.28882e-05pt;mso-position-horizontal-relative:char;mso-position-vertical-relative:line" coordsize="68791,0">
                <v:shape id="Shape 143" style="position:absolute;width:68791;height:0;left:0;top:0;" coordsize="6879159,0" path="m0,0l6879159,0">
                  <v:stroke weight="0.542pt" endcap="flat" joinstyle="miter" miterlimit="10" on="true" color="#000000"/>
                  <v:fill on="false" color="#000000" opacity="0"/>
                </v:shape>
              </v:group>
            </w:pict>
          </mc:Fallback>
        </mc:AlternateContent>
      </w:r>
    </w:p>
    <w:tbl>
      <w:tblPr>
        <w:tblStyle w:val="TableGrid"/>
        <w:tblW w:w="10594" w:type="dxa"/>
        <w:tblInd w:w="1682" w:type="dxa"/>
        <w:tblCellMar>
          <w:top w:w="0" w:type="dxa"/>
          <w:left w:w="0" w:type="dxa"/>
          <w:bottom w:w="0" w:type="dxa"/>
          <w:right w:w="0" w:type="dxa"/>
        </w:tblCellMar>
        <w:tblLook w:val="04A0" w:firstRow="1" w:lastRow="0" w:firstColumn="1" w:lastColumn="0" w:noHBand="0" w:noVBand="1"/>
      </w:tblPr>
      <w:tblGrid>
        <w:gridCol w:w="3073"/>
        <w:gridCol w:w="1940"/>
        <w:gridCol w:w="1940"/>
        <w:gridCol w:w="1940"/>
        <w:gridCol w:w="1701"/>
      </w:tblGrid>
      <w:tr w:rsidR="00391C2E" w:rsidRPr="00EF3AC0" w14:paraId="22B9A5E9" w14:textId="77777777">
        <w:trPr>
          <w:trHeight w:val="828"/>
        </w:trPr>
        <w:tc>
          <w:tcPr>
            <w:tcW w:w="3074" w:type="dxa"/>
            <w:tcBorders>
              <w:top w:val="nil"/>
              <w:left w:val="nil"/>
              <w:bottom w:val="nil"/>
              <w:right w:val="nil"/>
            </w:tcBorders>
          </w:tcPr>
          <w:p w14:paraId="3ECA48AB" w14:textId="77777777" w:rsidR="00391C2E" w:rsidRDefault="00000000">
            <w:pPr>
              <w:tabs>
                <w:tab w:val="center" w:pos="1417"/>
                <w:tab w:val="center" w:pos="2738"/>
              </w:tabs>
              <w:spacing w:after="0" w:line="259" w:lineRule="auto"/>
              <w:ind w:left="0" w:firstLine="0"/>
            </w:pPr>
            <w:r>
              <w:t>7.</w:t>
            </w:r>
            <w:r>
              <w:tab/>
              <w:t>Topics/Queues</w:t>
            </w:r>
            <w:r>
              <w:tab/>
              <w:t>&amp;</w:t>
            </w:r>
          </w:p>
          <w:p w14:paraId="71528C4E" w14:textId="77777777" w:rsidR="00391C2E" w:rsidRDefault="00000000">
            <w:pPr>
              <w:spacing w:after="0" w:line="259" w:lineRule="auto"/>
              <w:ind w:left="0" w:firstLine="0"/>
            </w:pPr>
            <w:proofErr w:type="spellStart"/>
            <w:r>
              <w:t>schéma</w:t>
            </w:r>
            <w:proofErr w:type="spellEnd"/>
            <w:r>
              <w:t xml:space="preserve"> (Labo 7)</w:t>
            </w:r>
          </w:p>
        </w:tc>
        <w:tc>
          <w:tcPr>
            <w:tcW w:w="1940" w:type="dxa"/>
            <w:tcBorders>
              <w:top w:val="nil"/>
              <w:left w:val="nil"/>
              <w:bottom w:val="nil"/>
              <w:right w:val="nil"/>
            </w:tcBorders>
          </w:tcPr>
          <w:p w14:paraId="06DD716B" w14:textId="77777777" w:rsidR="00391C2E" w:rsidRPr="00EF3AC0" w:rsidRDefault="00000000">
            <w:pPr>
              <w:tabs>
                <w:tab w:val="center" w:pos="1466"/>
              </w:tabs>
              <w:spacing w:after="0" w:line="259" w:lineRule="auto"/>
              <w:ind w:left="0" w:firstLine="0"/>
              <w:rPr>
                <w:lang w:val="fr-CA"/>
              </w:rPr>
            </w:pPr>
            <w:r w:rsidRPr="00EF3AC0">
              <w:rPr>
                <w:lang w:val="fr-CA"/>
              </w:rPr>
              <w:t>Nommage</w:t>
            </w:r>
            <w:r w:rsidRPr="00EF3AC0">
              <w:rPr>
                <w:lang w:val="fr-CA"/>
              </w:rPr>
              <w:tab/>
              <w:t>clair,</w:t>
            </w:r>
          </w:p>
          <w:p w14:paraId="7854CAB1" w14:textId="77777777" w:rsidR="00391C2E" w:rsidRPr="00EF3AC0" w:rsidRDefault="00000000">
            <w:pPr>
              <w:spacing w:after="0" w:line="259" w:lineRule="auto"/>
              <w:ind w:left="0" w:firstLine="0"/>
              <w:rPr>
                <w:lang w:val="fr-CA"/>
              </w:rPr>
            </w:pPr>
            <w:proofErr w:type="spellStart"/>
            <w:r w:rsidRPr="00EF3AC0">
              <w:rPr>
                <w:lang w:val="fr-CA"/>
              </w:rPr>
              <w:t>versionnement</w:t>
            </w:r>
            <w:proofErr w:type="spellEnd"/>
            <w:r w:rsidRPr="00EF3AC0">
              <w:rPr>
                <w:lang w:val="fr-CA"/>
              </w:rPr>
              <w:t>, gestion de schéma</w:t>
            </w:r>
          </w:p>
        </w:tc>
        <w:tc>
          <w:tcPr>
            <w:tcW w:w="1940" w:type="dxa"/>
            <w:tcBorders>
              <w:top w:val="nil"/>
              <w:left w:val="nil"/>
              <w:bottom w:val="nil"/>
              <w:right w:val="nil"/>
            </w:tcBorders>
          </w:tcPr>
          <w:p w14:paraId="67F0EAAD" w14:textId="77777777" w:rsidR="00391C2E" w:rsidRPr="00EF3AC0" w:rsidRDefault="00000000">
            <w:pPr>
              <w:spacing w:after="0" w:line="254" w:lineRule="auto"/>
              <w:ind w:left="0" w:firstLine="0"/>
              <w:jc w:val="both"/>
              <w:rPr>
                <w:lang w:val="fr-CA"/>
              </w:rPr>
            </w:pPr>
            <w:r w:rsidRPr="00EF3AC0">
              <w:rPr>
                <w:lang w:val="fr-CA"/>
              </w:rPr>
              <w:t>Nommage cohérent, schéma de</w:t>
            </w:r>
          </w:p>
          <w:p w14:paraId="2067CAC9" w14:textId="77777777" w:rsidR="00391C2E" w:rsidRPr="00EF3AC0" w:rsidRDefault="00000000">
            <w:pPr>
              <w:spacing w:after="0" w:line="259" w:lineRule="auto"/>
              <w:ind w:left="0" w:firstLine="0"/>
              <w:rPr>
                <w:lang w:val="fr-CA"/>
              </w:rPr>
            </w:pPr>
            <w:r w:rsidRPr="00EF3AC0">
              <w:rPr>
                <w:lang w:val="fr-CA"/>
              </w:rPr>
              <w:t>base</w:t>
            </w:r>
          </w:p>
        </w:tc>
        <w:tc>
          <w:tcPr>
            <w:tcW w:w="1940" w:type="dxa"/>
            <w:tcBorders>
              <w:top w:val="nil"/>
              <w:left w:val="nil"/>
              <w:bottom w:val="nil"/>
              <w:right w:val="nil"/>
            </w:tcBorders>
          </w:tcPr>
          <w:p w14:paraId="48DB55FD" w14:textId="77777777" w:rsidR="00391C2E" w:rsidRPr="00EF3AC0" w:rsidRDefault="00000000">
            <w:pPr>
              <w:spacing w:after="11" w:line="259" w:lineRule="auto"/>
              <w:ind w:left="0" w:firstLine="0"/>
              <w:rPr>
                <w:lang w:val="fr-CA"/>
              </w:rPr>
            </w:pPr>
            <w:r w:rsidRPr="00EF3AC0">
              <w:rPr>
                <w:lang w:val="fr-CA"/>
              </w:rPr>
              <w:t>Organisation</w:t>
            </w:r>
          </w:p>
          <w:p w14:paraId="217EA401" w14:textId="77777777" w:rsidR="00391C2E" w:rsidRPr="00EF3AC0" w:rsidRDefault="00000000">
            <w:pPr>
              <w:tabs>
                <w:tab w:val="center" w:pos="1119"/>
                <w:tab w:val="center" w:pos="1592"/>
              </w:tabs>
              <w:spacing w:after="0" w:line="259" w:lineRule="auto"/>
              <w:ind w:left="0" w:firstLine="0"/>
              <w:rPr>
                <w:lang w:val="fr-CA"/>
              </w:rPr>
            </w:pPr>
            <w:r w:rsidRPr="00EF3AC0">
              <w:rPr>
                <w:lang w:val="fr-CA"/>
              </w:rPr>
              <w:t>confuse,</w:t>
            </w:r>
            <w:r w:rsidRPr="00EF3AC0">
              <w:rPr>
                <w:lang w:val="fr-CA"/>
              </w:rPr>
              <w:tab/>
              <w:t>pas</w:t>
            </w:r>
            <w:r w:rsidRPr="00EF3AC0">
              <w:rPr>
                <w:lang w:val="fr-CA"/>
              </w:rPr>
              <w:tab/>
              <w:t>de</w:t>
            </w:r>
          </w:p>
          <w:p w14:paraId="12666CB8" w14:textId="77777777" w:rsidR="00391C2E" w:rsidRPr="00EF3AC0" w:rsidRDefault="00000000">
            <w:pPr>
              <w:spacing w:after="0" w:line="259" w:lineRule="auto"/>
              <w:ind w:left="0" w:firstLine="0"/>
              <w:rPr>
                <w:lang w:val="fr-CA"/>
              </w:rPr>
            </w:pPr>
            <w:r w:rsidRPr="00EF3AC0">
              <w:rPr>
                <w:lang w:val="fr-CA"/>
              </w:rPr>
              <w:t>version</w:t>
            </w:r>
          </w:p>
        </w:tc>
        <w:tc>
          <w:tcPr>
            <w:tcW w:w="1701" w:type="dxa"/>
            <w:tcBorders>
              <w:top w:val="nil"/>
              <w:left w:val="nil"/>
              <w:bottom w:val="nil"/>
              <w:right w:val="nil"/>
            </w:tcBorders>
          </w:tcPr>
          <w:p w14:paraId="7E6584B7" w14:textId="77777777" w:rsidR="00391C2E" w:rsidRPr="00EF3AC0" w:rsidRDefault="00000000">
            <w:pPr>
              <w:tabs>
                <w:tab w:val="center" w:pos="886"/>
                <w:tab w:val="right" w:pos="1701"/>
              </w:tabs>
              <w:spacing w:after="0" w:line="259" w:lineRule="auto"/>
              <w:ind w:left="0" w:firstLine="0"/>
              <w:rPr>
                <w:lang w:val="fr-CA"/>
              </w:rPr>
            </w:pPr>
            <w:r w:rsidRPr="00EF3AC0">
              <w:rPr>
                <w:lang w:val="fr-CA"/>
              </w:rPr>
              <w:t>Pas</w:t>
            </w:r>
            <w:r w:rsidRPr="00EF3AC0">
              <w:rPr>
                <w:lang w:val="fr-CA"/>
              </w:rPr>
              <w:tab/>
              <w:t>de</w:t>
            </w:r>
            <w:r w:rsidRPr="00EF3AC0">
              <w:rPr>
                <w:lang w:val="fr-CA"/>
              </w:rPr>
              <w:tab/>
              <w:t>to-</w:t>
            </w:r>
          </w:p>
          <w:p w14:paraId="17A15153" w14:textId="77777777" w:rsidR="00391C2E" w:rsidRPr="00EF3AC0" w:rsidRDefault="00000000">
            <w:pPr>
              <w:spacing w:after="0" w:line="259" w:lineRule="auto"/>
              <w:ind w:left="0" w:firstLine="0"/>
              <w:rPr>
                <w:lang w:val="fr-CA"/>
              </w:rPr>
            </w:pPr>
            <w:r w:rsidRPr="00EF3AC0">
              <w:rPr>
                <w:lang w:val="fr-CA"/>
              </w:rPr>
              <w:t>pics/queues</w:t>
            </w:r>
          </w:p>
        </w:tc>
      </w:tr>
      <w:tr w:rsidR="00391C2E" w14:paraId="7D8A6509" w14:textId="77777777">
        <w:trPr>
          <w:trHeight w:val="1463"/>
        </w:trPr>
        <w:tc>
          <w:tcPr>
            <w:tcW w:w="3074" w:type="dxa"/>
            <w:tcBorders>
              <w:top w:val="nil"/>
              <w:left w:val="nil"/>
              <w:bottom w:val="nil"/>
              <w:right w:val="nil"/>
            </w:tcBorders>
          </w:tcPr>
          <w:p w14:paraId="471E9D6E" w14:textId="77777777" w:rsidR="00391C2E" w:rsidRDefault="00000000">
            <w:pPr>
              <w:spacing w:after="0" w:line="259" w:lineRule="auto"/>
              <w:ind w:left="0" w:firstLine="0"/>
              <w:jc w:val="both"/>
            </w:pPr>
            <w:r>
              <w:t xml:space="preserve">8. </w:t>
            </w:r>
            <w:proofErr w:type="spellStart"/>
            <w:r>
              <w:t>Consommateurs</w:t>
            </w:r>
            <w:proofErr w:type="spellEnd"/>
            <w:r>
              <w:t xml:space="preserve"> idempotents (Labo 7)</w:t>
            </w:r>
          </w:p>
        </w:tc>
        <w:tc>
          <w:tcPr>
            <w:tcW w:w="1940" w:type="dxa"/>
            <w:tcBorders>
              <w:top w:val="nil"/>
              <w:left w:val="nil"/>
              <w:bottom w:val="nil"/>
              <w:right w:val="nil"/>
            </w:tcBorders>
          </w:tcPr>
          <w:p w14:paraId="7C8A713B" w14:textId="77777777" w:rsidR="00391C2E" w:rsidRPr="00EF3AC0" w:rsidRDefault="00000000">
            <w:pPr>
              <w:tabs>
                <w:tab w:val="center" w:pos="1003"/>
                <w:tab w:val="center" w:pos="1646"/>
              </w:tabs>
              <w:spacing w:after="0" w:line="259" w:lineRule="auto"/>
              <w:ind w:left="0" w:firstLine="0"/>
              <w:rPr>
                <w:lang w:val="fr-CA"/>
              </w:rPr>
            </w:pPr>
            <w:r w:rsidRPr="00EF3AC0">
              <w:rPr>
                <w:lang w:val="fr-CA"/>
              </w:rPr>
              <w:t>Plus</w:t>
            </w:r>
            <w:r w:rsidRPr="00EF3AC0">
              <w:rPr>
                <w:lang w:val="fr-CA"/>
              </w:rPr>
              <w:tab/>
              <w:t>que</w:t>
            </w:r>
            <w:r w:rsidRPr="00EF3AC0">
              <w:rPr>
                <w:lang w:val="fr-CA"/>
              </w:rPr>
              <w:tab/>
              <w:t>2</w:t>
            </w:r>
          </w:p>
          <w:p w14:paraId="6626D054" w14:textId="77777777" w:rsidR="00391C2E" w:rsidRPr="00EF3AC0" w:rsidRDefault="00000000">
            <w:pPr>
              <w:spacing w:after="28" w:line="244" w:lineRule="auto"/>
              <w:ind w:left="0" w:firstLine="0"/>
              <w:rPr>
                <w:lang w:val="fr-CA"/>
              </w:rPr>
            </w:pPr>
            <w:r w:rsidRPr="00EF3AC0">
              <w:rPr>
                <w:lang w:val="fr-CA"/>
              </w:rPr>
              <w:t>consommateurs, idempotence</w:t>
            </w:r>
          </w:p>
          <w:p w14:paraId="7A1315EE" w14:textId="77777777" w:rsidR="00391C2E" w:rsidRPr="00EF3AC0" w:rsidRDefault="00000000">
            <w:pPr>
              <w:tabs>
                <w:tab w:val="center" w:pos="659"/>
                <w:tab w:val="center" w:pos="1419"/>
              </w:tabs>
              <w:spacing w:after="0" w:line="259" w:lineRule="auto"/>
              <w:ind w:left="0" w:firstLine="0"/>
              <w:rPr>
                <w:lang w:val="fr-CA"/>
              </w:rPr>
            </w:pPr>
            <w:r w:rsidRPr="00EF3AC0">
              <w:rPr>
                <w:lang w:val="fr-CA"/>
              </w:rPr>
              <w:t>et</w:t>
            </w:r>
            <w:r w:rsidRPr="00EF3AC0">
              <w:rPr>
                <w:lang w:val="fr-CA"/>
              </w:rPr>
              <w:tab/>
              <w:t>logs</w:t>
            </w:r>
            <w:r w:rsidRPr="00EF3AC0">
              <w:rPr>
                <w:lang w:val="fr-CA"/>
              </w:rPr>
              <w:tab/>
              <w:t>JSON</w:t>
            </w:r>
          </w:p>
          <w:p w14:paraId="493D4F7C" w14:textId="77777777" w:rsidR="00391C2E" w:rsidRDefault="00000000">
            <w:pPr>
              <w:spacing w:after="0" w:line="259" w:lineRule="auto"/>
              <w:ind w:left="0" w:firstLine="0"/>
            </w:pPr>
            <w:proofErr w:type="spellStart"/>
            <w:r>
              <w:t>structurés</w:t>
            </w:r>
            <w:proofErr w:type="spellEnd"/>
          </w:p>
        </w:tc>
        <w:tc>
          <w:tcPr>
            <w:tcW w:w="1940" w:type="dxa"/>
            <w:tcBorders>
              <w:top w:val="nil"/>
              <w:left w:val="nil"/>
              <w:bottom w:val="nil"/>
              <w:right w:val="nil"/>
            </w:tcBorders>
          </w:tcPr>
          <w:p w14:paraId="501F23FC" w14:textId="77777777" w:rsidR="00391C2E" w:rsidRDefault="00000000">
            <w:pPr>
              <w:spacing w:after="0" w:line="279" w:lineRule="auto"/>
              <w:ind w:left="0" w:right="10" w:firstLine="0"/>
              <w:jc w:val="both"/>
            </w:pPr>
            <w:r>
              <w:t xml:space="preserve">1 </w:t>
            </w:r>
            <w:proofErr w:type="spellStart"/>
            <w:r>
              <w:t>consommateur</w:t>
            </w:r>
            <w:proofErr w:type="spellEnd"/>
            <w:r>
              <w:t xml:space="preserve"> </w:t>
            </w:r>
            <w:proofErr w:type="spellStart"/>
            <w:r>
              <w:t>ou</w:t>
            </w:r>
            <w:proofErr w:type="spellEnd"/>
            <w:r>
              <w:t xml:space="preserve"> idempotence</w:t>
            </w:r>
          </w:p>
          <w:p w14:paraId="55B44F84" w14:textId="77777777" w:rsidR="00391C2E" w:rsidRDefault="00000000">
            <w:pPr>
              <w:spacing w:after="0" w:line="259" w:lineRule="auto"/>
              <w:ind w:left="0" w:firstLine="0"/>
            </w:pPr>
            <w:proofErr w:type="spellStart"/>
            <w:r>
              <w:t>partielle</w:t>
            </w:r>
            <w:proofErr w:type="spellEnd"/>
          </w:p>
        </w:tc>
        <w:tc>
          <w:tcPr>
            <w:tcW w:w="1940" w:type="dxa"/>
            <w:tcBorders>
              <w:top w:val="nil"/>
              <w:left w:val="nil"/>
              <w:bottom w:val="nil"/>
              <w:right w:val="nil"/>
            </w:tcBorders>
          </w:tcPr>
          <w:p w14:paraId="015B540C" w14:textId="77777777" w:rsidR="00391C2E" w:rsidRDefault="00000000">
            <w:pPr>
              <w:spacing w:after="0" w:line="259" w:lineRule="auto"/>
              <w:ind w:left="0" w:firstLine="0"/>
            </w:pPr>
            <w:proofErr w:type="spellStart"/>
            <w:r>
              <w:t>Consommateurs</w:t>
            </w:r>
            <w:proofErr w:type="spellEnd"/>
            <w:r>
              <w:t xml:space="preserve"> </w:t>
            </w:r>
            <w:proofErr w:type="spellStart"/>
            <w:r>
              <w:t>minimaux</w:t>
            </w:r>
            <w:proofErr w:type="spellEnd"/>
            <w:r>
              <w:t>,</w:t>
            </w:r>
            <w:r>
              <w:tab/>
              <w:t>sans idempotence</w:t>
            </w:r>
          </w:p>
        </w:tc>
        <w:tc>
          <w:tcPr>
            <w:tcW w:w="1701" w:type="dxa"/>
            <w:tcBorders>
              <w:top w:val="nil"/>
              <w:left w:val="nil"/>
              <w:bottom w:val="nil"/>
              <w:right w:val="nil"/>
            </w:tcBorders>
          </w:tcPr>
          <w:p w14:paraId="27B402B7" w14:textId="77777777" w:rsidR="00391C2E" w:rsidRDefault="00000000">
            <w:pPr>
              <w:tabs>
                <w:tab w:val="center" w:pos="632"/>
                <w:tab w:val="right" w:pos="1701"/>
              </w:tabs>
              <w:spacing w:after="0" w:line="259" w:lineRule="auto"/>
              <w:ind w:left="0" w:firstLine="0"/>
            </w:pPr>
            <w:r>
              <w:t>Pas</w:t>
            </w:r>
            <w:r>
              <w:tab/>
              <w:t>de</w:t>
            </w:r>
            <w:r>
              <w:tab/>
            </w:r>
            <w:proofErr w:type="spellStart"/>
            <w:r>
              <w:t>consom</w:t>
            </w:r>
            <w:proofErr w:type="spellEnd"/>
            <w:r>
              <w:t>-</w:t>
            </w:r>
          </w:p>
          <w:p w14:paraId="3FD8DC5B" w14:textId="77777777" w:rsidR="00391C2E" w:rsidRDefault="00000000">
            <w:pPr>
              <w:spacing w:after="0" w:line="259" w:lineRule="auto"/>
              <w:ind w:left="0" w:firstLine="0"/>
            </w:pPr>
            <w:proofErr w:type="spellStart"/>
            <w:r>
              <w:t>mateurs</w:t>
            </w:r>
            <w:proofErr w:type="spellEnd"/>
          </w:p>
        </w:tc>
      </w:tr>
      <w:tr w:rsidR="00391C2E" w14:paraId="0E7818A9" w14:textId="77777777">
        <w:trPr>
          <w:trHeight w:val="1192"/>
        </w:trPr>
        <w:tc>
          <w:tcPr>
            <w:tcW w:w="3074" w:type="dxa"/>
            <w:tcBorders>
              <w:top w:val="nil"/>
              <w:left w:val="nil"/>
              <w:bottom w:val="nil"/>
              <w:right w:val="nil"/>
            </w:tcBorders>
          </w:tcPr>
          <w:p w14:paraId="415307D9" w14:textId="77777777" w:rsidR="00391C2E" w:rsidRDefault="00000000">
            <w:pPr>
              <w:spacing w:after="11" w:line="259" w:lineRule="auto"/>
              <w:ind w:left="0" w:firstLine="0"/>
            </w:pPr>
            <w:r>
              <w:t>9. Event Store &amp; replay</w:t>
            </w:r>
          </w:p>
          <w:p w14:paraId="2960FA28" w14:textId="77777777" w:rsidR="00391C2E" w:rsidRDefault="00000000">
            <w:pPr>
              <w:spacing w:after="0" w:line="259" w:lineRule="auto"/>
              <w:ind w:left="0" w:firstLine="0"/>
            </w:pPr>
            <w:r>
              <w:t>(Labo 7)</w:t>
            </w:r>
          </w:p>
        </w:tc>
        <w:tc>
          <w:tcPr>
            <w:tcW w:w="1940" w:type="dxa"/>
            <w:tcBorders>
              <w:top w:val="nil"/>
              <w:left w:val="nil"/>
              <w:bottom w:val="nil"/>
              <w:right w:val="nil"/>
            </w:tcBorders>
          </w:tcPr>
          <w:p w14:paraId="0869A0B5" w14:textId="77777777" w:rsidR="00391C2E" w:rsidRDefault="00000000">
            <w:pPr>
              <w:spacing w:after="0" w:line="259" w:lineRule="auto"/>
              <w:ind w:left="0" w:right="239" w:firstLine="0"/>
              <w:jc w:val="both"/>
            </w:pPr>
            <w:r>
              <w:t xml:space="preserve">Stockage </w:t>
            </w:r>
            <w:proofErr w:type="spellStart"/>
            <w:r>
              <w:t>complet</w:t>
            </w:r>
            <w:proofErr w:type="spellEnd"/>
            <w:r>
              <w:t>, endpoint de replay, reconstruction OK</w:t>
            </w:r>
          </w:p>
        </w:tc>
        <w:tc>
          <w:tcPr>
            <w:tcW w:w="1940" w:type="dxa"/>
            <w:tcBorders>
              <w:top w:val="nil"/>
              <w:left w:val="nil"/>
              <w:bottom w:val="nil"/>
              <w:right w:val="nil"/>
            </w:tcBorders>
          </w:tcPr>
          <w:p w14:paraId="574700DE" w14:textId="77777777" w:rsidR="00391C2E" w:rsidRDefault="00000000">
            <w:pPr>
              <w:spacing w:after="0" w:line="259" w:lineRule="auto"/>
              <w:ind w:left="0" w:firstLine="0"/>
            </w:pPr>
            <w:r>
              <w:t xml:space="preserve">Stockage et replay </w:t>
            </w:r>
            <w:proofErr w:type="spellStart"/>
            <w:r>
              <w:t>basique</w:t>
            </w:r>
            <w:proofErr w:type="spellEnd"/>
          </w:p>
        </w:tc>
        <w:tc>
          <w:tcPr>
            <w:tcW w:w="1940" w:type="dxa"/>
            <w:tcBorders>
              <w:top w:val="nil"/>
              <w:left w:val="nil"/>
              <w:bottom w:val="nil"/>
              <w:right w:val="nil"/>
            </w:tcBorders>
          </w:tcPr>
          <w:p w14:paraId="59F91891" w14:textId="77777777" w:rsidR="00391C2E" w:rsidRDefault="00000000">
            <w:pPr>
              <w:spacing w:after="0" w:line="259" w:lineRule="auto"/>
              <w:ind w:left="0" w:firstLine="0"/>
            </w:pPr>
            <w:r>
              <w:t>Stockage sans replay</w:t>
            </w:r>
          </w:p>
        </w:tc>
        <w:tc>
          <w:tcPr>
            <w:tcW w:w="1701" w:type="dxa"/>
            <w:tcBorders>
              <w:top w:val="nil"/>
              <w:left w:val="nil"/>
              <w:bottom w:val="nil"/>
              <w:right w:val="nil"/>
            </w:tcBorders>
          </w:tcPr>
          <w:p w14:paraId="44305D4C" w14:textId="77777777" w:rsidR="00391C2E" w:rsidRDefault="00000000">
            <w:pPr>
              <w:spacing w:after="0" w:line="259" w:lineRule="auto"/>
              <w:ind w:left="0" w:firstLine="0"/>
              <w:jc w:val="both"/>
            </w:pPr>
            <w:r>
              <w:t xml:space="preserve">Pas </w:t>
            </w:r>
            <w:proofErr w:type="spellStart"/>
            <w:r>
              <w:t>d’Event</w:t>
            </w:r>
            <w:proofErr w:type="spellEnd"/>
            <w:r>
              <w:t xml:space="preserve"> Store</w:t>
            </w:r>
          </w:p>
        </w:tc>
      </w:tr>
      <w:tr w:rsidR="00391C2E" w14:paraId="64C0C529" w14:textId="77777777">
        <w:trPr>
          <w:trHeight w:val="1463"/>
        </w:trPr>
        <w:tc>
          <w:tcPr>
            <w:tcW w:w="3074" w:type="dxa"/>
            <w:tcBorders>
              <w:top w:val="nil"/>
              <w:left w:val="nil"/>
              <w:bottom w:val="nil"/>
              <w:right w:val="nil"/>
            </w:tcBorders>
          </w:tcPr>
          <w:p w14:paraId="3056BC06" w14:textId="77777777" w:rsidR="00391C2E" w:rsidRDefault="00000000">
            <w:pPr>
              <w:spacing w:after="11" w:line="259" w:lineRule="auto"/>
              <w:ind w:left="0" w:firstLine="0"/>
            </w:pPr>
            <w:r>
              <w:t>10. CQRS &amp; read models</w:t>
            </w:r>
          </w:p>
          <w:p w14:paraId="0A78079A" w14:textId="77777777" w:rsidR="00391C2E" w:rsidRDefault="00000000">
            <w:pPr>
              <w:spacing w:after="0" w:line="259" w:lineRule="auto"/>
              <w:ind w:left="0" w:firstLine="0"/>
            </w:pPr>
            <w:r>
              <w:t>(Labo 7)</w:t>
            </w:r>
          </w:p>
        </w:tc>
        <w:tc>
          <w:tcPr>
            <w:tcW w:w="1940" w:type="dxa"/>
            <w:tcBorders>
              <w:top w:val="nil"/>
              <w:left w:val="nil"/>
              <w:bottom w:val="nil"/>
              <w:right w:val="nil"/>
            </w:tcBorders>
          </w:tcPr>
          <w:p w14:paraId="39C8551F" w14:textId="77777777" w:rsidR="00391C2E" w:rsidRPr="00EF3AC0" w:rsidRDefault="00000000">
            <w:pPr>
              <w:spacing w:after="11" w:line="259" w:lineRule="auto"/>
              <w:ind w:left="0" w:firstLine="0"/>
              <w:rPr>
                <w:lang w:val="fr-CA"/>
              </w:rPr>
            </w:pPr>
            <w:r w:rsidRPr="00EF3AC0">
              <w:rPr>
                <w:lang w:val="fr-CA"/>
              </w:rPr>
              <w:t>Séparation</w:t>
            </w:r>
          </w:p>
          <w:p w14:paraId="55764640" w14:textId="77777777" w:rsidR="00391C2E" w:rsidRPr="00EF3AC0" w:rsidRDefault="00000000">
            <w:pPr>
              <w:tabs>
                <w:tab w:val="center" w:pos="1442"/>
              </w:tabs>
              <w:spacing w:after="0" w:line="259" w:lineRule="auto"/>
              <w:ind w:left="0" w:firstLine="0"/>
              <w:rPr>
                <w:lang w:val="fr-CA"/>
              </w:rPr>
            </w:pPr>
            <w:r w:rsidRPr="00EF3AC0">
              <w:rPr>
                <w:lang w:val="fr-CA"/>
              </w:rPr>
              <w:t>claire</w:t>
            </w:r>
            <w:r w:rsidRPr="00EF3AC0">
              <w:rPr>
                <w:lang w:val="fr-CA"/>
              </w:rPr>
              <w:tab/>
              <w:t>Com-</w:t>
            </w:r>
          </w:p>
          <w:p w14:paraId="3571E3BC" w14:textId="77777777" w:rsidR="00391C2E" w:rsidRPr="00EF3AC0" w:rsidRDefault="00000000">
            <w:pPr>
              <w:spacing w:after="0" w:line="259" w:lineRule="auto"/>
              <w:ind w:left="0" w:firstLine="0"/>
              <w:rPr>
                <w:lang w:val="fr-CA"/>
              </w:rPr>
            </w:pPr>
            <w:proofErr w:type="spellStart"/>
            <w:r w:rsidRPr="00EF3AC0">
              <w:rPr>
                <w:lang w:val="fr-CA"/>
              </w:rPr>
              <w:t>mand</w:t>
            </w:r>
            <w:proofErr w:type="spellEnd"/>
            <w:r w:rsidRPr="00EF3AC0">
              <w:rPr>
                <w:lang w:val="fr-CA"/>
              </w:rPr>
              <w:t>/</w:t>
            </w:r>
            <w:proofErr w:type="spellStart"/>
            <w:r w:rsidRPr="00EF3AC0">
              <w:rPr>
                <w:lang w:val="fr-CA"/>
              </w:rPr>
              <w:t>Query</w:t>
            </w:r>
            <w:proofErr w:type="spellEnd"/>
            <w:r w:rsidRPr="00EF3AC0">
              <w:rPr>
                <w:lang w:val="fr-CA"/>
              </w:rPr>
              <w:t>, projections</w:t>
            </w:r>
            <w:r w:rsidRPr="00EF3AC0">
              <w:rPr>
                <w:lang w:val="fr-CA"/>
              </w:rPr>
              <w:tab/>
              <w:t>fonctionnelles</w:t>
            </w:r>
          </w:p>
        </w:tc>
        <w:tc>
          <w:tcPr>
            <w:tcW w:w="1940" w:type="dxa"/>
            <w:tcBorders>
              <w:top w:val="nil"/>
              <w:left w:val="nil"/>
              <w:bottom w:val="nil"/>
              <w:right w:val="nil"/>
            </w:tcBorders>
          </w:tcPr>
          <w:p w14:paraId="6D3A7F02" w14:textId="77777777" w:rsidR="00391C2E" w:rsidRPr="00EF3AC0" w:rsidRDefault="00000000">
            <w:pPr>
              <w:spacing w:after="0" w:line="279" w:lineRule="auto"/>
              <w:ind w:left="0" w:firstLine="0"/>
              <w:jc w:val="both"/>
              <w:rPr>
                <w:lang w:val="fr-CA"/>
              </w:rPr>
            </w:pPr>
            <w:r w:rsidRPr="00EF3AC0">
              <w:rPr>
                <w:lang w:val="fr-CA"/>
              </w:rPr>
              <w:t xml:space="preserve">CQRS partiel, </w:t>
            </w:r>
            <w:proofErr w:type="spellStart"/>
            <w:r w:rsidRPr="00EF3AC0">
              <w:rPr>
                <w:lang w:val="fr-CA"/>
              </w:rPr>
              <w:t>read</w:t>
            </w:r>
            <w:proofErr w:type="spellEnd"/>
            <w:r w:rsidRPr="00EF3AC0">
              <w:rPr>
                <w:lang w:val="fr-CA"/>
              </w:rPr>
              <w:t xml:space="preserve"> </w:t>
            </w:r>
            <w:proofErr w:type="spellStart"/>
            <w:r w:rsidRPr="00EF3AC0">
              <w:rPr>
                <w:lang w:val="fr-CA"/>
              </w:rPr>
              <w:t>models</w:t>
            </w:r>
            <w:proofErr w:type="spellEnd"/>
          </w:p>
          <w:p w14:paraId="78275627" w14:textId="77777777" w:rsidR="00391C2E" w:rsidRPr="00EF3AC0" w:rsidRDefault="00000000">
            <w:pPr>
              <w:spacing w:after="0" w:line="259" w:lineRule="auto"/>
              <w:ind w:left="0" w:firstLine="0"/>
              <w:rPr>
                <w:lang w:val="fr-CA"/>
              </w:rPr>
            </w:pPr>
            <w:r w:rsidRPr="00EF3AC0">
              <w:rPr>
                <w:lang w:val="fr-CA"/>
              </w:rPr>
              <w:t>limités</w:t>
            </w:r>
          </w:p>
        </w:tc>
        <w:tc>
          <w:tcPr>
            <w:tcW w:w="1940" w:type="dxa"/>
            <w:tcBorders>
              <w:top w:val="nil"/>
              <w:left w:val="nil"/>
              <w:bottom w:val="nil"/>
              <w:right w:val="nil"/>
            </w:tcBorders>
          </w:tcPr>
          <w:p w14:paraId="1820FBB3" w14:textId="77777777" w:rsidR="00391C2E" w:rsidRDefault="00000000">
            <w:pPr>
              <w:tabs>
                <w:tab w:val="center" w:pos="1372"/>
              </w:tabs>
              <w:spacing w:after="0" w:line="259" w:lineRule="auto"/>
              <w:ind w:left="0" w:firstLine="0"/>
            </w:pPr>
            <w:r>
              <w:t>Read</w:t>
            </w:r>
            <w:r>
              <w:tab/>
              <w:t>models</w:t>
            </w:r>
          </w:p>
          <w:p w14:paraId="4464BA4C" w14:textId="77777777" w:rsidR="00391C2E" w:rsidRDefault="00000000">
            <w:pPr>
              <w:spacing w:after="0" w:line="259" w:lineRule="auto"/>
              <w:ind w:left="0" w:firstLine="0"/>
            </w:pPr>
            <w:proofErr w:type="spellStart"/>
            <w:r>
              <w:t>manquants</w:t>
            </w:r>
            <w:proofErr w:type="spellEnd"/>
          </w:p>
        </w:tc>
        <w:tc>
          <w:tcPr>
            <w:tcW w:w="1701" w:type="dxa"/>
            <w:tcBorders>
              <w:top w:val="nil"/>
              <w:left w:val="nil"/>
              <w:bottom w:val="nil"/>
              <w:right w:val="nil"/>
            </w:tcBorders>
          </w:tcPr>
          <w:p w14:paraId="674BDF42" w14:textId="77777777" w:rsidR="00391C2E" w:rsidRDefault="00000000">
            <w:pPr>
              <w:spacing w:after="0" w:line="259" w:lineRule="auto"/>
              <w:ind w:left="0" w:firstLine="0"/>
            </w:pPr>
            <w:r>
              <w:t>Pas de CQRS</w:t>
            </w:r>
          </w:p>
        </w:tc>
      </w:tr>
      <w:tr w:rsidR="00391C2E" w14:paraId="4AA97024" w14:textId="77777777">
        <w:trPr>
          <w:trHeight w:val="1192"/>
        </w:trPr>
        <w:tc>
          <w:tcPr>
            <w:tcW w:w="3074" w:type="dxa"/>
            <w:tcBorders>
              <w:top w:val="nil"/>
              <w:left w:val="nil"/>
              <w:bottom w:val="nil"/>
              <w:right w:val="nil"/>
            </w:tcBorders>
          </w:tcPr>
          <w:p w14:paraId="52589C19" w14:textId="77777777" w:rsidR="00391C2E" w:rsidRDefault="00000000">
            <w:pPr>
              <w:spacing w:after="0" w:line="259" w:lineRule="auto"/>
              <w:ind w:left="0" w:firstLine="0"/>
            </w:pPr>
            <w:r>
              <w:lastRenderedPageBreak/>
              <w:t xml:space="preserve">11. </w:t>
            </w:r>
            <w:proofErr w:type="spellStart"/>
            <w:r>
              <w:t>Observabilité</w:t>
            </w:r>
            <w:proofErr w:type="spellEnd"/>
            <w:r>
              <w:t xml:space="preserve"> &amp; </w:t>
            </w:r>
            <w:proofErr w:type="spellStart"/>
            <w:r>
              <w:t>traça</w:t>
            </w:r>
            <w:proofErr w:type="spellEnd"/>
            <w:r>
              <w:t>-</w:t>
            </w:r>
          </w:p>
          <w:p w14:paraId="2C693BA2" w14:textId="77777777" w:rsidR="00391C2E" w:rsidRDefault="00000000">
            <w:pPr>
              <w:spacing w:after="0" w:line="259" w:lineRule="auto"/>
              <w:ind w:left="0" w:firstLine="0"/>
            </w:pPr>
            <w:proofErr w:type="spellStart"/>
            <w:r>
              <w:t>bilité</w:t>
            </w:r>
            <w:proofErr w:type="spellEnd"/>
          </w:p>
        </w:tc>
        <w:tc>
          <w:tcPr>
            <w:tcW w:w="1940" w:type="dxa"/>
            <w:tcBorders>
              <w:top w:val="nil"/>
              <w:left w:val="nil"/>
              <w:bottom w:val="nil"/>
              <w:right w:val="nil"/>
            </w:tcBorders>
          </w:tcPr>
          <w:p w14:paraId="5C217371" w14:textId="77777777" w:rsidR="00391C2E" w:rsidRPr="00EF3AC0" w:rsidRDefault="00000000">
            <w:pPr>
              <w:spacing w:after="0" w:line="259" w:lineRule="auto"/>
              <w:ind w:left="0" w:right="239" w:firstLine="0"/>
              <w:jc w:val="both"/>
              <w:rPr>
                <w:lang w:val="fr-CA"/>
              </w:rPr>
            </w:pPr>
            <w:r w:rsidRPr="00EF3AC0">
              <w:rPr>
                <w:lang w:val="fr-CA"/>
              </w:rPr>
              <w:t>Prometheus exposé, Grafana, trace &amp; corrélation IDs</w:t>
            </w:r>
          </w:p>
        </w:tc>
        <w:tc>
          <w:tcPr>
            <w:tcW w:w="1940" w:type="dxa"/>
            <w:tcBorders>
              <w:top w:val="nil"/>
              <w:left w:val="nil"/>
              <w:bottom w:val="nil"/>
              <w:right w:val="nil"/>
            </w:tcBorders>
          </w:tcPr>
          <w:p w14:paraId="0A569BBB" w14:textId="77777777" w:rsidR="00391C2E" w:rsidRPr="00EF3AC0" w:rsidRDefault="00000000">
            <w:pPr>
              <w:spacing w:after="0" w:line="259" w:lineRule="auto"/>
              <w:ind w:left="0" w:firstLine="0"/>
              <w:jc w:val="both"/>
              <w:rPr>
                <w:lang w:val="fr-CA"/>
              </w:rPr>
            </w:pPr>
            <w:r w:rsidRPr="00EF3AC0">
              <w:rPr>
                <w:lang w:val="fr-CA"/>
              </w:rPr>
              <w:t>Métriques ou logs structurés seuls</w:t>
            </w:r>
          </w:p>
        </w:tc>
        <w:tc>
          <w:tcPr>
            <w:tcW w:w="1940" w:type="dxa"/>
            <w:tcBorders>
              <w:top w:val="nil"/>
              <w:left w:val="nil"/>
              <w:bottom w:val="nil"/>
              <w:right w:val="nil"/>
            </w:tcBorders>
          </w:tcPr>
          <w:p w14:paraId="37A11B11" w14:textId="77777777" w:rsidR="00391C2E" w:rsidRDefault="00000000">
            <w:pPr>
              <w:spacing w:after="0" w:line="259" w:lineRule="auto"/>
              <w:ind w:left="0" w:right="52" w:firstLine="0"/>
            </w:pPr>
            <w:proofErr w:type="spellStart"/>
            <w:r>
              <w:t>Observabilité</w:t>
            </w:r>
            <w:proofErr w:type="spellEnd"/>
            <w:r>
              <w:t xml:space="preserve"> </w:t>
            </w:r>
            <w:proofErr w:type="spellStart"/>
            <w:r>
              <w:t>limitée</w:t>
            </w:r>
            <w:proofErr w:type="spellEnd"/>
          </w:p>
        </w:tc>
        <w:tc>
          <w:tcPr>
            <w:tcW w:w="1701" w:type="dxa"/>
            <w:tcBorders>
              <w:top w:val="nil"/>
              <w:left w:val="nil"/>
              <w:bottom w:val="nil"/>
              <w:right w:val="nil"/>
            </w:tcBorders>
          </w:tcPr>
          <w:p w14:paraId="3A98359D" w14:textId="77777777" w:rsidR="00391C2E" w:rsidRDefault="00000000">
            <w:pPr>
              <w:tabs>
                <w:tab w:val="right" w:pos="1701"/>
              </w:tabs>
              <w:spacing w:after="0" w:line="259" w:lineRule="auto"/>
              <w:ind w:left="0" w:firstLine="0"/>
            </w:pPr>
            <w:r>
              <w:t>Pas</w:t>
            </w:r>
            <w:r>
              <w:tab/>
            </w:r>
            <w:proofErr w:type="spellStart"/>
            <w:r>
              <w:t>d’observabi</w:t>
            </w:r>
            <w:proofErr w:type="spellEnd"/>
            <w:r>
              <w:t>-</w:t>
            </w:r>
          </w:p>
          <w:p w14:paraId="7C4DAB16" w14:textId="77777777" w:rsidR="00391C2E" w:rsidRDefault="00000000">
            <w:pPr>
              <w:spacing w:after="0" w:line="259" w:lineRule="auto"/>
              <w:ind w:left="0" w:firstLine="0"/>
            </w:pPr>
            <w:proofErr w:type="spellStart"/>
            <w:r>
              <w:t>lité</w:t>
            </w:r>
            <w:proofErr w:type="spellEnd"/>
          </w:p>
        </w:tc>
      </w:tr>
      <w:tr w:rsidR="00391C2E" w14:paraId="1877571F" w14:textId="77777777">
        <w:trPr>
          <w:trHeight w:val="1099"/>
        </w:trPr>
        <w:tc>
          <w:tcPr>
            <w:tcW w:w="3074" w:type="dxa"/>
            <w:tcBorders>
              <w:top w:val="nil"/>
              <w:left w:val="nil"/>
              <w:bottom w:val="nil"/>
              <w:right w:val="nil"/>
            </w:tcBorders>
          </w:tcPr>
          <w:p w14:paraId="613FE660" w14:textId="77777777" w:rsidR="00391C2E" w:rsidRDefault="00000000">
            <w:pPr>
              <w:spacing w:after="0" w:line="259" w:lineRule="auto"/>
              <w:ind w:left="0" w:firstLine="0"/>
            </w:pPr>
            <w:r>
              <w:t xml:space="preserve">12. Tests </w:t>
            </w:r>
            <w:proofErr w:type="spellStart"/>
            <w:r>
              <w:t>automatisés</w:t>
            </w:r>
            <w:proofErr w:type="spellEnd"/>
            <w:r>
              <w:t xml:space="preserve"> &amp; e2e</w:t>
            </w:r>
          </w:p>
        </w:tc>
        <w:tc>
          <w:tcPr>
            <w:tcW w:w="1940" w:type="dxa"/>
            <w:tcBorders>
              <w:top w:val="nil"/>
              <w:left w:val="nil"/>
              <w:bottom w:val="nil"/>
              <w:right w:val="nil"/>
            </w:tcBorders>
          </w:tcPr>
          <w:p w14:paraId="6B75CDC9" w14:textId="77777777" w:rsidR="00391C2E" w:rsidRPr="00EF3AC0" w:rsidRDefault="00000000">
            <w:pPr>
              <w:spacing w:after="0" w:line="259" w:lineRule="auto"/>
              <w:ind w:left="0" w:right="239" w:firstLine="0"/>
              <w:jc w:val="both"/>
              <w:rPr>
                <w:lang w:val="fr-CA"/>
              </w:rPr>
            </w:pPr>
            <w:r w:rsidRPr="00EF3AC0">
              <w:rPr>
                <w:lang w:val="fr-CA"/>
              </w:rPr>
              <w:t>CI complète, tests bout à bout, scénarios échec/replay</w:t>
            </w:r>
          </w:p>
        </w:tc>
        <w:tc>
          <w:tcPr>
            <w:tcW w:w="1940" w:type="dxa"/>
            <w:tcBorders>
              <w:top w:val="nil"/>
              <w:left w:val="nil"/>
              <w:bottom w:val="nil"/>
              <w:right w:val="nil"/>
            </w:tcBorders>
          </w:tcPr>
          <w:p w14:paraId="21647ADA" w14:textId="77777777" w:rsidR="00391C2E" w:rsidRDefault="00000000">
            <w:pPr>
              <w:spacing w:after="0" w:line="259" w:lineRule="auto"/>
              <w:ind w:left="0" w:firstLine="0"/>
              <w:jc w:val="both"/>
            </w:pPr>
            <w:r>
              <w:t xml:space="preserve">Tests </w:t>
            </w:r>
            <w:proofErr w:type="spellStart"/>
            <w:r>
              <w:t>unitaires</w:t>
            </w:r>
            <w:proofErr w:type="spellEnd"/>
            <w:r>
              <w:t xml:space="preserve"> + </w:t>
            </w:r>
            <w:proofErr w:type="spellStart"/>
            <w:r>
              <w:t>quelques</w:t>
            </w:r>
            <w:proofErr w:type="spellEnd"/>
            <w:r>
              <w:t xml:space="preserve"> e2e</w:t>
            </w:r>
          </w:p>
        </w:tc>
        <w:tc>
          <w:tcPr>
            <w:tcW w:w="1940" w:type="dxa"/>
            <w:tcBorders>
              <w:top w:val="nil"/>
              <w:left w:val="nil"/>
              <w:bottom w:val="nil"/>
              <w:right w:val="nil"/>
            </w:tcBorders>
          </w:tcPr>
          <w:p w14:paraId="26C9C727" w14:textId="77777777" w:rsidR="00391C2E" w:rsidRDefault="00000000">
            <w:pPr>
              <w:spacing w:after="0" w:line="259" w:lineRule="auto"/>
              <w:ind w:left="0" w:firstLine="0"/>
            </w:pPr>
            <w:r>
              <w:t>Tests</w:t>
            </w:r>
            <w:r>
              <w:tab/>
            </w:r>
            <w:proofErr w:type="spellStart"/>
            <w:r>
              <w:t>manuels</w:t>
            </w:r>
            <w:proofErr w:type="spellEnd"/>
            <w:r>
              <w:t xml:space="preserve">, pas </w:t>
            </w:r>
            <w:proofErr w:type="spellStart"/>
            <w:r>
              <w:t>d’automatisation</w:t>
            </w:r>
            <w:proofErr w:type="spellEnd"/>
          </w:p>
        </w:tc>
        <w:tc>
          <w:tcPr>
            <w:tcW w:w="1701" w:type="dxa"/>
            <w:tcBorders>
              <w:top w:val="nil"/>
              <w:left w:val="nil"/>
              <w:bottom w:val="nil"/>
              <w:right w:val="nil"/>
            </w:tcBorders>
          </w:tcPr>
          <w:p w14:paraId="25E9E15C" w14:textId="77777777" w:rsidR="00391C2E" w:rsidRDefault="00000000">
            <w:pPr>
              <w:spacing w:after="0" w:line="259" w:lineRule="auto"/>
              <w:ind w:left="0" w:firstLine="0"/>
            </w:pPr>
            <w:r>
              <w:t>Pas de tests</w:t>
            </w:r>
          </w:p>
        </w:tc>
      </w:tr>
    </w:tbl>
    <w:tbl>
      <w:tblPr>
        <w:tblStyle w:val="TableGrid"/>
        <w:tblpPr w:vertAnchor="text" w:tblpX="1562"/>
        <w:tblOverlap w:val="never"/>
        <w:tblW w:w="10833" w:type="dxa"/>
        <w:tblInd w:w="0" w:type="dxa"/>
        <w:tblCellMar>
          <w:top w:w="93" w:type="dxa"/>
          <w:left w:w="0" w:type="dxa"/>
          <w:bottom w:w="82" w:type="dxa"/>
          <w:right w:w="119" w:type="dxa"/>
        </w:tblCellMar>
        <w:tblLook w:val="04A0" w:firstRow="1" w:lastRow="0" w:firstColumn="1" w:lastColumn="0" w:noHBand="0" w:noVBand="1"/>
      </w:tblPr>
      <w:tblGrid>
        <w:gridCol w:w="3193"/>
        <w:gridCol w:w="1940"/>
        <w:gridCol w:w="1940"/>
        <w:gridCol w:w="1940"/>
        <w:gridCol w:w="1820"/>
      </w:tblGrid>
      <w:tr w:rsidR="00391C2E" w14:paraId="4CA02BD1" w14:textId="77777777">
        <w:trPr>
          <w:trHeight w:val="655"/>
        </w:trPr>
        <w:tc>
          <w:tcPr>
            <w:tcW w:w="3193" w:type="dxa"/>
            <w:tcBorders>
              <w:top w:val="single" w:sz="7" w:space="0" w:color="000000"/>
              <w:left w:val="nil"/>
              <w:bottom w:val="single" w:sz="4" w:space="0" w:color="000000"/>
              <w:right w:val="nil"/>
            </w:tcBorders>
          </w:tcPr>
          <w:p w14:paraId="35560BCA" w14:textId="77777777" w:rsidR="00391C2E" w:rsidRDefault="00000000">
            <w:pPr>
              <w:spacing w:after="0" w:line="259" w:lineRule="auto"/>
              <w:ind w:left="120" w:firstLine="0"/>
            </w:pPr>
            <w:proofErr w:type="spellStart"/>
            <w:r>
              <w:t>Critère</w:t>
            </w:r>
            <w:proofErr w:type="spellEnd"/>
          </w:p>
        </w:tc>
        <w:tc>
          <w:tcPr>
            <w:tcW w:w="1940" w:type="dxa"/>
            <w:tcBorders>
              <w:top w:val="single" w:sz="7" w:space="0" w:color="000000"/>
              <w:left w:val="nil"/>
              <w:bottom w:val="single" w:sz="4" w:space="0" w:color="000000"/>
              <w:right w:val="nil"/>
            </w:tcBorders>
          </w:tcPr>
          <w:p w14:paraId="410F21D2" w14:textId="77777777" w:rsidR="00391C2E" w:rsidRDefault="00000000">
            <w:pPr>
              <w:spacing w:after="0" w:line="259" w:lineRule="auto"/>
              <w:ind w:left="0" w:firstLine="0"/>
            </w:pPr>
            <w:r>
              <w:t>Excellent</w:t>
            </w:r>
          </w:p>
        </w:tc>
        <w:tc>
          <w:tcPr>
            <w:tcW w:w="1940" w:type="dxa"/>
            <w:tcBorders>
              <w:top w:val="single" w:sz="7" w:space="0" w:color="000000"/>
              <w:left w:val="nil"/>
              <w:bottom w:val="single" w:sz="4" w:space="0" w:color="000000"/>
              <w:right w:val="nil"/>
            </w:tcBorders>
          </w:tcPr>
          <w:p w14:paraId="7C913C2B" w14:textId="77777777" w:rsidR="00391C2E" w:rsidRDefault="00000000">
            <w:pPr>
              <w:spacing w:after="0" w:line="259" w:lineRule="auto"/>
              <w:ind w:left="0" w:firstLine="0"/>
            </w:pPr>
            <w:proofErr w:type="spellStart"/>
            <w:r>
              <w:t>Suffisant</w:t>
            </w:r>
            <w:proofErr w:type="spellEnd"/>
          </w:p>
        </w:tc>
        <w:tc>
          <w:tcPr>
            <w:tcW w:w="1940" w:type="dxa"/>
            <w:tcBorders>
              <w:top w:val="single" w:sz="7" w:space="0" w:color="000000"/>
              <w:left w:val="nil"/>
              <w:bottom w:val="single" w:sz="4" w:space="0" w:color="000000"/>
              <w:right w:val="nil"/>
            </w:tcBorders>
          </w:tcPr>
          <w:p w14:paraId="6ABE3761" w14:textId="77777777" w:rsidR="00391C2E" w:rsidRDefault="00000000">
            <w:pPr>
              <w:spacing w:after="0" w:line="259" w:lineRule="auto"/>
              <w:ind w:left="0" w:firstLine="0"/>
            </w:pPr>
            <w:proofErr w:type="spellStart"/>
            <w:r>
              <w:t>Suffisant</w:t>
            </w:r>
            <w:proofErr w:type="spellEnd"/>
            <w:r>
              <w:tab/>
              <w:t xml:space="preserve">avec </w:t>
            </w:r>
            <w:proofErr w:type="spellStart"/>
            <w:r>
              <w:t>améliorations</w:t>
            </w:r>
            <w:proofErr w:type="spellEnd"/>
          </w:p>
        </w:tc>
        <w:tc>
          <w:tcPr>
            <w:tcW w:w="1820" w:type="dxa"/>
            <w:tcBorders>
              <w:top w:val="single" w:sz="7" w:space="0" w:color="000000"/>
              <w:left w:val="nil"/>
              <w:bottom w:val="single" w:sz="4" w:space="0" w:color="000000"/>
              <w:right w:val="nil"/>
            </w:tcBorders>
          </w:tcPr>
          <w:p w14:paraId="1E5F6486" w14:textId="77777777" w:rsidR="00391C2E" w:rsidRDefault="00000000">
            <w:pPr>
              <w:spacing w:after="0" w:line="259" w:lineRule="auto"/>
              <w:ind w:left="0" w:firstLine="0"/>
            </w:pPr>
            <w:proofErr w:type="spellStart"/>
            <w:r>
              <w:t>Insuffisant</w:t>
            </w:r>
            <w:proofErr w:type="spellEnd"/>
          </w:p>
        </w:tc>
      </w:tr>
      <w:tr w:rsidR="00391C2E" w14:paraId="15B47988" w14:textId="77777777">
        <w:trPr>
          <w:trHeight w:val="1313"/>
        </w:trPr>
        <w:tc>
          <w:tcPr>
            <w:tcW w:w="3193" w:type="dxa"/>
            <w:tcBorders>
              <w:top w:val="single" w:sz="4" w:space="0" w:color="000000"/>
              <w:left w:val="nil"/>
              <w:bottom w:val="nil"/>
              <w:right w:val="nil"/>
            </w:tcBorders>
          </w:tcPr>
          <w:p w14:paraId="37BDC12D" w14:textId="77777777" w:rsidR="00391C2E" w:rsidRDefault="00000000">
            <w:pPr>
              <w:tabs>
                <w:tab w:val="center" w:pos="279"/>
                <w:tab w:val="center" w:pos="1599"/>
                <w:tab w:val="center" w:pos="2857"/>
              </w:tabs>
              <w:spacing w:after="0" w:line="259" w:lineRule="auto"/>
              <w:ind w:left="0" w:firstLine="0"/>
            </w:pPr>
            <w:r>
              <w:tab/>
              <w:t>13.</w:t>
            </w:r>
            <w:r>
              <w:tab/>
              <w:t>Documentation</w:t>
            </w:r>
            <w:r>
              <w:tab/>
              <w:t>&amp;</w:t>
            </w:r>
          </w:p>
          <w:p w14:paraId="05A8A36F" w14:textId="77777777" w:rsidR="00391C2E" w:rsidRDefault="00000000">
            <w:pPr>
              <w:spacing w:after="0" w:line="259" w:lineRule="auto"/>
              <w:ind w:left="120" w:firstLine="0"/>
            </w:pPr>
            <w:r>
              <w:t>ADR</w:t>
            </w:r>
          </w:p>
        </w:tc>
        <w:tc>
          <w:tcPr>
            <w:tcW w:w="1940" w:type="dxa"/>
            <w:tcBorders>
              <w:top w:val="single" w:sz="4" w:space="0" w:color="000000"/>
              <w:left w:val="nil"/>
              <w:bottom w:val="nil"/>
              <w:right w:val="nil"/>
            </w:tcBorders>
            <w:vAlign w:val="bottom"/>
          </w:tcPr>
          <w:p w14:paraId="319282C3" w14:textId="77777777" w:rsidR="00391C2E" w:rsidRPr="00EF3AC0" w:rsidRDefault="00000000">
            <w:pPr>
              <w:spacing w:after="0" w:line="266" w:lineRule="auto"/>
              <w:ind w:left="0" w:firstLine="0"/>
              <w:rPr>
                <w:lang w:val="fr-CA"/>
              </w:rPr>
            </w:pPr>
            <w:r w:rsidRPr="00EF3AC0">
              <w:rPr>
                <w:lang w:val="fr-CA"/>
              </w:rPr>
              <w:t>README</w:t>
            </w:r>
            <w:r w:rsidRPr="00EF3AC0">
              <w:rPr>
                <w:lang w:val="fr-CA"/>
              </w:rPr>
              <w:tab/>
              <w:t>détaillé,</w:t>
            </w:r>
            <w:r w:rsidRPr="00EF3AC0">
              <w:rPr>
                <w:lang w:val="fr-CA"/>
              </w:rPr>
              <w:tab/>
              <w:t>guide</w:t>
            </w:r>
            <w:r w:rsidRPr="00EF3AC0">
              <w:rPr>
                <w:lang w:val="fr-CA"/>
              </w:rPr>
              <w:tab/>
              <w:t>de déploiement, plus</w:t>
            </w:r>
          </w:p>
          <w:p w14:paraId="5CAF3779" w14:textId="77777777" w:rsidR="00391C2E" w:rsidRDefault="00000000">
            <w:pPr>
              <w:spacing w:after="0" w:line="259" w:lineRule="auto"/>
              <w:ind w:left="0" w:firstLine="0"/>
            </w:pPr>
            <w:r>
              <w:t>de 2 ADR</w:t>
            </w:r>
          </w:p>
        </w:tc>
        <w:tc>
          <w:tcPr>
            <w:tcW w:w="1940" w:type="dxa"/>
            <w:tcBorders>
              <w:top w:val="single" w:sz="4" w:space="0" w:color="000000"/>
              <w:left w:val="nil"/>
              <w:bottom w:val="nil"/>
              <w:right w:val="nil"/>
            </w:tcBorders>
          </w:tcPr>
          <w:p w14:paraId="48F0057B" w14:textId="77777777" w:rsidR="00391C2E" w:rsidRPr="00EF3AC0" w:rsidRDefault="00000000">
            <w:pPr>
              <w:spacing w:after="0" w:line="259" w:lineRule="auto"/>
              <w:ind w:left="0" w:firstLine="0"/>
              <w:rPr>
                <w:lang w:val="fr-CA"/>
              </w:rPr>
            </w:pPr>
            <w:r w:rsidRPr="00EF3AC0">
              <w:rPr>
                <w:lang w:val="fr-CA"/>
              </w:rPr>
              <w:t>README et rap-</w:t>
            </w:r>
          </w:p>
          <w:p w14:paraId="3B0F286F" w14:textId="77777777" w:rsidR="00391C2E" w:rsidRPr="00EF3AC0" w:rsidRDefault="00000000">
            <w:pPr>
              <w:spacing w:after="0" w:line="259" w:lineRule="auto"/>
              <w:ind w:left="0" w:firstLine="0"/>
              <w:rPr>
                <w:lang w:val="fr-CA"/>
              </w:rPr>
            </w:pPr>
            <w:r w:rsidRPr="00EF3AC0">
              <w:rPr>
                <w:lang w:val="fr-CA"/>
              </w:rPr>
              <w:t>port succincts</w:t>
            </w:r>
          </w:p>
        </w:tc>
        <w:tc>
          <w:tcPr>
            <w:tcW w:w="1940" w:type="dxa"/>
            <w:tcBorders>
              <w:top w:val="single" w:sz="4" w:space="0" w:color="000000"/>
              <w:left w:val="nil"/>
              <w:bottom w:val="nil"/>
              <w:right w:val="nil"/>
            </w:tcBorders>
          </w:tcPr>
          <w:p w14:paraId="4F8F019D" w14:textId="77777777" w:rsidR="00391C2E" w:rsidRDefault="00000000">
            <w:pPr>
              <w:spacing w:after="0" w:line="259" w:lineRule="auto"/>
              <w:ind w:left="0" w:firstLine="0"/>
            </w:pPr>
            <w:r>
              <w:t xml:space="preserve">Documentation </w:t>
            </w:r>
            <w:proofErr w:type="spellStart"/>
            <w:r>
              <w:t>partielle</w:t>
            </w:r>
            <w:proofErr w:type="spellEnd"/>
            <w:r>
              <w:t>,</w:t>
            </w:r>
            <w:r>
              <w:tab/>
              <w:t xml:space="preserve">ADR </w:t>
            </w:r>
            <w:proofErr w:type="spellStart"/>
            <w:r>
              <w:t>manquants</w:t>
            </w:r>
            <w:proofErr w:type="spellEnd"/>
          </w:p>
        </w:tc>
        <w:tc>
          <w:tcPr>
            <w:tcW w:w="1820" w:type="dxa"/>
            <w:tcBorders>
              <w:top w:val="single" w:sz="4" w:space="0" w:color="000000"/>
              <w:left w:val="nil"/>
              <w:bottom w:val="nil"/>
              <w:right w:val="nil"/>
            </w:tcBorders>
          </w:tcPr>
          <w:p w14:paraId="3C3DD554" w14:textId="77777777" w:rsidR="00391C2E" w:rsidRDefault="00000000">
            <w:pPr>
              <w:spacing w:after="0" w:line="259" w:lineRule="auto"/>
              <w:ind w:left="0" w:firstLine="0"/>
            </w:pPr>
            <w:r>
              <w:t xml:space="preserve">Pas de </w:t>
            </w:r>
            <w:proofErr w:type="spellStart"/>
            <w:r>
              <w:t>documen</w:t>
            </w:r>
            <w:proofErr w:type="spellEnd"/>
            <w:r>
              <w:t>-</w:t>
            </w:r>
          </w:p>
          <w:p w14:paraId="2B2DC392" w14:textId="77777777" w:rsidR="00391C2E" w:rsidRDefault="00000000">
            <w:pPr>
              <w:spacing w:after="0" w:line="259" w:lineRule="auto"/>
              <w:ind w:left="0" w:firstLine="0"/>
            </w:pPr>
            <w:proofErr w:type="spellStart"/>
            <w:r>
              <w:t>tation</w:t>
            </w:r>
            <w:proofErr w:type="spellEnd"/>
          </w:p>
        </w:tc>
      </w:tr>
      <w:tr w:rsidR="00391C2E" w14:paraId="01EC85F3" w14:textId="77777777">
        <w:trPr>
          <w:trHeight w:val="1192"/>
        </w:trPr>
        <w:tc>
          <w:tcPr>
            <w:tcW w:w="3193" w:type="dxa"/>
            <w:tcBorders>
              <w:top w:val="nil"/>
              <w:left w:val="nil"/>
              <w:bottom w:val="nil"/>
              <w:right w:val="nil"/>
            </w:tcBorders>
          </w:tcPr>
          <w:p w14:paraId="47A70071" w14:textId="77777777" w:rsidR="00391C2E" w:rsidRPr="00EF3AC0" w:rsidRDefault="00000000">
            <w:pPr>
              <w:spacing w:after="0" w:line="259" w:lineRule="auto"/>
              <w:ind w:left="120" w:firstLine="0"/>
              <w:rPr>
                <w:lang w:val="fr-CA"/>
              </w:rPr>
            </w:pPr>
            <w:r w:rsidRPr="00EF3AC0">
              <w:rPr>
                <w:lang w:val="fr-CA"/>
              </w:rPr>
              <w:t>14. Structure du dépôt &amp;</w:t>
            </w:r>
          </w:p>
          <w:p w14:paraId="6CC8C511" w14:textId="77777777" w:rsidR="00391C2E" w:rsidRPr="00EF3AC0" w:rsidRDefault="00000000">
            <w:pPr>
              <w:spacing w:after="0" w:line="259" w:lineRule="auto"/>
              <w:ind w:left="120" w:firstLine="0"/>
              <w:rPr>
                <w:lang w:val="fr-CA"/>
              </w:rPr>
            </w:pPr>
            <w:r w:rsidRPr="00EF3AC0">
              <w:rPr>
                <w:lang w:val="fr-CA"/>
              </w:rPr>
              <w:t>CI/CD</w:t>
            </w:r>
          </w:p>
        </w:tc>
        <w:tc>
          <w:tcPr>
            <w:tcW w:w="1940" w:type="dxa"/>
            <w:tcBorders>
              <w:top w:val="nil"/>
              <w:left w:val="nil"/>
              <w:bottom w:val="nil"/>
              <w:right w:val="nil"/>
            </w:tcBorders>
          </w:tcPr>
          <w:p w14:paraId="6D3D0B18" w14:textId="77777777" w:rsidR="00391C2E" w:rsidRPr="00EF3AC0" w:rsidRDefault="00000000">
            <w:pPr>
              <w:spacing w:after="0" w:line="259" w:lineRule="auto"/>
              <w:ind w:left="0" w:firstLine="0"/>
              <w:rPr>
                <w:lang w:val="fr-CA"/>
              </w:rPr>
            </w:pPr>
            <w:r w:rsidRPr="00EF3AC0">
              <w:rPr>
                <w:lang w:val="fr-CA"/>
              </w:rPr>
              <w:t>Répertoires lab6/, lab7/,</w:t>
            </w:r>
            <w:r w:rsidRPr="00EF3AC0">
              <w:rPr>
                <w:lang w:val="fr-CA"/>
              </w:rPr>
              <w:tab/>
              <w:t xml:space="preserve">pipelines CI/CD, </w:t>
            </w:r>
            <w:proofErr w:type="spellStart"/>
            <w:r w:rsidRPr="00EF3AC0">
              <w:rPr>
                <w:lang w:val="fr-CA"/>
              </w:rPr>
              <w:t>manifests</w:t>
            </w:r>
            <w:proofErr w:type="spellEnd"/>
            <w:r w:rsidRPr="00EF3AC0">
              <w:rPr>
                <w:lang w:val="fr-CA"/>
              </w:rPr>
              <w:t xml:space="preserve"> k8s</w:t>
            </w:r>
          </w:p>
        </w:tc>
        <w:tc>
          <w:tcPr>
            <w:tcW w:w="1940" w:type="dxa"/>
            <w:tcBorders>
              <w:top w:val="nil"/>
              <w:left w:val="nil"/>
              <w:bottom w:val="nil"/>
              <w:right w:val="nil"/>
            </w:tcBorders>
          </w:tcPr>
          <w:p w14:paraId="59DF838A" w14:textId="77777777" w:rsidR="00391C2E" w:rsidRPr="00EF3AC0" w:rsidRDefault="00000000">
            <w:pPr>
              <w:spacing w:after="0" w:line="259" w:lineRule="auto"/>
              <w:ind w:left="0" w:firstLine="0"/>
              <w:rPr>
                <w:lang w:val="fr-CA"/>
              </w:rPr>
            </w:pPr>
            <w:r w:rsidRPr="00EF3AC0">
              <w:rPr>
                <w:lang w:val="fr-CA"/>
              </w:rPr>
              <w:t>Organisation</w:t>
            </w:r>
            <w:r w:rsidRPr="00EF3AC0">
              <w:rPr>
                <w:lang w:val="fr-CA"/>
              </w:rPr>
              <w:tab/>
              <w:t>de base, CI partielle</w:t>
            </w:r>
          </w:p>
        </w:tc>
        <w:tc>
          <w:tcPr>
            <w:tcW w:w="1940" w:type="dxa"/>
            <w:tcBorders>
              <w:top w:val="nil"/>
              <w:left w:val="nil"/>
              <w:bottom w:val="nil"/>
              <w:right w:val="nil"/>
            </w:tcBorders>
          </w:tcPr>
          <w:p w14:paraId="6EC62DA8" w14:textId="77777777" w:rsidR="00391C2E" w:rsidRDefault="00000000">
            <w:pPr>
              <w:spacing w:after="0" w:line="259" w:lineRule="auto"/>
              <w:ind w:left="0" w:firstLine="0"/>
            </w:pPr>
            <w:r>
              <w:t>Structure confuse,</w:t>
            </w:r>
          </w:p>
          <w:p w14:paraId="43D26EC8" w14:textId="77777777" w:rsidR="00391C2E" w:rsidRDefault="00000000">
            <w:pPr>
              <w:spacing w:after="0" w:line="259" w:lineRule="auto"/>
              <w:ind w:left="0" w:firstLine="0"/>
            </w:pPr>
            <w:r>
              <w:t xml:space="preserve">CI </w:t>
            </w:r>
            <w:proofErr w:type="spellStart"/>
            <w:r>
              <w:t>manquante</w:t>
            </w:r>
            <w:proofErr w:type="spellEnd"/>
          </w:p>
        </w:tc>
        <w:tc>
          <w:tcPr>
            <w:tcW w:w="1820" w:type="dxa"/>
            <w:tcBorders>
              <w:top w:val="nil"/>
              <w:left w:val="nil"/>
              <w:bottom w:val="nil"/>
              <w:right w:val="nil"/>
            </w:tcBorders>
          </w:tcPr>
          <w:p w14:paraId="7AF0C618" w14:textId="77777777" w:rsidR="00391C2E" w:rsidRDefault="00000000">
            <w:pPr>
              <w:spacing w:after="0" w:line="259" w:lineRule="auto"/>
              <w:ind w:left="0" w:firstLine="0"/>
            </w:pPr>
            <w:r>
              <w:t>Pas de CI/CD</w:t>
            </w:r>
          </w:p>
        </w:tc>
      </w:tr>
      <w:tr w:rsidR="00391C2E" w14:paraId="5B3A115B" w14:textId="77777777">
        <w:trPr>
          <w:trHeight w:val="1464"/>
        </w:trPr>
        <w:tc>
          <w:tcPr>
            <w:tcW w:w="3193" w:type="dxa"/>
            <w:tcBorders>
              <w:top w:val="nil"/>
              <w:left w:val="nil"/>
              <w:bottom w:val="nil"/>
              <w:right w:val="nil"/>
            </w:tcBorders>
          </w:tcPr>
          <w:p w14:paraId="69DB7F3C" w14:textId="77777777" w:rsidR="00391C2E" w:rsidRDefault="00000000">
            <w:pPr>
              <w:tabs>
                <w:tab w:val="center" w:pos="279"/>
                <w:tab w:val="center" w:pos="944"/>
                <w:tab w:val="center" w:pos="2202"/>
              </w:tabs>
              <w:spacing w:after="22" w:line="259" w:lineRule="auto"/>
              <w:ind w:left="0" w:firstLine="0"/>
            </w:pPr>
            <w:r>
              <w:tab/>
              <w:t>15.</w:t>
            </w:r>
            <w:r>
              <w:tab/>
              <w:t>Saga</w:t>
            </w:r>
            <w:r>
              <w:tab/>
            </w:r>
            <w:proofErr w:type="spellStart"/>
            <w:r>
              <w:t>chorégraphiée</w:t>
            </w:r>
            <w:proofErr w:type="spellEnd"/>
          </w:p>
          <w:p w14:paraId="24AD1756" w14:textId="77777777" w:rsidR="00391C2E" w:rsidRDefault="00000000">
            <w:pPr>
              <w:spacing w:after="0" w:line="259" w:lineRule="auto"/>
              <w:ind w:left="120" w:firstLine="0"/>
            </w:pPr>
            <w:r>
              <w:t>(Labo 7)</w:t>
            </w:r>
          </w:p>
        </w:tc>
        <w:tc>
          <w:tcPr>
            <w:tcW w:w="1940" w:type="dxa"/>
            <w:tcBorders>
              <w:top w:val="nil"/>
              <w:left w:val="nil"/>
              <w:bottom w:val="nil"/>
              <w:right w:val="nil"/>
            </w:tcBorders>
          </w:tcPr>
          <w:p w14:paraId="1F65165C" w14:textId="77777777" w:rsidR="00391C2E" w:rsidRPr="00EF3AC0" w:rsidRDefault="00000000">
            <w:pPr>
              <w:spacing w:after="0" w:line="259" w:lineRule="auto"/>
              <w:ind w:left="0" w:firstLine="0"/>
              <w:rPr>
                <w:lang w:val="fr-CA"/>
              </w:rPr>
            </w:pPr>
            <w:r w:rsidRPr="00EF3AC0">
              <w:rPr>
                <w:lang w:val="fr-CA"/>
              </w:rPr>
              <w:t>Flux</w:t>
            </w:r>
            <w:r w:rsidRPr="00EF3AC0">
              <w:rPr>
                <w:lang w:val="fr-CA"/>
              </w:rPr>
              <w:tab/>
              <w:t>d’événements</w:t>
            </w:r>
            <w:r w:rsidRPr="00EF3AC0">
              <w:rPr>
                <w:lang w:val="fr-CA"/>
              </w:rPr>
              <w:tab/>
              <w:t>complet, coordination sans orchestrateur, diagramme clair</w:t>
            </w:r>
          </w:p>
        </w:tc>
        <w:tc>
          <w:tcPr>
            <w:tcW w:w="1940" w:type="dxa"/>
            <w:tcBorders>
              <w:top w:val="nil"/>
              <w:left w:val="nil"/>
              <w:bottom w:val="nil"/>
              <w:right w:val="nil"/>
            </w:tcBorders>
          </w:tcPr>
          <w:p w14:paraId="04179247" w14:textId="77777777" w:rsidR="00391C2E" w:rsidRDefault="00000000">
            <w:pPr>
              <w:spacing w:after="0" w:line="259" w:lineRule="auto"/>
              <w:ind w:left="0" w:right="120" w:firstLine="0"/>
              <w:jc w:val="both"/>
            </w:pPr>
            <w:r>
              <w:t xml:space="preserve">Saga </w:t>
            </w:r>
            <w:proofErr w:type="spellStart"/>
            <w:r>
              <w:t>implémentée</w:t>
            </w:r>
            <w:proofErr w:type="spellEnd"/>
            <w:r>
              <w:t xml:space="preserve">, coordination </w:t>
            </w:r>
            <w:proofErr w:type="spellStart"/>
            <w:r>
              <w:t>partielle</w:t>
            </w:r>
            <w:proofErr w:type="spellEnd"/>
          </w:p>
        </w:tc>
        <w:tc>
          <w:tcPr>
            <w:tcW w:w="1940" w:type="dxa"/>
            <w:tcBorders>
              <w:top w:val="nil"/>
              <w:left w:val="nil"/>
              <w:bottom w:val="nil"/>
              <w:right w:val="nil"/>
            </w:tcBorders>
          </w:tcPr>
          <w:p w14:paraId="175372E1" w14:textId="77777777" w:rsidR="00391C2E" w:rsidRDefault="00000000">
            <w:pPr>
              <w:spacing w:after="0" w:line="259" w:lineRule="auto"/>
              <w:ind w:left="0" w:firstLine="0"/>
            </w:pPr>
            <w:r>
              <w:t>Saga</w:t>
            </w:r>
            <w:r>
              <w:tab/>
            </w:r>
            <w:proofErr w:type="spellStart"/>
            <w:r>
              <w:t>partielle</w:t>
            </w:r>
            <w:proofErr w:type="spellEnd"/>
            <w:r>
              <w:t xml:space="preserve">, non </w:t>
            </w:r>
            <w:proofErr w:type="spellStart"/>
            <w:r>
              <w:t>testée</w:t>
            </w:r>
            <w:proofErr w:type="spellEnd"/>
          </w:p>
        </w:tc>
        <w:tc>
          <w:tcPr>
            <w:tcW w:w="1820" w:type="dxa"/>
            <w:tcBorders>
              <w:top w:val="nil"/>
              <w:left w:val="nil"/>
              <w:bottom w:val="nil"/>
              <w:right w:val="nil"/>
            </w:tcBorders>
          </w:tcPr>
          <w:p w14:paraId="776AE758" w14:textId="77777777" w:rsidR="00391C2E" w:rsidRDefault="00000000">
            <w:pPr>
              <w:spacing w:after="0" w:line="259" w:lineRule="auto"/>
              <w:ind w:left="0" w:firstLine="0"/>
            </w:pPr>
            <w:r>
              <w:t>Pas de saga</w:t>
            </w:r>
          </w:p>
        </w:tc>
      </w:tr>
      <w:tr w:rsidR="00391C2E" w14:paraId="234563A8" w14:textId="77777777">
        <w:trPr>
          <w:trHeight w:val="1185"/>
        </w:trPr>
        <w:tc>
          <w:tcPr>
            <w:tcW w:w="3193" w:type="dxa"/>
            <w:tcBorders>
              <w:top w:val="nil"/>
              <w:left w:val="nil"/>
              <w:bottom w:val="single" w:sz="7" w:space="0" w:color="000000"/>
              <w:right w:val="nil"/>
            </w:tcBorders>
          </w:tcPr>
          <w:p w14:paraId="5DB8A999" w14:textId="77777777" w:rsidR="00391C2E" w:rsidRDefault="00000000">
            <w:pPr>
              <w:spacing w:after="0" w:line="259" w:lineRule="auto"/>
              <w:ind w:left="120" w:firstLine="0"/>
              <w:jc w:val="both"/>
            </w:pPr>
            <w:r>
              <w:lastRenderedPageBreak/>
              <w:t xml:space="preserve">16. </w:t>
            </w:r>
            <w:proofErr w:type="spellStart"/>
            <w:r>
              <w:t>Événements</w:t>
            </w:r>
            <w:proofErr w:type="spellEnd"/>
            <w:r>
              <w:t xml:space="preserve"> </w:t>
            </w:r>
            <w:proofErr w:type="spellStart"/>
            <w:r>
              <w:t>compensatoires</w:t>
            </w:r>
            <w:proofErr w:type="spellEnd"/>
            <w:r>
              <w:t xml:space="preserve"> (Labo 7)</w:t>
            </w:r>
          </w:p>
        </w:tc>
        <w:tc>
          <w:tcPr>
            <w:tcW w:w="1940" w:type="dxa"/>
            <w:tcBorders>
              <w:top w:val="nil"/>
              <w:left w:val="nil"/>
              <w:bottom w:val="single" w:sz="7" w:space="0" w:color="000000"/>
              <w:right w:val="nil"/>
            </w:tcBorders>
          </w:tcPr>
          <w:p w14:paraId="104F2EBF" w14:textId="77777777" w:rsidR="00391C2E" w:rsidRPr="00EF3AC0" w:rsidRDefault="00000000">
            <w:pPr>
              <w:tabs>
                <w:tab w:val="center" w:pos="566"/>
                <w:tab w:val="center" w:pos="1592"/>
              </w:tabs>
              <w:spacing w:after="0" w:line="259" w:lineRule="auto"/>
              <w:ind w:left="0" w:firstLine="0"/>
              <w:rPr>
                <w:lang w:val="fr-CA"/>
              </w:rPr>
            </w:pPr>
            <w:r w:rsidRPr="00EF3AC0">
              <w:rPr>
                <w:lang w:val="fr-CA"/>
              </w:rPr>
              <w:tab/>
              <w:t>Événements</w:t>
            </w:r>
            <w:r w:rsidRPr="00EF3AC0">
              <w:rPr>
                <w:lang w:val="fr-CA"/>
              </w:rPr>
              <w:tab/>
              <w:t>de</w:t>
            </w:r>
          </w:p>
          <w:p w14:paraId="48C118E6" w14:textId="77777777" w:rsidR="00391C2E" w:rsidRPr="00EF3AC0" w:rsidRDefault="00000000">
            <w:pPr>
              <w:spacing w:after="0" w:line="259" w:lineRule="auto"/>
              <w:ind w:left="0" w:firstLine="0"/>
              <w:rPr>
                <w:lang w:val="fr-CA"/>
              </w:rPr>
            </w:pPr>
            <w:r w:rsidRPr="00EF3AC0">
              <w:rPr>
                <w:lang w:val="fr-CA"/>
              </w:rPr>
              <w:t>compensation robustes, testés et idempotents</w:t>
            </w:r>
          </w:p>
        </w:tc>
        <w:tc>
          <w:tcPr>
            <w:tcW w:w="1940" w:type="dxa"/>
            <w:tcBorders>
              <w:top w:val="nil"/>
              <w:left w:val="nil"/>
              <w:bottom w:val="single" w:sz="7" w:space="0" w:color="000000"/>
              <w:right w:val="nil"/>
            </w:tcBorders>
          </w:tcPr>
          <w:p w14:paraId="32E4FC48" w14:textId="77777777" w:rsidR="00391C2E" w:rsidRPr="00EF3AC0" w:rsidRDefault="00000000">
            <w:pPr>
              <w:spacing w:after="0" w:line="254" w:lineRule="auto"/>
              <w:ind w:left="0" w:firstLine="0"/>
              <w:rPr>
                <w:lang w:val="fr-CA"/>
              </w:rPr>
            </w:pPr>
            <w:r w:rsidRPr="00EF3AC0">
              <w:rPr>
                <w:lang w:val="fr-CA"/>
              </w:rPr>
              <w:t>Présents</w:t>
            </w:r>
            <w:r w:rsidRPr="00EF3AC0">
              <w:rPr>
                <w:lang w:val="fr-CA"/>
              </w:rPr>
              <w:tab/>
              <w:t xml:space="preserve">mais sans test </w:t>
            </w:r>
            <w:proofErr w:type="spellStart"/>
            <w:r w:rsidRPr="00EF3AC0">
              <w:rPr>
                <w:lang w:val="fr-CA"/>
              </w:rPr>
              <w:t>automa</w:t>
            </w:r>
            <w:proofErr w:type="spellEnd"/>
            <w:r w:rsidRPr="00EF3AC0">
              <w:rPr>
                <w:lang w:val="fr-CA"/>
              </w:rPr>
              <w:t>-</w:t>
            </w:r>
          </w:p>
          <w:p w14:paraId="15AF3000" w14:textId="77777777" w:rsidR="00391C2E" w:rsidRDefault="00000000">
            <w:pPr>
              <w:spacing w:after="0" w:line="259" w:lineRule="auto"/>
              <w:ind w:left="0" w:firstLine="0"/>
            </w:pPr>
            <w:proofErr w:type="spellStart"/>
            <w:r>
              <w:t>tisé</w:t>
            </w:r>
            <w:proofErr w:type="spellEnd"/>
          </w:p>
        </w:tc>
        <w:tc>
          <w:tcPr>
            <w:tcW w:w="1940" w:type="dxa"/>
            <w:tcBorders>
              <w:top w:val="nil"/>
              <w:left w:val="nil"/>
              <w:bottom w:val="single" w:sz="7" w:space="0" w:color="000000"/>
              <w:right w:val="nil"/>
            </w:tcBorders>
          </w:tcPr>
          <w:p w14:paraId="7CD11B4E" w14:textId="77777777" w:rsidR="00391C2E" w:rsidRPr="00EF3AC0" w:rsidRDefault="00000000">
            <w:pPr>
              <w:spacing w:after="0" w:line="259" w:lineRule="auto"/>
              <w:ind w:left="0" w:firstLine="0"/>
              <w:jc w:val="both"/>
              <w:rPr>
                <w:lang w:val="fr-CA"/>
              </w:rPr>
            </w:pPr>
            <w:r w:rsidRPr="00EF3AC0">
              <w:rPr>
                <w:lang w:val="fr-CA"/>
              </w:rPr>
              <w:t>Schéma incomplet ou non testé</w:t>
            </w:r>
          </w:p>
        </w:tc>
        <w:tc>
          <w:tcPr>
            <w:tcW w:w="1820" w:type="dxa"/>
            <w:tcBorders>
              <w:top w:val="nil"/>
              <w:left w:val="nil"/>
              <w:bottom w:val="single" w:sz="7" w:space="0" w:color="000000"/>
              <w:right w:val="nil"/>
            </w:tcBorders>
          </w:tcPr>
          <w:p w14:paraId="7D117F16" w14:textId="77777777" w:rsidR="00391C2E" w:rsidRDefault="00000000">
            <w:pPr>
              <w:spacing w:after="0" w:line="259" w:lineRule="auto"/>
              <w:ind w:left="0" w:firstLine="0"/>
            </w:pPr>
            <w:proofErr w:type="spellStart"/>
            <w:r>
              <w:t>Aucun</w:t>
            </w:r>
            <w:proofErr w:type="spellEnd"/>
            <w:r>
              <w:t xml:space="preserve"> </w:t>
            </w:r>
            <w:proofErr w:type="spellStart"/>
            <w:r>
              <w:t>événement</w:t>
            </w:r>
            <w:proofErr w:type="spellEnd"/>
            <w:r>
              <w:t xml:space="preserve"> </w:t>
            </w:r>
            <w:proofErr w:type="spellStart"/>
            <w:r>
              <w:t>compensatoire</w:t>
            </w:r>
            <w:proofErr w:type="spellEnd"/>
          </w:p>
        </w:tc>
      </w:tr>
    </w:tbl>
    <w:p w14:paraId="380CF6D4" w14:textId="77777777" w:rsidR="00391C2E" w:rsidRDefault="00000000">
      <w:pPr>
        <w:spacing w:after="0" w:line="259" w:lineRule="auto"/>
        <w:ind w:left="-1440" w:right="1562" w:firstLine="0"/>
      </w:pPr>
      <w:r>
        <w:rPr>
          <w:noProof/>
        </w:rPr>
        <mc:AlternateContent>
          <mc:Choice Requires="wpg">
            <w:drawing>
              <wp:anchor distT="0" distB="0" distL="114300" distR="114300" simplePos="0" relativeHeight="251660288" behindDoc="0" locked="0" layoutInCell="1" allowOverlap="1" wp14:anchorId="499E3BE4" wp14:editId="566C88B9">
                <wp:simplePos x="0" y="0"/>
                <wp:positionH relativeFrom="page">
                  <wp:posOffset>507944</wp:posOffset>
                </wp:positionH>
                <wp:positionV relativeFrom="page">
                  <wp:posOffset>3745560</wp:posOffset>
                </wp:positionV>
                <wp:extent cx="122336" cy="68885"/>
                <wp:effectExtent l="0" t="0" r="0" b="0"/>
                <wp:wrapTopAndBottom/>
                <wp:docPr id="9955" name="Group 9955"/>
                <wp:cNvGraphicFramePr/>
                <a:graphic xmlns:a="http://schemas.openxmlformats.org/drawingml/2006/main">
                  <a:graphicData uri="http://schemas.microsoft.com/office/word/2010/wordprocessingGroup">
                    <wpg:wgp>
                      <wpg:cNvGrpSpPr/>
                      <wpg:grpSpPr>
                        <a:xfrm>
                          <a:off x="0" y="0"/>
                          <a:ext cx="122336" cy="68885"/>
                          <a:chOff x="0" y="0"/>
                          <a:chExt cx="122336" cy="68885"/>
                        </a:xfrm>
                      </wpg:grpSpPr>
                      <wps:wsp>
                        <wps:cNvPr id="301" name="Rectangle 301"/>
                        <wps:cNvSpPr/>
                        <wps:spPr>
                          <a:xfrm rot="5399999">
                            <a:off x="-4825" y="-35543"/>
                            <a:ext cx="91617" cy="162706"/>
                          </a:xfrm>
                          <a:prstGeom prst="rect">
                            <a:avLst/>
                          </a:prstGeom>
                          <a:ln>
                            <a:noFill/>
                          </a:ln>
                        </wps:spPr>
                        <wps:txbx>
                          <w:txbxContent>
                            <w:p w14:paraId="75B86001" w14:textId="77777777" w:rsidR="00391C2E" w:rsidRDefault="00000000">
                              <w:pPr>
                                <w:spacing w:after="160" w:line="259" w:lineRule="auto"/>
                                <w:ind w:left="0" w:firstLine="0"/>
                              </w:pPr>
                              <w:r>
                                <w:t>4</w:t>
                              </w:r>
                            </w:p>
                          </w:txbxContent>
                        </wps:txbx>
                        <wps:bodyPr horzOverflow="overflow" vert="horz" lIns="0" tIns="0" rIns="0" bIns="0" rtlCol="0">
                          <a:noAutofit/>
                        </wps:bodyPr>
                      </wps:wsp>
                    </wpg:wgp>
                  </a:graphicData>
                </a:graphic>
              </wp:anchor>
            </w:drawing>
          </mc:Choice>
          <mc:Fallback>
            <w:pict>
              <v:group w14:anchorId="499E3BE4" id="Group 9955" o:spid="_x0000_s1030" style="position:absolute;left:0;text-align:left;margin-left:40pt;margin-top:294.95pt;width:9.65pt;height:5.4pt;z-index:251660288;mso-position-horizontal-relative:page;mso-position-vertical-relative:page" coordsize="122336,6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">
                <v:rect id="Rectangle 301" o:spid="_x0000_s1031" style="position:absolute;left:-4825;top:-35543;width:91617;height:162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" filled="f" stroked="f">
                  <v:textbox inset="0,0,0,0">
                    <w:txbxContent>
                      <w:p w14:paraId="75B86001" w14:textId="77777777" w:rsidR="00391C2E" w:rsidRDefault="00000000">
                        <w:pPr>
                          <w:spacing w:after="160" w:line="259" w:lineRule="auto"/>
                          <w:ind w:left="0" w:firstLine="0"/>
                        </w:pPr>
                        <w:r>
                          <w:t>4</w:t>
                        </w:r>
                      </w:p>
                    </w:txbxContent>
                  </v:textbox>
                </v:rect>
                <w10:wrap type="topAndBottom" anchorx="page" anchory="page"/>
              </v:group>
            </w:pict>
          </mc:Fallback>
        </mc:AlternateContent>
      </w:r>
    </w:p>
    <w:p w14:paraId="6465F1D7" w14:textId="77777777" w:rsidR="00391C2E" w:rsidRDefault="00391C2E">
      <w:pPr>
        <w:sectPr w:rsidR="00391C2E">
          <w:pgSz w:w="16838" w:h="11906" w:orient="landscape"/>
          <w:pgMar w:top="1440" w:right="1440" w:bottom="1440" w:left="1440" w:header="720" w:footer="720" w:gutter="0"/>
          <w:cols w:space="720"/>
        </w:sectPr>
      </w:pPr>
    </w:p>
    <w:p w14:paraId="35FBA23E" w14:textId="77777777" w:rsidR="00391C2E" w:rsidRPr="00EF3AC0" w:rsidRDefault="00000000">
      <w:pPr>
        <w:pStyle w:val="Titre1"/>
        <w:spacing w:after="136"/>
        <w:ind w:left="135"/>
        <w:rPr>
          <w:lang w:val="fr-CA"/>
        </w:rPr>
      </w:pPr>
      <w:r w:rsidRPr="00EF3AC0">
        <w:rPr>
          <w:lang w:val="fr-CA"/>
        </w:rPr>
        <w:lastRenderedPageBreak/>
        <w:t>Autoévaluation à compléter par l’étudiant(e)</w:t>
      </w:r>
    </w:p>
    <w:p w14:paraId="118BF5E6" w14:textId="3503734C" w:rsidR="00391C2E" w:rsidRPr="00EF3AC0" w:rsidRDefault="00000000">
      <w:pPr>
        <w:tabs>
          <w:tab w:val="center" w:pos="2758"/>
          <w:tab w:val="right" w:pos="9150"/>
        </w:tabs>
        <w:spacing w:after="1" w:line="257" w:lineRule="auto"/>
        <w:ind w:left="0" w:firstLine="0"/>
      </w:pPr>
      <w:r w:rsidRPr="00EF3AC0">
        <w:t>Nom :</w:t>
      </w:r>
      <w:r w:rsidRPr="00EF3AC0">
        <w:tab/>
      </w:r>
      <w:r w:rsidR="00EF3AC0" w:rsidRPr="00EF3AC0">
        <w:t>Maksym Pravdin</w:t>
      </w:r>
      <w:r w:rsidRPr="00EF3AC0">
        <w:tab/>
        <w:t xml:space="preserve">Date : </w:t>
      </w:r>
      <w:r w:rsidR="00EF3AC0" w:rsidRPr="00EF3AC0">
        <w:t xml:space="preserve">25 </w:t>
      </w:r>
      <w:proofErr w:type="spellStart"/>
      <w:r w:rsidR="00EF3AC0" w:rsidRPr="00EF3AC0">
        <w:t>j</w:t>
      </w:r>
      <w:r w:rsidR="00EF3AC0">
        <w:t>uillet</w:t>
      </w:r>
      <w:proofErr w:type="spellEnd"/>
      <w:r w:rsidR="00EF3AC0">
        <w:t xml:space="preserve"> 2025</w:t>
      </w:r>
    </w:p>
    <w:p w14:paraId="41653612" w14:textId="77777777" w:rsidR="00391C2E" w:rsidRPr="00EF3AC0" w:rsidRDefault="00000000">
      <w:pPr>
        <w:spacing w:after="0"/>
        <w:ind w:left="125" w:firstLine="339"/>
        <w:rPr>
          <w:lang w:val="fr-CA"/>
        </w:rPr>
      </w:pPr>
      <w:r w:rsidRPr="00EF3AC0">
        <w:rPr>
          <w:lang w:val="fr-CA"/>
        </w:rPr>
        <w:t>Pour chaque critère, cochez la case correspondant à votre niveau et ajoutez un court commentaire :</w:t>
      </w:r>
    </w:p>
    <w:tbl>
      <w:tblPr>
        <w:tblStyle w:val="TableGrid"/>
        <w:tblW w:w="7545" w:type="dxa"/>
        <w:tblInd w:w="0" w:type="dxa"/>
        <w:tblCellMar>
          <w:top w:w="0" w:type="dxa"/>
          <w:left w:w="0" w:type="dxa"/>
          <w:bottom w:w="0" w:type="dxa"/>
          <w:right w:w="0" w:type="dxa"/>
        </w:tblCellMar>
        <w:tblLook w:val="04A0" w:firstRow="1" w:lastRow="0" w:firstColumn="1" w:lastColumn="0" w:noHBand="0" w:noVBand="1"/>
      </w:tblPr>
      <w:tblGrid>
        <w:gridCol w:w="6190"/>
        <w:gridCol w:w="1355"/>
      </w:tblGrid>
      <w:tr w:rsidR="00391C2E" w:rsidRPr="00EF3AC0" w14:paraId="0C1752EE" w14:textId="77777777" w:rsidTr="0034366F">
        <w:trPr>
          <w:trHeight w:val="198"/>
        </w:trPr>
        <w:tc>
          <w:tcPr>
            <w:tcW w:w="6190" w:type="dxa"/>
            <w:tcBorders>
              <w:top w:val="nil"/>
              <w:left w:val="nil"/>
              <w:bottom w:val="nil"/>
              <w:right w:val="nil"/>
            </w:tcBorders>
          </w:tcPr>
          <w:p w14:paraId="62D82F3F" w14:textId="77777777" w:rsidR="00391C2E" w:rsidRPr="00EF3AC0" w:rsidRDefault="00000000">
            <w:pPr>
              <w:spacing w:after="0" w:line="259" w:lineRule="auto"/>
              <w:ind w:left="125" w:firstLine="0"/>
              <w:rPr>
                <w:lang w:val="fr-CA"/>
              </w:rPr>
            </w:pPr>
            <w:r w:rsidRPr="00EF3AC0">
              <w:rPr>
                <w:lang w:val="fr-CA"/>
              </w:rPr>
              <w:t>Critère 1. Définition du scénario métier</w:t>
            </w:r>
          </w:p>
        </w:tc>
        <w:tc>
          <w:tcPr>
            <w:tcW w:w="1355" w:type="dxa"/>
            <w:tcBorders>
              <w:top w:val="nil"/>
              <w:left w:val="nil"/>
              <w:bottom w:val="nil"/>
              <w:right w:val="nil"/>
            </w:tcBorders>
          </w:tcPr>
          <w:p w14:paraId="1A997482" w14:textId="77777777" w:rsidR="00391C2E" w:rsidRPr="00EF3AC0" w:rsidRDefault="00391C2E">
            <w:pPr>
              <w:spacing w:after="160" w:line="259" w:lineRule="auto"/>
              <w:ind w:left="0" w:firstLine="0"/>
              <w:rPr>
                <w:lang w:val="fr-CA"/>
              </w:rPr>
            </w:pPr>
          </w:p>
        </w:tc>
      </w:tr>
      <w:tr w:rsidR="00391C2E" w14:paraId="0607C5C3" w14:textId="77777777" w:rsidTr="0034366F">
        <w:trPr>
          <w:trHeight w:val="1067"/>
        </w:trPr>
        <w:tc>
          <w:tcPr>
            <w:tcW w:w="6190" w:type="dxa"/>
            <w:tcBorders>
              <w:top w:val="nil"/>
              <w:left w:val="nil"/>
              <w:bottom w:val="nil"/>
              <w:right w:val="nil"/>
            </w:tcBorders>
          </w:tcPr>
          <w:p w14:paraId="75D534AC" w14:textId="6C910A74"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15A2AEC8" w14:textId="228281F8" w:rsidR="00EF3AC0" w:rsidRDefault="00EF3AC0" w:rsidP="00EF3AC0">
            <w:pPr>
              <w:spacing w:after="0" w:line="259" w:lineRule="auto"/>
              <w:ind w:left="125" w:firstLine="0"/>
              <w:rPr>
                <w:lang w:val="fr-CA"/>
              </w:rPr>
            </w:pPr>
            <w:r>
              <w:rPr>
                <w:lang w:val="fr-CA"/>
              </w:rPr>
              <w:t xml:space="preserve">Le scénario métier choisi est le traitement des commandes en ligne. Cela implique les services </w:t>
            </w:r>
            <w:proofErr w:type="spellStart"/>
            <w:r>
              <w:rPr>
                <w:lang w:val="fr-CA"/>
              </w:rPr>
              <w:t>auth</w:t>
            </w:r>
            <w:proofErr w:type="spellEnd"/>
            <w:r>
              <w:rPr>
                <w:lang w:val="fr-CA"/>
              </w:rPr>
              <w:t xml:space="preserve">, stocks et sales (et </w:t>
            </w:r>
            <w:proofErr w:type="spellStart"/>
            <w:r>
              <w:rPr>
                <w:lang w:val="fr-CA"/>
              </w:rPr>
              <w:t>orchestr</w:t>
            </w:r>
            <w:proofErr w:type="spellEnd"/>
            <w:r>
              <w:rPr>
                <w:lang w:val="fr-CA"/>
              </w:rPr>
              <w:t>-sales). Voici les étapes de la saga : 1) Récupérer le panier du client avec le service stocks. 2) Enregistrer la vente avec le service sales 3) Mettre à jour l’inventaire avec le service stocks 4) Augmenter la réputation/</w:t>
            </w:r>
            <w:proofErr w:type="spellStart"/>
            <w:r>
              <w:rPr>
                <w:lang w:val="fr-CA"/>
              </w:rPr>
              <w:t>rank</w:t>
            </w:r>
            <w:proofErr w:type="spellEnd"/>
            <w:r>
              <w:rPr>
                <w:lang w:val="fr-CA"/>
              </w:rPr>
              <w:t xml:space="preserve"> de l’utilisateur. Plus d’informations sont dans le rapport et dans le fichier README</w:t>
            </w:r>
          </w:p>
          <w:p w14:paraId="3D23D60C" w14:textId="77777777" w:rsidR="00EF3AC0" w:rsidRPr="00EF3AC0" w:rsidRDefault="00EF3AC0">
            <w:pPr>
              <w:spacing w:after="0" w:line="259" w:lineRule="auto"/>
              <w:ind w:left="125" w:firstLine="0"/>
              <w:rPr>
                <w:lang w:val="fr-CA"/>
              </w:rPr>
            </w:pPr>
          </w:p>
          <w:p w14:paraId="0F529DE1" w14:textId="0A0D388D" w:rsidR="00391C2E" w:rsidRPr="00EF3AC0" w:rsidRDefault="00000000">
            <w:pPr>
              <w:spacing w:after="0" w:line="259" w:lineRule="auto"/>
              <w:ind w:left="125" w:firstLine="0"/>
              <w:rPr>
                <w:lang w:val="fr-CA"/>
              </w:rPr>
            </w:pPr>
            <w:r w:rsidRPr="00EF3AC0">
              <w:rPr>
                <w:lang w:val="fr-CA"/>
              </w:rPr>
              <w:t>Critère 2. Saga orchestrée (Labo 6)</w:t>
            </w:r>
          </w:p>
        </w:tc>
        <w:tc>
          <w:tcPr>
            <w:tcW w:w="1355" w:type="dxa"/>
            <w:tcBorders>
              <w:top w:val="nil"/>
              <w:left w:val="nil"/>
              <w:bottom w:val="nil"/>
              <w:right w:val="nil"/>
            </w:tcBorders>
          </w:tcPr>
          <w:p w14:paraId="6F7F69B9" w14:textId="77777777" w:rsidR="00391C2E" w:rsidRDefault="00000000">
            <w:pPr>
              <w:spacing w:after="0" w:line="259" w:lineRule="auto"/>
              <w:ind w:left="0" w:firstLine="0"/>
            </w:pPr>
            <w:r>
              <w:t xml:space="preserve">(□) </w:t>
            </w:r>
            <w:proofErr w:type="spellStart"/>
            <w:r>
              <w:t>Insuffisant</w:t>
            </w:r>
            <w:proofErr w:type="spellEnd"/>
          </w:p>
        </w:tc>
      </w:tr>
      <w:tr w:rsidR="00391C2E" w14:paraId="12C6B92C" w14:textId="77777777" w:rsidTr="0034366F">
        <w:trPr>
          <w:trHeight w:val="1067"/>
        </w:trPr>
        <w:tc>
          <w:tcPr>
            <w:tcW w:w="6190" w:type="dxa"/>
            <w:tcBorders>
              <w:top w:val="nil"/>
              <w:left w:val="nil"/>
              <w:bottom w:val="nil"/>
              <w:right w:val="nil"/>
            </w:tcBorders>
          </w:tcPr>
          <w:p w14:paraId="733A7E83" w14:textId="3629ED10"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1609CA76" w14:textId="16D07B25" w:rsidR="00EF3AC0" w:rsidRPr="00EF3AC0" w:rsidRDefault="0071586F">
            <w:pPr>
              <w:spacing w:after="0" w:line="259" w:lineRule="auto"/>
              <w:ind w:left="125" w:firstLine="0"/>
              <w:rPr>
                <w:lang w:val="fr-CA"/>
              </w:rPr>
            </w:pPr>
            <w:r>
              <w:rPr>
                <w:lang w:val="fr-CA"/>
              </w:rPr>
              <w:t xml:space="preserve">Un service orchestrateur est ajouté au système : </w:t>
            </w:r>
            <w:proofErr w:type="spellStart"/>
            <w:r>
              <w:rPr>
                <w:lang w:val="fr-CA"/>
              </w:rPr>
              <w:t>orchestr</w:t>
            </w:r>
            <w:proofErr w:type="spellEnd"/>
            <w:r>
              <w:rPr>
                <w:lang w:val="fr-CA"/>
              </w:rPr>
              <w:t>-sales. Celui-ci s’occupe d’orchestrer toute la saga avec des étapes définies dans le code source. Pour chaque étape, il vérifie si l’étape s’est complétée avec succès et sinon, il fait des actions compensatoires s’ils sont nécessaires (sauf pour la 1ere étape par exemple, car c’est le début)</w:t>
            </w:r>
          </w:p>
          <w:p w14:paraId="368C899D" w14:textId="77777777" w:rsidR="00EF3AC0" w:rsidRPr="00EF3AC0" w:rsidRDefault="00EF3AC0">
            <w:pPr>
              <w:spacing w:after="0" w:line="259" w:lineRule="auto"/>
              <w:ind w:left="125" w:firstLine="0"/>
              <w:rPr>
                <w:lang w:val="fr-CA"/>
              </w:rPr>
            </w:pPr>
          </w:p>
          <w:p w14:paraId="26145C08" w14:textId="03C0C9C9" w:rsidR="00391C2E" w:rsidRPr="0071586F" w:rsidRDefault="00000000">
            <w:pPr>
              <w:spacing w:after="0" w:line="259" w:lineRule="auto"/>
              <w:ind w:left="125" w:firstLine="0"/>
              <w:rPr>
                <w:lang w:val="fr-CA"/>
              </w:rPr>
            </w:pPr>
            <w:r w:rsidRPr="0071586F">
              <w:rPr>
                <w:lang w:val="fr-CA"/>
              </w:rPr>
              <w:t>Critère 3. Machine d’état (Labo 6)</w:t>
            </w:r>
          </w:p>
        </w:tc>
        <w:tc>
          <w:tcPr>
            <w:tcW w:w="1355" w:type="dxa"/>
            <w:tcBorders>
              <w:top w:val="nil"/>
              <w:left w:val="nil"/>
              <w:bottom w:val="nil"/>
              <w:right w:val="nil"/>
            </w:tcBorders>
          </w:tcPr>
          <w:p w14:paraId="761B5CDE" w14:textId="77777777" w:rsidR="00391C2E" w:rsidRDefault="00000000">
            <w:pPr>
              <w:spacing w:after="0" w:line="259" w:lineRule="auto"/>
              <w:ind w:left="0" w:firstLine="0"/>
            </w:pPr>
            <w:r>
              <w:t xml:space="preserve">(□) </w:t>
            </w:r>
            <w:proofErr w:type="spellStart"/>
            <w:r>
              <w:t>Insuffisant</w:t>
            </w:r>
            <w:proofErr w:type="spellEnd"/>
          </w:p>
        </w:tc>
      </w:tr>
      <w:tr w:rsidR="00391C2E" w14:paraId="444E28C8" w14:textId="77777777" w:rsidTr="0034366F">
        <w:trPr>
          <w:trHeight w:val="1067"/>
        </w:trPr>
        <w:tc>
          <w:tcPr>
            <w:tcW w:w="6190" w:type="dxa"/>
            <w:tcBorders>
              <w:top w:val="nil"/>
              <w:left w:val="nil"/>
              <w:bottom w:val="nil"/>
              <w:right w:val="nil"/>
            </w:tcBorders>
          </w:tcPr>
          <w:p w14:paraId="6CBA7EA9" w14:textId="5710EC91" w:rsidR="00391C2E" w:rsidRPr="00EF3AC0" w:rsidRDefault="00000000">
            <w:pPr>
              <w:spacing w:after="214" w:line="315" w:lineRule="auto"/>
              <w:ind w:left="1289" w:right="-2960" w:firstLine="0"/>
              <w:rPr>
                <w:lang w:val="fr-CA"/>
              </w:rPr>
            </w:pPr>
            <w:r w:rsidRPr="00EF3AC0">
              <w:rPr>
                <w:lang w:val="fr-CA"/>
              </w:rPr>
              <w:t>(□) Excellent</w:t>
            </w:r>
            <w:r w:rsidRPr="00EF3AC0">
              <w:rPr>
                <w:lang w:val="fr-CA"/>
              </w:rPr>
              <w:tab/>
              <w:t>(</w:t>
            </w:r>
            <w:r w:rsidR="00EF3AC0" w:rsidRPr="00EF3AC0">
              <w:rPr>
                <w:rFonts w:ascii="Segoe UI Symbol" w:hAnsi="Segoe UI Symbol" w:cs="Segoe UI Symbol"/>
                <w:lang w:val="fr-CA"/>
              </w:rPr>
              <w:t>✓</w:t>
            </w:r>
            <w:r w:rsidRPr="00EF3AC0">
              <w:rPr>
                <w:lang w:val="fr-CA"/>
              </w:rPr>
              <w:t>) Suffisant</w:t>
            </w:r>
            <w:r w:rsidRPr="00EF3AC0">
              <w:rPr>
                <w:lang w:val="fr-CA"/>
              </w:rPr>
              <w:tab/>
              <w:t xml:space="preserve">(□) À améliorer Commentaire : </w:t>
            </w:r>
          </w:p>
          <w:p w14:paraId="0A27675B" w14:textId="61665C38" w:rsidR="0071586F" w:rsidRDefault="0071586F">
            <w:pPr>
              <w:spacing w:after="0" w:line="259" w:lineRule="auto"/>
              <w:ind w:left="125" w:firstLine="0"/>
              <w:rPr>
                <w:lang w:val="fr-CA"/>
              </w:rPr>
            </w:pPr>
            <w:proofErr w:type="spellStart"/>
            <w:r w:rsidRPr="0071586F">
              <w:rPr>
                <w:lang w:val="fr-CA"/>
              </w:rPr>
              <w:t>Orchestr</w:t>
            </w:r>
            <w:proofErr w:type="spellEnd"/>
            <w:r w:rsidRPr="0071586F">
              <w:rPr>
                <w:lang w:val="fr-CA"/>
              </w:rPr>
              <w:t>-sales possède son pr</w:t>
            </w:r>
            <w:r>
              <w:rPr>
                <w:lang w:val="fr-CA"/>
              </w:rPr>
              <w:t xml:space="preserve">opre container pour la </w:t>
            </w:r>
            <w:proofErr w:type="spellStart"/>
            <w:r>
              <w:rPr>
                <w:lang w:val="fr-CA"/>
              </w:rPr>
              <w:t>persistence</w:t>
            </w:r>
            <w:proofErr w:type="spellEnd"/>
            <w:r>
              <w:rPr>
                <w:lang w:val="fr-CA"/>
              </w:rPr>
              <w:t xml:space="preserve"> qui est mongo-</w:t>
            </w:r>
            <w:proofErr w:type="spellStart"/>
            <w:r>
              <w:rPr>
                <w:lang w:val="fr-CA"/>
              </w:rPr>
              <w:t>events</w:t>
            </w:r>
            <w:proofErr w:type="spellEnd"/>
            <w:r>
              <w:rPr>
                <w:lang w:val="fr-CA"/>
              </w:rPr>
              <w:t xml:space="preserve"> qui est un container </w:t>
            </w:r>
            <w:proofErr w:type="spellStart"/>
            <w:r>
              <w:rPr>
                <w:lang w:val="fr-CA"/>
              </w:rPr>
              <w:t>mongoDB</w:t>
            </w:r>
            <w:proofErr w:type="spellEnd"/>
            <w:r>
              <w:rPr>
                <w:lang w:val="fr-CA"/>
              </w:rPr>
              <w:t xml:space="preserve"> pour garder les états de chaque saga qui se met à jour. Reste quand même assez basique sous cette forme :</w:t>
            </w:r>
          </w:p>
          <w:p w14:paraId="2EF16810" w14:textId="77777777" w:rsidR="0071586F" w:rsidRPr="0071586F" w:rsidRDefault="0071586F" w:rsidP="0071586F">
            <w:pPr>
              <w:spacing w:after="0" w:line="259" w:lineRule="auto"/>
              <w:ind w:left="125" w:firstLine="0"/>
              <w:rPr>
                <w:lang w:val="fr-CA"/>
              </w:rPr>
            </w:pPr>
            <w:r w:rsidRPr="0071586F">
              <w:rPr>
                <w:lang w:val="fr-CA"/>
              </w:rPr>
              <w:t>{</w:t>
            </w:r>
          </w:p>
          <w:p w14:paraId="7E31ED59" w14:textId="77777777" w:rsidR="0071586F" w:rsidRPr="0071586F" w:rsidRDefault="0071586F" w:rsidP="0071586F">
            <w:pPr>
              <w:spacing w:after="0" w:line="259" w:lineRule="auto"/>
              <w:ind w:left="125" w:firstLine="0"/>
              <w:rPr>
                <w:lang w:val="fr-CA"/>
              </w:rPr>
            </w:pPr>
            <w:r w:rsidRPr="0071586F">
              <w:rPr>
                <w:lang w:val="fr-CA"/>
              </w:rPr>
              <w:t xml:space="preserve">    _id: </w:t>
            </w:r>
            <w:proofErr w:type="spellStart"/>
            <w:r w:rsidRPr="0071586F">
              <w:rPr>
                <w:lang w:val="fr-CA"/>
              </w:rPr>
              <w:t>ObjectId</w:t>
            </w:r>
            <w:proofErr w:type="spellEnd"/>
            <w:r w:rsidRPr="0071586F">
              <w:rPr>
                <w:lang w:val="fr-CA"/>
              </w:rPr>
              <w:t>('687c027b6fd1392e87664f1c'),</w:t>
            </w:r>
          </w:p>
          <w:p w14:paraId="5C6B70BB" w14:textId="77777777" w:rsidR="0071586F" w:rsidRPr="0071586F" w:rsidRDefault="0071586F" w:rsidP="0071586F">
            <w:pPr>
              <w:spacing w:after="0" w:line="259" w:lineRule="auto"/>
              <w:ind w:left="125" w:firstLine="0"/>
              <w:rPr>
                <w:lang w:val="fr-CA"/>
              </w:rPr>
            </w:pPr>
            <w:r w:rsidRPr="0071586F">
              <w:rPr>
                <w:lang w:val="fr-CA"/>
              </w:rPr>
              <w:t xml:space="preserve">    </w:t>
            </w:r>
            <w:proofErr w:type="spellStart"/>
            <w:r w:rsidRPr="0071586F">
              <w:rPr>
                <w:lang w:val="fr-CA"/>
              </w:rPr>
              <w:t>name</w:t>
            </w:r>
            <w:proofErr w:type="spellEnd"/>
            <w:r w:rsidRPr="0071586F">
              <w:rPr>
                <w:lang w:val="fr-CA"/>
              </w:rPr>
              <w:t xml:space="preserve">: 'Commande de test magasin </w:t>
            </w:r>
            <w:proofErr w:type="spellStart"/>
            <w:r w:rsidRPr="0071586F">
              <w:rPr>
                <w:lang w:val="fr-CA"/>
              </w:rPr>
              <w:t>StockCentral</w:t>
            </w:r>
            <w:proofErr w:type="spellEnd"/>
            <w:r w:rsidRPr="0071586F">
              <w:rPr>
                <w:lang w:val="fr-CA"/>
              </w:rPr>
              <w:t>',</w:t>
            </w:r>
          </w:p>
          <w:p w14:paraId="20D0AA73" w14:textId="77777777" w:rsidR="0071586F" w:rsidRPr="0071586F" w:rsidRDefault="0071586F" w:rsidP="0071586F">
            <w:pPr>
              <w:spacing w:after="0" w:line="259" w:lineRule="auto"/>
              <w:ind w:left="125" w:firstLine="0"/>
              <w:rPr>
                <w:lang w:val="fr-CA"/>
              </w:rPr>
            </w:pPr>
            <w:r w:rsidRPr="0071586F">
              <w:rPr>
                <w:lang w:val="fr-CA"/>
              </w:rPr>
              <w:t xml:space="preserve">    type: '</w:t>
            </w:r>
            <w:proofErr w:type="spellStart"/>
            <w:r w:rsidRPr="0071586F">
              <w:rPr>
                <w:lang w:val="fr-CA"/>
              </w:rPr>
              <w:t>CommandeConfirmee</w:t>
            </w:r>
            <w:proofErr w:type="spellEnd"/>
            <w:r w:rsidRPr="0071586F">
              <w:rPr>
                <w:lang w:val="fr-CA"/>
              </w:rPr>
              <w:t>',</w:t>
            </w:r>
          </w:p>
          <w:p w14:paraId="0027C291" w14:textId="77777777" w:rsidR="0071586F" w:rsidRPr="0071586F" w:rsidRDefault="0071586F" w:rsidP="0071586F">
            <w:pPr>
              <w:spacing w:after="0" w:line="259" w:lineRule="auto"/>
              <w:ind w:left="125" w:firstLine="0"/>
              <w:rPr>
                <w:lang w:val="fr-CA"/>
              </w:rPr>
            </w:pPr>
            <w:r w:rsidRPr="0071586F">
              <w:rPr>
                <w:lang w:val="fr-CA"/>
              </w:rPr>
              <w:t xml:space="preserve">    </w:t>
            </w:r>
            <w:proofErr w:type="spellStart"/>
            <w:r w:rsidRPr="0071586F">
              <w:rPr>
                <w:lang w:val="fr-CA"/>
              </w:rPr>
              <w:t>details</w:t>
            </w:r>
            <w:proofErr w:type="spellEnd"/>
            <w:r w:rsidRPr="0071586F">
              <w:rPr>
                <w:lang w:val="fr-CA"/>
              </w:rPr>
              <w:t>: 'Étape 4 OK. Vente enregistrée avec 1 produits et inventaire mis à jour pour test.',</w:t>
            </w:r>
          </w:p>
          <w:p w14:paraId="105FDE6A" w14:textId="77777777" w:rsidR="0071586F" w:rsidRPr="0071586F" w:rsidRDefault="0071586F" w:rsidP="0071586F">
            <w:pPr>
              <w:spacing w:after="0" w:line="259" w:lineRule="auto"/>
              <w:ind w:left="125" w:firstLine="0"/>
              <w:rPr>
                <w:lang w:val="fr-CA"/>
              </w:rPr>
            </w:pPr>
            <w:r w:rsidRPr="0071586F">
              <w:rPr>
                <w:lang w:val="fr-CA"/>
              </w:rPr>
              <w:t xml:space="preserve">    date: </w:t>
            </w:r>
            <w:proofErr w:type="spellStart"/>
            <w:r w:rsidRPr="0071586F">
              <w:rPr>
                <w:lang w:val="fr-CA"/>
              </w:rPr>
              <w:t>ISODate</w:t>
            </w:r>
            <w:proofErr w:type="spellEnd"/>
            <w:r w:rsidRPr="0071586F">
              <w:rPr>
                <w:lang w:val="fr-CA"/>
              </w:rPr>
              <w:t>('2025-07-19T20:39:23.541Z'),</w:t>
            </w:r>
          </w:p>
          <w:p w14:paraId="48E442A7" w14:textId="77777777" w:rsidR="0071586F" w:rsidRPr="0071586F" w:rsidRDefault="0071586F" w:rsidP="0071586F">
            <w:pPr>
              <w:spacing w:after="0" w:line="259" w:lineRule="auto"/>
              <w:ind w:left="125" w:firstLine="0"/>
              <w:rPr>
                <w:lang w:val="fr-CA"/>
              </w:rPr>
            </w:pPr>
            <w:r w:rsidRPr="0071586F">
              <w:rPr>
                <w:lang w:val="fr-CA"/>
              </w:rPr>
              <w:t xml:space="preserve">    __v: 0</w:t>
            </w:r>
          </w:p>
          <w:p w14:paraId="480D4176" w14:textId="77DDE713" w:rsidR="0071586F" w:rsidRPr="0071586F" w:rsidRDefault="0071586F" w:rsidP="0071586F">
            <w:pPr>
              <w:spacing w:after="0" w:line="259" w:lineRule="auto"/>
              <w:ind w:left="125" w:firstLine="0"/>
              <w:rPr>
                <w:lang w:val="fr-CA"/>
              </w:rPr>
            </w:pPr>
            <w:r w:rsidRPr="0071586F">
              <w:rPr>
                <w:lang w:val="fr-CA"/>
              </w:rPr>
              <w:t xml:space="preserve">  },</w:t>
            </w:r>
          </w:p>
          <w:p w14:paraId="4870F3E9" w14:textId="77777777" w:rsidR="0071586F" w:rsidRPr="0071586F" w:rsidRDefault="0071586F">
            <w:pPr>
              <w:spacing w:after="0" w:line="259" w:lineRule="auto"/>
              <w:ind w:left="125" w:firstLine="0"/>
              <w:rPr>
                <w:lang w:val="fr-CA"/>
              </w:rPr>
            </w:pPr>
          </w:p>
          <w:p w14:paraId="499A03A5" w14:textId="3F50645F" w:rsidR="00391C2E" w:rsidRPr="00EF3AC0" w:rsidRDefault="00000000">
            <w:pPr>
              <w:spacing w:after="0" w:line="259" w:lineRule="auto"/>
              <w:ind w:left="125" w:firstLine="0"/>
              <w:rPr>
                <w:lang w:val="fr-CA"/>
              </w:rPr>
            </w:pPr>
            <w:proofErr w:type="spellStart"/>
            <w:r w:rsidRPr="0071586F">
              <w:t>Critère</w:t>
            </w:r>
            <w:proofErr w:type="spellEnd"/>
            <w:r w:rsidRPr="0071586F">
              <w:t xml:space="preserve"> 4. </w:t>
            </w:r>
            <w:r w:rsidRPr="00EF3AC0">
              <w:rPr>
                <w:lang w:val="fr-CA"/>
              </w:rPr>
              <w:t>Gestion des échecs &amp; compensation (Labo 6)</w:t>
            </w:r>
          </w:p>
        </w:tc>
        <w:tc>
          <w:tcPr>
            <w:tcW w:w="1355" w:type="dxa"/>
            <w:tcBorders>
              <w:top w:val="nil"/>
              <w:left w:val="nil"/>
              <w:bottom w:val="nil"/>
              <w:right w:val="nil"/>
            </w:tcBorders>
          </w:tcPr>
          <w:p w14:paraId="348A9A4C" w14:textId="77777777" w:rsidR="00391C2E" w:rsidRDefault="00000000">
            <w:pPr>
              <w:spacing w:after="0" w:line="259" w:lineRule="auto"/>
              <w:ind w:left="0" w:firstLine="0"/>
            </w:pPr>
            <w:r>
              <w:t xml:space="preserve">(□) </w:t>
            </w:r>
            <w:proofErr w:type="spellStart"/>
            <w:r>
              <w:t>Insuffisant</w:t>
            </w:r>
            <w:proofErr w:type="spellEnd"/>
          </w:p>
        </w:tc>
      </w:tr>
      <w:tr w:rsidR="00391C2E" w14:paraId="7B3570D1" w14:textId="77777777" w:rsidTr="0034366F">
        <w:trPr>
          <w:trHeight w:val="1067"/>
        </w:trPr>
        <w:tc>
          <w:tcPr>
            <w:tcW w:w="6190" w:type="dxa"/>
            <w:tcBorders>
              <w:top w:val="nil"/>
              <w:left w:val="nil"/>
              <w:bottom w:val="nil"/>
              <w:right w:val="nil"/>
            </w:tcBorders>
          </w:tcPr>
          <w:p w14:paraId="057F4BF7" w14:textId="16F6B13A"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5634187F" w14:textId="455641F2" w:rsidR="0071586F" w:rsidRDefault="0071586F">
            <w:pPr>
              <w:spacing w:after="0" w:line="259" w:lineRule="auto"/>
              <w:ind w:left="125" w:firstLine="0"/>
              <w:rPr>
                <w:lang w:val="fr-CA"/>
              </w:rPr>
            </w:pPr>
            <w:r>
              <w:rPr>
                <w:lang w:val="fr-CA"/>
              </w:rPr>
              <w:t xml:space="preserve">Pour les étapes intermédiaires de la saga, il y a des actions compensatoires dans le cas qu’une étape échoue comme par exemple si le service stocks tombe en panne après que la vente soit </w:t>
            </w:r>
            <w:r>
              <w:rPr>
                <w:lang w:val="fr-CA"/>
              </w:rPr>
              <w:lastRenderedPageBreak/>
              <w:t>enregistrée, celle-ci est automatiquement supprimée de sa bd une fois que la 3</w:t>
            </w:r>
            <w:r w:rsidRPr="0071586F">
              <w:rPr>
                <w:vertAlign w:val="superscript"/>
                <w:lang w:val="fr-CA"/>
              </w:rPr>
              <w:t>e</w:t>
            </w:r>
            <w:r>
              <w:rPr>
                <w:lang w:val="fr-CA"/>
              </w:rPr>
              <w:t xml:space="preserve"> étape échoue et l’état de la saga est mis à jour pour indiquer qu’un problème est survenu.</w:t>
            </w:r>
          </w:p>
          <w:p w14:paraId="3E8994F5" w14:textId="77777777" w:rsidR="0071586F" w:rsidRDefault="0071586F">
            <w:pPr>
              <w:spacing w:after="0" w:line="259" w:lineRule="auto"/>
              <w:ind w:left="125" w:firstLine="0"/>
              <w:rPr>
                <w:lang w:val="fr-CA"/>
              </w:rPr>
            </w:pPr>
          </w:p>
          <w:p w14:paraId="087F881E" w14:textId="77777777" w:rsidR="001738EA" w:rsidRDefault="001738EA" w:rsidP="001738EA">
            <w:pPr>
              <w:spacing w:after="0" w:line="259" w:lineRule="auto"/>
              <w:ind w:left="0" w:firstLine="0"/>
              <w:rPr>
                <w:lang w:val="fr-CA"/>
              </w:rPr>
            </w:pPr>
          </w:p>
          <w:p w14:paraId="4C020782" w14:textId="77777777" w:rsidR="001738EA" w:rsidRDefault="001738EA" w:rsidP="001738EA">
            <w:pPr>
              <w:spacing w:after="0" w:line="259" w:lineRule="auto"/>
              <w:ind w:left="0" w:firstLine="0"/>
              <w:rPr>
                <w:lang w:val="fr-CA"/>
              </w:rPr>
            </w:pPr>
          </w:p>
          <w:p w14:paraId="295F7024" w14:textId="77777777" w:rsidR="001738EA" w:rsidRDefault="001738EA" w:rsidP="001738EA">
            <w:pPr>
              <w:spacing w:after="0" w:line="259" w:lineRule="auto"/>
              <w:ind w:left="0" w:firstLine="0"/>
              <w:rPr>
                <w:lang w:val="fr-CA"/>
              </w:rPr>
            </w:pPr>
          </w:p>
          <w:p w14:paraId="7F91E4E5" w14:textId="04E6E803" w:rsidR="001738EA" w:rsidRPr="00EF3AC0" w:rsidRDefault="001738EA" w:rsidP="001738EA">
            <w:pPr>
              <w:spacing w:after="0" w:line="259" w:lineRule="auto"/>
              <w:ind w:left="0" w:firstLine="0"/>
              <w:rPr>
                <w:lang w:val="fr-CA"/>
              </w:rPr>
            </w:pPr>
            <w:r w:rsidRPr="00EF3AC0">
              <w:rPr>
                <w:lang w:val="fr-CA"/>
              </w:rPr>
              <w:t>Critère 5. Simulation de cas d’échec (Labo 6)</w:t>
            </w:r>
          </w:p>
        </w:tc>
        <w:tc>
          <w:tcPr>
            <w:tcW w:w="1355" w:type="dxa"/>
            <w:tcBorders>
              <w:top w:val="nil"/>
              <w:left w:val="nil"/>
              <w:bottom w:val="nil"/>
              <w:right w:val="nil"/>
            </w:tcBorders>
          </w:tcPr>
          <w:p w14:paraId="1B071ECD" w14:textId="77777777" w:rsidR="00391C2E" w:rsidRDefault="00000000">
            <w:pPr>
              <w:spacing w:after="0" w:line="259" w:lineRule="auto"/>
              <w:ind w:left="0" w:firstLine="0"/>
            </w:pPr>
            <w:r>
              <w:lastRenderedPageBreak/>
              <w:t xml:space="preserve">(□) </w:t>
            </w:r>
            <w:proofErr w:type="spellStart"/>
            <w:r>
              <w:t>Insuffisant</w:t>
            </w:r>
            <w:proofErr w:type="spellEnd"/>
          </w:p>
        </w:tc>
      </w:tr>
      <w:tr w:rsidR="00391C2E" w14:paraId="321C6AE5" w14:textId="77777777" w:rsidTr="0034366F">
        <w:trPr>
          <w:trHeight w:val="1067"/>
        </w:trPr>
        <w:tc>
          <w:tcPr>
            <w:tcW w:w="6190" w:type="dxa"/>
            <w:tcBorders>
              <w:top w:val="nil"/>
              <w:left w:val="nil"/>
              <w:bottom w:val="nil"/>
              <w:right w:val="nil"/>
            </w:tcBorders>
          </w:tcPr>
          <w:p w14:paraId="4C35F3AB" w14:textId="6F099483" w:rsidR="00391C2E" w:rsidRPr="00EF3AC0" w:rsidRDefault="00000000">
            <w:pPr>
              <w:spacing w:after="214" w:line="315" w:lineRule="auto"/>
              <w:ind w:left="1289" w:right="-2960" w:firstLine="0"/>
              <w:rPr>
                <w:lang w:val="fr-CA"/>
              </w:rPr>
            </w:pPr>
            <w:r w:rsidRPr="00EF3AC0">
              <w:rPr>
                <w:lang w:val="fr-CA"/>
              </w:rPr>
              <w:t>(</w:t>
            </w:r>
            <w:r w:rsidR="0071586F" w:rsidRPr="00EF3AC0">
              <w:rPr>
                <w:lang w:val="fr-CA"/>
              </w:rPr>
              <w:t>□</w:t>
            </w:r>
            <w:r w:rsidRPr="00EF3AC0">
              <w:rPr>
                <w:lang w:val="fr-CA"/>
              </w:rPr>
              <w:t>) Excellent</w:t>
            </w:r>
            <w:r w:rsidRPr="00EF3AC0">
              <w:rPr>
                <w:lang w:val="fr-CA"/>
              </w:rPr>
              <w:tab/>
              <w:t>(</w:t>
            </w:r>
            <w:r w:rsidR="0071586F" w:rsidRPr="00EF3AC0">
              <w:rPr>
                <w:rFonts w:ascii="Segoe UI Symbol" w:hAnsi="Segoe UI Symbol" w:cs="Segoe UI Symbol"/>
                <w:lang w:val="fr-CA"/>
              </w:rPr>
              <w:t>✓</w:t>
            </w:r>
            <w:r w:rsidRPr="00EF3AC0">
              <w:rPr>
                <w:lang w:val="fr-CA"/>
              </w:rPr>
              <w:t>) Suffisant</w:t>
            </w:r>
            <w:r w:rsidRPr="00EF3AC0">
              <w:rPr>
                <w:lang w:val="fr-CA"/>
              </w:rPr>
              <w:tab/>
              <w:t xml:space="preserve">(□) À améliorer Commentaire : </w:t>
            </w:r>
          </w:p>
          <w:p w14:paraId="76FA996D" w14:textId="2DE4553F" w:rsidR="0060725F" w:rsidRPr="0060725F" w:rsidRDefault="0060725F">
            <w:pPr>
              <w:spacing w:after="0" w:line="259" w:lineRule="auto"/>
              <w:ind w:left="125" w:firstLine="0"/>
              <w:rPr>
                <w:lang w:val="fr-CA"/>
              </w:rPr>
            </w:pPr>
            <w:r w:rsidRPr="0060725F">
              <w:rPr>
                <w:lang w:val="fr-CA"/>
              </w:rPr>
              <w:t>La</w:t>
            </w:r>
            <w:r>
              <w:rPr>
                <w:lang w:val="fr-CA"/>
              </w:rPr>
              <w:t xml:space="preserve"> simulation des cas d’échecs était testé avec quelques tests automatisées, mais qui ne couvrent pas tous les cas possibles d’échecs + testé avec des scénarios manuels.</w:t>
            </w:r>
          </w:p>
          <w:p w14:paraId="63343749" w14:textId="77777777" w:rsidR="0060725F" w:rsidRPr="0060725F" w:rsidRDefault="0060725F">
            <w:pPr>
              <w:spacing w:after="0" w:line="259" w:lineRule="auto"/>
              <w:ind w:left="125" w:firstLine="0"/>
              <w:rPr>
                <w:lang w:val="fr-CA"/>
              </w:rPr>
            </w:pPr>
          </w:p>
          <w:p w14:paraId="4CD1B6C5" w14:textId="06DCE46F" w:rsidR="00391C2E" w:rsidRPr="0060725F" w:rsidRDefault="00000000">
            <w:pPr>
              <w:spacing w:after="0" w:line="259" w:lineRule="auto"/>
              <w:ind w:left="125" w:firstLine="0"/>
              <w:rPr>
                <w:lang w:val="fr-CA"/>
              </w:rPr>
            </w:pPr>
            <w:r w:rsidRPr="0060725F">
              <w:rPr>
                <w:lang w:val="fr-CA"/>
              </w:rPr>
              <w:t>Critère 6. Producteurs d’événements (Labo 7)</w:t>
            </w:r>
          </w:p>
        </w:tc>
        <w:tc>
          <w:tcPr>
            <w:tcW w:w="1355" w:type="dxa"/>
            <w:tcBorders>
              <w:top w:val="nil"/>
              <w:left w:val="nil"/>
              <w:bottom w:val="nil"/>
              <w:right w:val="nil"/>
            </w:tcBorders>
          </w:tcPr>
          <w:p w14:paraId="245D80A1" w14:textId="77777777" w:rsidR="00391C2E" w:rsidRDefault="00000000">
            <w:pPr>
              <w:spacing w:after="0" w:line="259" w:lineRule="auto"/>
              <w:ind w:left="0" w:firstLine="0"/>
            </w:pPr>
            <w:r>
              <w:t xml:space="preserve">(□) </w:t>
            </w:r>
            <w:proofErr w:type="spellStart"/>
            <w:r>
              <w:t>Insuffisant</w:t>
            </w:r>
            <w:proofErr w:type="spellEnd"/>
          </w:p>
        </w:tc>
      </w:tr>
      <w:tr w:rsidR="00391C2E" w14:paraId="7DDEAB42" w14:textId="77777777" w:rsidTr="0034366F">
        <w:trPr>
          <w:trHeight w:val="1067"/>
        </w:trPr>
        <w:tc>
          <w:tcPr>
            <w:tcW w:w="6190" w:type="dxa"/>
            <w:tcBorders>
              <w:top w:val="nil"/>
              <w:left w:val="nil"/>
              <w:bottom w:val="nil"/>
              <w:right w:val="nil"/>
            </w:tcBorders>
          </w:tcPr>
          <w:p w14:paraId="073D94D5" w14:textId="1162DC82"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0569498A" w14:textId="0277F20C" w:rsidR="0060725F" w:rsidRDefault="00685D40">
            <w:pPr>
              <w:spacing w:after="0" w:line="259" w:lineRule="auto"/>
              <w:ind w:left="125" w:firstLine="0"/>
              <w:rPr>
                <w:lang w:val="fr-CA"/>
              </w:rPr>
            </w:pPr>
            <w:proofErr w:type="spellStart"/>
            <w:r>
              <w:rPr>
                <w:lang w:val="fr-CA"/>
              </w:rPr>
              <w:t>RabbitMQ</w:t>
            </w:r>
            <w:proofErr w:type="spellEnd"/>
            <w:r>
              <w:rPr>
                <w:lang w:val="fr-CA"/>
              </w:rPr>
              <w:t xml:space="preserve"> est utilisé comme système de messagerie. Ainsi, il est possible d’attribuer 2 types de id aux événements (id unique et </w:t>
            </w:r>
            <w:proofErr w:type="spellStart"/>
            <w:r>
              <w:rPr>
                <w:lang w:val="fr-CA"/>
              </w:rPr>
              <w:t>idaggregate</w:t>
            </w:r>
            <w:proofErr w:type="spellEnd"/>
            <w:r>
              <w:rPr>
                <w:lang w:val="fr-CA"/>
              </w:rPr>
              <w:t xml:space="preserve"> qui serait partageable entre différents autres services pour pouvoir se retrouver). Ces événements sont publiés sur une chaine « permanente » qui permet de les recevoir et les </w:t>
            </w:r>
            <w:proofErr w:type="spellStart"/>
            <w:r>
              <w:rPr>
                <w:lang w:val="fr-CA"/>
              </w:rPr>
              <w:t>ditribuer</w:t>
            </w:r>
            <w:proofErr w:type="spellEnd"/>
            <w:r>
              <w:rPr>
                <w:lang w:val="fr-CA"/>
              </w:rPr>
              <w:t xml:space="preserve"> à ces consommateurs sous forme de JSON avec toutes les informations nécessaires.</w:t>
            </w:r>
          </w:p>
          <w:p w14:paraId="5AE3AFBB" w14:textId="77777777" w:rsidR="0060725F" w:rsidRDefault="0060725F">
            <w:pPr>
              <w:spacing w:after="0" w:line="259" w:lineRule="auto"/>
              <w:ind w:left="125" w:firstLine="0"/>
              <w:rPr>
                <w:lang w:val="fr-CA"/>
              </w:rPr>
            </w:pPr>
          </w:p>
          <w:p w14:paraId="60836759" w14:textId="18B22605" w:rsidR="00391C2E" w:rsidRPr="00EF3AC0" w:rsidRDefault="00000000">
            <w:pPr>
              <w:spacing w:after="0" w:line="259" w:lineRule="auto"/>
              <w:ind w:left="125" w:firstLine="0"/>
              <w:rPr>
                <w:lang w:val="fr-CA"/>
              </w:rPr>
            </w:pPr>
            <w:r w:rsidRPr="00EF3AC0">
              <w:rPr>
                <w:lang w:val="fr-CA"/>
              </w:rPr>
              <w:t>Critère 7. Topics/Queues &amp; schéma (Labo 7)</w:t>
            </w:r>
          </w:p>
        </w:tc>
        <w:tc>
          <w:tcPr>
            <w:tcW w:w="1355" w:type="dxa"/>
            <w:tcBorders>
              <w:top w:val="nil"/>
              <w:left w:val="nil"/>
              <w:bottom w:val="nil"/>
              <w:right w:val="nil"/>
            </w:tcBorders>
          </w:tcPr>
          <w:p w14:paraId="2C20B579" w14:textId="77777777" w:rsidR="00391C2E" w:rsidRDefault="00000000">
            <w:pPr>
              <w:spacing w:after="0" w:line="259" w:lineRule="auto"/>
              <w:ind w:left="0" w:firstLine="0"/>
            </w:pPr>
            <w:r>
              <w:t xml:space="preserve">(□) </w:t>
            </w:r>
            <w:proofErr w:type="spellStart"/>
            <w:r>
              <w:t>Insuffisant</w:t>
            </w:r>
            <w:proofErr w:type="spellEnd"/>
          </w:p>
        </w:tc>
      </w:tr>
      <w:tr w:rsidR="00391C2E" w14:paraId="119DA8E7" w14:textId="77777777" w:rsidTr="0034366F">
        <w:trPr>
          <w:trHeight w:val="1067"/>
        </w:trPr>
        <w:tc>
          <w:tcPr>
            <w:tcW w:w="6190" w:type="dxa"/>
            <w:tcBorders>
              <w:top w:val="nil"/>
              <w:left w:val="nil"/>
              <w:bottom w:val="nil"/>
              <w:right w:val="nil"/>
            </w:tcBorders>
          </w:tcPr>
          <w:p w14:paraId="625D0E0B" w14:textId="4E8D6484" w:rsidR="00391C2E" w:rsidRPr="00EF3AC0" w:rsidRDefault="00000000">
            <w:pPr>
              <w:spacing w:after="214" w:line="315" w:lineRule="auto"/>
              <w:ind w:left="1289" w:right="-2960" w:firstLine="0"/>
              <w:rPr>
                <w:lang w:val="fr-CA"/>
              </w:rPr>
            </w:pPr>
            <w:r w:rsidRPr="00EF3AC0">
              <w:rPr>
                <w:lang w:val="fr-CA"/>
              </w:rPr>
              <w:t>(□) Excellent</w:t>
            </w:r>
            <w:r w:rsidRPr="00EF3AC0">
              <w:rPr>
                <w:lang w:val="fr-CA"/>
              </w:rPr>
              <w:tab/>
              <w:t>(</w:t>
            </w:r>
            <w:r w:rsidR="00EF3AC0" w:rsidRPr="00EF3AC0">
              <w:rPr>
                <w:rFonts w:ascii="Segoe UI Symbol" w:hAnsi="Segoe UI Symbol" w:cs="Segoe UI Symbol"/>
                <w:lang w:val="fr-CA"/>
              </w:rPr>
              <w:t>✓</w:t>
            </w:r>
            <w:r w:rsidRPr="00EF3AC0">
              <w:rPr>
                <w:lang w:val="fr-CA"/>
              </w:rPr>
              <w:t>) Suffisant</w:t>
            </w:r>
            <w:r w:rsidRPr="00EF3AC0">
              <w:rPr>
                <w:lang w:val="fr-CA"/>
              </w:rPr>
              <w:tab/>
              <w:t xml:space="preserve">(□) À améliorer Commentaire : </w:t>
            </w:r>
          </w:p>
          <w:p w14:paraId="79225CA9" w14:textId="22EECB1B" w:rsidR="00685D40" w:rsidRPr="00685D40" w:rsidRDefault="00685D40">
            <w:pPr>
              <w:spacing w:after="0" w:line="259" w:lineRule="auto"/>
              <w:ind w:left="125" w:firstLine="0"/>
              <w:rPr>
                <w:lang w:val="fr-CA"/>
              </w:rPr>
            </w:pPr>
            <w:r w:rsidRPr="00685D40">
              <w:rPr>
                <w:lang w:val="fr-CA"/>
              </w:rPr>
              <w:t>Un</w:t>
            </w:r>
            <w:r>
              <w:rPr>
                <w:lang w:val="fr-CA"/>
              </w:rPr>
              <w:t xml:space="preserve"> diagramme était inclus dans le rapport pour représenter la manière que la saga chorégraphiée fonctionne. Dans le rapport et dans le README et dans le code, il y a plus d’informations sur les états des événements et sur les destinations de ces événements.</w:t>
            </w:r>
          </w:p>
          <w:p w14:paraId="44F211A5" w14:textId="77777777" w:rsidR="00685D40" w:rsidRPr="00685D40" w:rsidRDefault="00685D40">
            <w:pPr>
              <w:spacing w:after="0" w:line="259" w:lineRule="auto"/>
              <w:ind w:left="125" w:firstLine="0"/>
              <w:rPr>
                <w:lang w:val="fr-CA"/>
              </w:rPr>
            </w:pPr>
          </w:p>
          <w:p w14:paraId="26F09AA2" w14:textId="3649B6AE" w:rsidR="00391C2E" w:rsidRPr="00685D40" w:rsidRDefault="00000000">
            <w:pPr>
              <w:spacing w:after="0" w:line="259" w:lineRule="auto"/>
              <w:ind w:left="125" w:firstLine="0"/>
              <w:rPr>
                <w:lang w:val="fr-CA"/>
              </w:rPr>
            </w:pPr>
            <w:r w:rsidRPr="00685D40">
              <w:rPr>
                <w:lang w:val="fr-CA"/>
              </w:rPr>
              <w:t>Critère 8. Consommateurs idempotents (Labo 7)</w:t>
            </w:r>
          </w:p>
        </w:tc>
        <w:tc>
          <w:tcPr>
            <w:tcW w:w="1355" w:type="dxa"/>
            <w:tcBorders>
              <w:top w:val="nil"/>
              <w:left w:val="nil"/>
              <w:bottom w:val="nil"/>
              <w:right w:val="nil"/>
            </w:tcBorders>
          </w:tcPr>
          <w:p w14:paraId="7768FC22" w14:textId="77777777" w:rsidR="00391C2E" w:rsidRDefault="00000000">
            <w:pPr>
              <w:spacing w:after="0" w:line="259" w:lineRule="auto"/>
              <w:ind w:left="0" w:firstLine="0"/>
            </w:pPr>
            <w:r>
              <w:t xml:space="preserve">(□) </w:t>
            </w:r>
            <w:proofErr w:type="spellStart"/>
            <w:r>
              <w:t>Insuffisant</w:t>
            </w:r>
            <w:proofErr w:type="spellEnd"/>
          </w:p>
        </w:tc>
      </w:tr>
      <w:tr w:rsidR="00391C2E" w14:paraId="1BB9E43C" w14:textId="77777777" w:rsidTr="0034366F">
        <w:trPr>
          <w:trHeight w:val="1067"/>
        </w:trPr>
        <w:tc>
          <w:tcPr>
            <w:tcW w:w="6190" w:type="dxa"/>
            <w:tcBorders>
              <w:top w:val="nil"/>
              <w:left w:val="nil"/>
              <w:bottom w:val="nil"/>
              <w:right w:val="nil"/>
            </w:tcBorders>
          </w:tcPr>
          <w:p w14:paraId="686565D4" w14:textId="3DF281A8"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084D3646" w14:textId="7A98AE08" w:rsidR="00685D40" w:rsidRPr="00685D40" w:rsidRDefault="00685D40">
            <w:pPr>
              <w:spacing w:after="0" w:line="259" w:lineRule="auto"/>
              <w:ind w:left="125" w:firstLine="0"/>
              <w:rPr>
                <w:lang w:val="fr-CA"/>
              </w:rPr>
            </w:pPr>
            <w:r w:rsidRPr="00685D40">
              <w:rPr>
                <w:lang w:val="fr-CA"/>
              </w:rPr>
              <w:t>Les consommateurs des é</w:t>
            </w:r>
            <w:r>
              <w:rPr>
                <w:lang w:val="fr-CA"/>
              </w:rPr>
              <w:t>vénements sont : Audit (qui stocke les logs de TOUS les événements dans sa base de données propre à lui). Notif (qui sert de service de notification simulé, qui une fois qu’il consomme un évènement va l’afficher mais ne possède pas sa propre base de données pour la persistance). Supplies-</w:t>
            </w:r>
            <w:proofErr w:type="spellStart"/>
            <w:r>
              <w:rPr>
                <w:lang w:val="fr-CA"/>
              </w:rPr>
              <w:t>Event</w:t>
            </w:r>
            <w:proofErr w:type="spellEnd"/>
            <w:r>
              <w:rPr>
                <w:lang w:val="fr-CA"/>
              </w:rPr>
              <w:t>-Store (qui ressemble à Audit, mais conçu uniquement pour les évènements des demandes de réapprovisionnement et possède des informations plus spécifiques qu’Audit.) Supplies-</w:t>
            </w:r>
            <w:proofErr w:type="spellStart"/>
            <w:r>
              <w:rPr>
                <w:lang w:val="fr-CA"/>
              </w:rPr>
              <w:t>Query</w:t>
            </w:r>
            <w:proofErr w:type="spellEnd"/>
            <w:r>
              <w:rPr>
                <w:lang w:val="fr-CA"/>
              </w:rPr>
              <w:t xml:space="preserve"> (qui est la service « </w:t>
            </w:r>
            <w:proofErr w:type="spellStart"/>
            <w:r>
              <w:rPr>
                <w:lang w:val="fr-CA"/>
              </w:rPr>
              <w:t>Query</w:t>
            </w:r>
            <w:proofErr w:type="spellEnd"/>
            <w:r>
              <w:rPr>
                <w:lang w:val="fr-CA"/>
              </w:rPr>
              <w:t> » du CQRS et qui possède sa propre base de données avec les projections des évènements pour les garder à jour avec les vrais instances de demandes de réapprovisionnement.)</w:t>
            </w:r>
          </w:p>
          <w:p w14:paraId="3402A2E7" w14:textId="77777777" w:rsidR="00685D40" w:rsidRPr="00685D40" w:rsidRDefault="00685D40">
            <w:pPr>
              <w:spacing w:after="0" w:line="259" w:lineRule="auto"/>
              <w:ind w:left="125" w:firstLine="0"/>
              <w:rPr>
                <w:lang w:val="fr-CA"/>
              </w:rPr>
            </w:pPr>
          </w:p>
          <w:p w14:paraId="150073E6" w14:textId="1B64E260" w:rsidR="00391C2E" w:rsidRDefault="00000000">
            <w:pPr>
              <w:spacing w:after="0" w:line="259" w:lineRule="auto"/>
              <w:ind w:left="125" w:firstLine="0"/>
            </w:pPr>
            <w:r w:rsidRPr="00685D40">
              <w:rPr>
                <w:lang w:val="fr-CA"/>
              </w:rPr>
              <w:t xml:space="preserve">Critère 9. </w:t>
            </w:r>
            <w:r>
              <w:t>Event Store &amp; replay (Labo 7)</w:t>
            </w:r>
          </w:p>
        </w:tc>
        <w:tc>
          <w:tcPr>
            <w:tcW w:w="1355" w:type="dxa"/>
            <w:tcBorders>
              <w:top w:val="nil"/>
              <w:left w:val="nil"/>
              <w:bottom w:val="nil"/>
              <w:right w:val="nil"/>
            </w:tcBorders>
          </w:tcPr>
          <w:p w14:paraId="4D6AF806" w14:textId="77777777" w:rsidR="00391C2E" w:rsidRDefault="00000000">
            <w:pPr>
              <w:spacing w:after="0" w:line="259" w:lineRule="auto"/>
              <w:ind w:left="0" w:firstLine="0"/>
            </w:pPr>
            <w:r>
              <w:t xml:space="preserve">(□) </w:t>
            </w:r>
            <w:proofErr w:type="spellStart"/>
            <w:r>
              <w:t>Insuffisant</w:t>
            </w:r>
            <w:proofErr w:type="spellEnd"/>
          </w:p>
        </w:tc>
      </w:tr>
      <w:tr w:rsidR="00391C2E" w14:paraId="3C80CEED" w14:textId="77777777" w:rsidTr="0034366F">
        <w:trPr>
          <w:trHeight w:val="1067"/>
        </w:trPr>
        <w:tc>
          <w:tcPr>
            <w:tcW w:w="6190" w:type="dxa"/>
            <w:tcBorders>
              <w:top w:val="nil"/>
              <w:left w:val="nil"/>
              <w:bottom w:val="nil"/>
              <w:right w:val="nil"/>
            </w:tcBorders>
          </w:tcPr>
          <w:p w14:paraId="45759468" w14:textId="2342BDE6" w:rsidR="00391C2E" w:rsidRPr="00EF3AC0" w:rsidRDefault="00000000">
            <w:pPr>
              <w:spacing w:after="214" w:line="315" w:lineRule="auto"/>
              <w:ind w:left="1289" w:right="-2960" w:firstLine="0"/>
              <w:rPr>
                <w:lang w:val="fr-CA"/>
              </w:rPr>
            </w:pPr>
            <w:r w:rsidRPr="00EF3AC0">
              <w:rPr>
                <w:lang w:val="fr-CA"/>
              </w:rPr>
              <w:lastRenderedPageBreak/>
              <w:t>(</w:t>
            </w:r>
            <w:r w:rsidR="00BE433D" w:rsidRPr="00EF3AC0">
              <w:rPr>
                <w:rFonts w:ascii="Segoe UI Symbol" w:hAnsi="Segoe UI Symbol" w:cs="Segoe UI Symbol"/>
                <w:lang w:val="fr-CA"/>
              </w:rPr>
              <w:t>✓</w:t>
            </w:r>
            <w:r w:rsidRPr="00EF3AC0">
              <w:rPr>
                <w:lang w:val="fr-CA"/>
              </w:rPr>
              <w:t>) Excellent</w:t>
            </w:r>
            <w:r w:rsidRPr="00EF3AC0">
              <w:rPr>
                <w:lang w:val="fr-CA"/>
              </w:rPr>
              <w:tab/>
              <w:t>(</w:t>
            </w:r>
            <w:r w:rsidR="00BE433D" w:rsidRPr="00EF3AC0">
              <w:rPr>
                <w:lang w:val="fr-CA"/>
              </w:rPr>
              <w:t>□</w:t>
            </w:r>
            <w:r w:rsidRPr="00EF3AC0">
              <w:rPr>
                <w:lang w:val="fr-CA"/>
              </w:rPr>
              <w:t>) Suffisant</w:t>
            </w:r>
            <w:r w:rsidRPr="00EF3AC0">
              <w:rPr>
                <w:lang w:val="fr-CA"/>
              </w:rPr>
              <w:tab/>
              <w:t xml:space="preserve">(□) À améliorer Commentaire : </w:t>
            </w:r>
          </w:p>
          <w:p w14:paraId="4264F0DE" w14:textId="778DAB8D" w:rsidR="00BE433D" w:rsidRPr="00BE433D" w:rsidRDefault="00BE433D">
            <w:pPr>
              <w:spacing w:after="0" w:line="259" w:lineRule="auto"/>
              <w:ind w:left="0" w:firstLine="0"/>
              <w:rPr>
                <w:lang w:val="fr-CA"/>
              </w:rPr>
            </w:pPr>
            <w:r w:rsidRPr="00BE433D">
              <w:rPr>
                <w:lang w:val="fr-CA"/>
              </w:rPr>
              <w:t>Le</w:t>
            </w:r>
            <w:r>
              <w:rPr>
                <w:lang w:val="fr-CA"/>
              </w:rPr>
              <w:t xml:space="preserve"> replay permet de reconstruire une projection d’un évènement en particulier à partir du </w:t>
            </w:r>
            <w:proofErr w:type="spellStart"/>
            <w:r>
              <w:rPr>
                <w:lang w:val="fr-CA"/>
              </w:rPr>
              <w:t>event</w:t>
            </w:r>
            <w:proofErr w:type="spellEnd"/>
            <w:r>
              <w:rPr>
                <w:lang w:val="fr-CA"/>
              </w:rPr>
              <w:t>-store comme output. Par la suite, supplies-</w:t>
            </w:r>
            <w:proofErr w:type="spellStart"/>
            <w:r>
              <w:rPr>
                <w:lang w:val="fr-CA"/>
              </w:rPr>
              <w:t>query</w:t>
            </w:r>
            <w:proofErr w:type="spellEnd"/>
            <w:r>
              <w:rPr>
                <w:lang w:val="fr-CA"/>
              </w:rPr>
              <w:t xml:space="preserve"> va supprimer l’instance courante de l’évènement avec le même </w:t>
            </w:r>
            <w:proofErr w:type="spellStart"/>
            <w:r>
              <w:rPr>
                <w:lang w:val="fr-CA"/>
              </w:rPr>
              <w:t>aggregateId</w:t>
            </w:r>
            <w:proofErr w:type="spellEnd"/>
            <w:r>
              <w:rPr>
                <w:lang w:val="fr-CA"/>
              </w:rPr>
              <w:t xml:space="preserve"> pour reconstruire l’état du replay.</w:t>
            </w:r>
          </w:p>
          <w:p w14:paraId="0833E517" w14:textId="77777777" w:rsidR="00BE433D" w:rsidRDefault="00BE433D">
            <w:pPr>
              <w:spacing w:after="0" w:line="259" w:lineRule="auto"/>
              <w:ind w:left="0" w:firstLine="0"/>
              <w:rPr>
                <w:lang w:val="fr-CA"/>
              </w:rPr>
            </w:pPr>
          </w:p>
          <w:p w14:paraId="0F3FE5AA" w14:textId="77777777" w:rsidR="00BE433D" w:rsidRDefault="00BE433D">
            <w:pPr>
              <w:spacing w:after="0" w:line="259" w:lineRule="auto"/>
              <w:ind w:left="0" w:firstLine="0"/>
              <w:rPr>
                <w:lang w:val="fr-CA"/>
              </w:rPr>
            </w:pPr>
          </w:p>
          <w:p w14:paraId="24340615" w14:textId="77777777" w:rsidR="00BE433D" w:rsidRPr="00BE433D" w:rsidRDefault="00BE433D">
            <w:pPr>
              <w:spacing w:after="0" w:line="259" w:lineRule="auto"/>
              <w:ind w:left="0" w:firstLine="0"/>
              <w:rPr>
                <w:lang w:val="fr-CA"/>
              </w:rPr>
            </w:pPr>
          </w:p>
          <w:p w14:paraId="1A7D3AE7" w14:textId="77777777" w:rsidR="00BE433D" w:rsidRDefault="00BE433D">
            <w:pPr>
              <w:spacing w:after="0" w:line="259" w:lineRule="auto"/>
              <w:ind w:left="0" w:firstLine="0"/>
              <w:rPr>
                <w:lang w:val="fr-CA"/>
              </w:rPr>
            </w:pPr>
          </w:p>
          <w:p w14:paraId="0B8D3C4B" w14:textId="77777777" w:rsidR="00BE433D" w:rsidRDefault="00BE433D">
            <w:pPr>
              <w:spacing w:after="0" w:line="259" w:lineRule="auto"/>
              <w:ind w:left="0" w:firstLine="0"/>
              <w:rPr>
                <w:lang w:val="fr-CA"/>
              </w:rPr>
            </w:pPr>
          </w:p>
          <w:p w14:paraId="0948235D" w14:textId="77777777" w:rsidR="0095510F" w:rsidRDefault="0095510F">
            <w:pPr>
              <w:spacing w:after="0" w:line="259" w:lineRule="auto"/>
              <w:ind w:left="0" w:firstLine="0"/>
              <w:rPr>
                <w:lang w:val="fr-CA"/>
              </w:rPr>
            </w:pPr>
          </w:p>
          <w:p w14:paraId="4ACB45FA" w14:textId="0084FF70" w:rsidR="00391C2E" w:rsidRPr="00BE433D" w:rsidRDefault="00000000">
            <w:pPr>
              <w:spacing w:after="0" w:line="259" w:lineRule="auto"/>
              <w:ind w:left="0" w:firstLine="0"/>
              <w:rPr>
                <w:lang w:val="fr-CA"/>
              </w:rPr>
            </w:pPr>
            <w:r w:rsidRPr="00BE433D">
              <w:rPr>
                <w:lang w:val="fr-CA"/>
              </w:rPr>
              <w:t xml:space="preserve">Critère 10. CQRS &amp; </w:t>
            </w:r>
            <w:proofErr w:type="spellStart"/>
            <w:r w:rsidRPr="00BE433D">
              <w:rPr>
                <w:lang w:val="fr-CA"/>
              </w:rPr>
              <w:t>read</w:t>
            </w:r>
            <w:proofErr w:type="spellEnd"/>
            <w:r w:rsidRPr="00BE433D">
              <w:rPr>
                <w:lang w:val="fr-CA"/>
              </w:rPr>
              <w:t xml:space="preserve"> </w:t>
            </w:r>
            <w:proofErr w:type="spellStart"/>
            <w:r w:rsidRPr="00BE433D">
              <w:rPr>
                <w:lang w:val="fr-CA"/>
              </w:rPr>
              <w:t>models</w:t>
            </w:r>
            <w:proofErr w:type="spellEnd"/>
            <w:r w:rsidRPr="00BE433D">
              <w:rPr>
                <w:lang w:val="fr-CA"/>
              </w:rPr>
              <w:t xml:space="preserve"> (Labo 7)</w:t>
            </w:r>
          </w:p>
        </w:tc>
        <w:tc>
          <w:tcPr>
            <w:tcW w:w="1355" w:type="dxa"/>
            <w:tcBorders>
              <w:top w:val="nil"/>
              <w:left w:val="nil"/>
              <w:bottom w:val="nil"/>
              <w:right w:val="nil"/>
            </w:tcBorders>
          </w:tcPr>
          <w:p w14:paraId="73486CBF" w14:textId="77777777" w:rsidR="00391C2E" w:rsidRDefault="00000000">
            <w:pPr>
              <w:spacing w:after="0" w:line="259" w:lineRule="auto"/>
              <w:ind w:left="0" w:firstLine="0"/>
            </w:pPr>
            <w:r>
              <w:t xml:space="preserve">(□) </w:t>
            </w:r>
            <w:proofErr w:type="spellStart"/>
            <w:r>
              <w:t>Insuffisant</w:t>
            </w:r>
            <w:proofErr w:type="spellEnd"/>
          </w:p>
        </w:tc>
      </w:tr>
      <w:tr w:rsidR="00391C2E" w14:paraId="6AABC918" w14:textId="77777777" w:rsidTr="0034366F">
        <w:trPr>
          <w:trHeight w:val="1067"/>
        </w:trPr>
        <w:tc>
          <w:tcPr>
            <w:tcW w:w="6190" w:type="dxa"/>
            <w:tcBorders>
              <w:top w:val="nil"/>
              <w:left w:val="nil"/>
              <w:bottom w:val="nil"/>
              <w:right w:val="nil"/>
            </w:tcBorders>
          </w:tcPr>
          <w:p w14:paraId="348F3789" w14:textId="02DE171C"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w:t>
            </w:r>
            <w:r w:rsidR="0034366F" w:rsidRPr="00EF3AC0">
              <w:rPr>
                <w:rFonts w:ascii="Segoe UI Symbol" w:hAnsi="Segoe UI Symbol" w:cs="Segoe UI Symbol"/>
                <w:lang w:val="fr-CA"/>
              </w:rPr>
              <w:t>✓</w:t>
            </w:r>
            <w:r w:rsidRPr="00EF3AC0">
              <w:rPr>
                <w:lang w:val="fr-CA"/>
              </w:rPr>
              <w:t>) Suffisant</w:t>
            </w:r>
            <w:r w:rsidRPr="00EF3AC0">
              <w:rPr>
                <w:lang w:val="fr-CA"/>
              </w:rPr>
              <w:tab/>
              <w:t xml:space="preserve">(□) À améliorer Commentaire : </w:t>
            </w:r>
          </w:p>
          <w:p w14:paraId="4FBF3337" w14:textId="42DAC1D4" w:rsidR="0034366F" w:rsidRPr="0034366F" w:rsidRDefault="0034366F">
            <w:pPr>
              <w:spacing w:after="0" w:line="259" w:lineRule="auto"/>
              <w:ind w:left="0" w:firstLine="0"/>
              <w:rPr>
                <w:lang w:val="fr-CA"/>
              </w:rPr>
            </w:pPr>
            <w:r w:rsidRPr="0034366F">
              <w:rPr>
                <w:lang w:val="fr-CA"/>
              </w:rPr>
              <w:t>J’ai m</w:t>
            </w:r>
            <w:r>
              <w:rPr>
                <w:lang w:val="fr-CA"/>
              </w:rPr>
              <w:t>is Excellent et Suffisant, car mon implémentation est une combinaison des 2 évaluations. Consulter mon ADR #10 pour plus d’informations sur le choix d’utiliser le service existant Supplies comme « Command ». Aussi, Supplies-</w:t>
            </w:r>
            <w:proofErr w:type="spellStart"/>
            <w:r>
              <w:rPr>
                <w:lang w:val="fr-CA"/>
              </w:rPr>
              <w:t>Query</w:t>
            </w:r>
            <w:proofErr w:type="spellEnd"/>
            <w:r>
              <w:rPr>
                <w:lang w:val="fr-CA"/>
              </w:rPr>
              <w:t xml:space="preserve"> est le service qui fait la gestion « </w:t>
            </w:r>
            <w:proofErr w:type="spellStart"/>
            <w:r>
              <w:rPr>
                <w:lang w:val="fr-CA"/>
              </w:rPr>
              <w:t>Query</w:t>
            </w:r>
            <w:proofErr w:type="spellEnd"/>
            <w:r>
              <w:rPr>
                <w:lang w:val="fr-CA"/>
              </w:rPr>
              <w:t xml:space="preserve"> » de CQRS et utilise des Read </w:t>
            </w:r>
            <w:proofErr w:type="spellStart"/>
            <w:r>
              <w:rPr>
                <w:lang w:val="fr-CA"/>
              </w:rPr>
              <w:t>Models</w:t>
            </w:r>
            <w:proofErr w:type="spellEnd"/>
            <w:r>
              <w:rPr>
                <w:lang w:val="fr-CA"/>
              </w:rPr>
              <w:t xml:space="preserve"> pour le traitement de CQRS.</w:t>
            </w:r>
          </w:p>
          <w:p w14:paraId="67252307" w14:textId="77777777" w:rsidR="0034366F" w:rsidRPr="0034366F" w:rsidRDefault="0034366F">
            <w:pPr>
              <w:spacing w:after="0" w:line="259" w:lineRule="auto"/>
              <w:ind w:left="0" w:firstLine="0"/>
              <w:rPr>
                <w:lang w:val="fr-CA"/>
              </w:rPr>
            </w:pPr>
          </w:p>
          <w:p w14:paraId="755249A6" w14:textId="751CA64F" w:rsidR="00391C2E" w:rsidRPr="0034366F" w:rsidRDefault="00000000">
            <w:pPr>
              <w:spacing w:after="0" w:line="259" w:lineRule="auto"/>
              <w:ind w:left="0" w:firstLine="0"/>
              <w:rPr>
                <w:lang w:val="fr-CA"/>
              </w:rPr>
            </w:pPr>
            <w:r w:rsidRPr="0034366F">
              <w:rPr>
                <w:lang w:val="fr-CA"/>
              </w:rPr>
              <w:t>Critère 11. Observabilité &amp; traçabilité</w:t>
            </w:r>
          </w:p>
        </w:tc>
        <w:tc>
          <w:tcPr>
            <w:tcW w:w="1355" w:type="dxa"/>
            <w:tcBorders>
              <w:top w:val="nil"/>
              <w:left w:val="nil"/>
              <w:bottom w:val="nil"/>
              <w:right w:val="nil"/>
            </w:tcBorders>
          </w:tcPr>
          <w:p w14:paraId="70E05F0F" w14:textId="77777777" w:rsidR="00391C2E" w:rsidRDefault="00000000">
            <w:pPr>
              <w:spacing w:after="0" w:line="259" w:lineRule="auto"/>
              <w:ind w:left="0" w:firstLine="0"/>
            </w:pPr>
            <w:r>
              <w:t xml:space="preserve">(□) </w:t>
            </w:r>
            <w:proofErr w:type="spellStart"/>
            <w:r>
              <w:t>Insuffisant</w:t>
            </w:r>
            <w:proofErr w:type="spellEnd"/>
          </w:p>
        </w:tc>
      </w:tr>
      <w:tr w:rsidR="00391C2E" w14:paraId="5F94140C" w14:textId="77777777" w:rsidTr="0034366F">
        <w:trPr>
          <w:trHeight w:val="1067"/>
        </w:trPr>
        <w:tc>
          <w:tcPr>
            <w:tcW w:w="6190" w:type="dxa"/>
            <w:tcBorders>
              <w:top w:val="nil"/>
              <w:left w:val="nil"/>
              <w:bottom w:val="nil"/>
              <w:right w:val="nil"/>
            </w:tcBorders>
          </w:tcPr>
          <w:p w14:paraId="5B4E874B" w14:textId="5D4AAEF7" w:rsidR="00391C2E" w:rsidRPr="00EF3AC0" w:rsidRDefault="00000000">
            <w:pPr>
              <w:spacing w:after="214" w:line="315" w:lineRule="auto"/>
              <w:ind w:left="1289" w:right="-2960" w:firstLine="0"/>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xml:space="preserve">(□) À améliorer Commentaire : </w:t>
            </w:r>
          </w:p>
          <w:p w14:paraId="1A4895A2" w14:textId="0E5D5AC3" w:rsidR="0034366F" w:rsidRPr="0034366F" w:rsidRDefault="0034366F">
            <w:pPr>
              <w:spacing w:after="0" w:line="259" w:lineRule="auto"/>
              <w:ind w:left="0" w:firstLine="0"/>
              <w:rPr>
                <w:lang w:val="fr-CA"/>
              </w:rPr>
            </w:pPr>
            <w:r w:rsidRPr="0034366F">
              <w:rPr>
                <w:lang w:val="fr-CA"/>
              </w:rPr>
              <w:t>Des</w:t>
            </w:r>
            <w:r>
              <w:rPr>
                <w:lang w:val="fr-CA"/>
              </w:rPr>
              <w:t xml:space="preserve"> métriques custom Prometheus sont ajoutées au </w:t>
            </w:r>
            <w:proofErr w:type="spellStart"/>
            <w:r>
              <w:rPr>
                <w:lang w:val="fr-CA"/>
              </w:rPr>
              <w:t>producer</w:t>
            </w:r>
            <w:proofErr w:type="spellEnd"/>
            <w:r>
              <w:rPr>
                <w:lang w:val="fr-CA"/>
              </w:rPr>
              <w:t xml:space="preserve"> donc service supplies et aux services des consommateurs comme audit, notif, supplies-</w:t>
            </w:r>
            <w:proofErr w:type="spellStart"/>
            <w:r>
              <w:rPr>
                <w:lang w:val="fr-CA"/>
              </w:rPr>
              <w:t>query</w:t>
            </w:r>
            <w:proofErr w:type="spellEnd"/>
            <w:r>
              <w:rPr>
                <w:lang w:val="fr-CA"/>
              </w:rPr>
              <w:t xml:space="preserve"> et supplies-</w:t>
            </w:r>
            <w:proofErr w:type="spellStart"/>
            <w:r>
              <w:rPr>
                <w:lang w:val="fr-CA"/>
              </w:rPr>
              <w:t>event</w:t>
            </w:r>
            <w:proofErr w:type="spellEnd"/>
            <w:r>
              <w:rPr>
                <w:lang w:val="fr-CA"/>
              </w:rPr>
              <w:t>-store pour suivre l’état de la saga chorégraphié et les événements envoyés.</w:t>
            </w:r>
            <w:r>
              <w:rPr>
                <w:lang w:val="fr-CA"/>
              </w:rPr>
              <w:br/>
            </w:r>
            <w:r w:rsidRPr="0034366F">
              <w:rPr>
                <w:b/>
                <w:bCs/>
                <w:highlight w:val="yellow"/>
                <w:lang w:val="fr-CA"/>
              </w:rPr>
              <w:t xml:space="preserve">NOTE : Pour le labo 6, j’ai fait la </w:t>
            </w:r>
            <w:r w:rsidRPr="0034366F">
              <w:rPr>
                <w:b/>
                <w:bCs/>
                <w:highlight w:val="yellow"/>
                <w:lang w:val="fr-CA"/>
              </w:rPr>
              <w:t>Visualis</w:t>
            </w:r>
            <w:r w:rsidRPr="0034366F">
              <w:rPr>
                <w:b/>
                <w:bCs/>
                <w:highlight w:val="yellow"/>
                <w:lang w:val="fr-CA"/>
              </w:rPr>
              <w:t>ation</w:t>
            </w:r>
            <w:r w:rsidRPr="0034366F">
              <w:rPr>
                <w:b/>
                <w:bCs/>
                <w:highlight w:val="yellow"/>
                <w:lang w:val="fr-CA"/>
              </w:rPr>
              <w:t xml:space="preserve"> l’évolution des états via Grafana</w:t>
            </w:r>
            <w:r w:rsidRPr="0034366F">
              <w:rPr>
                <w:b/>
                <w:bCs/>
                <w:highlight w:val="yellow"/>
                <w:lang w:val="fr-CA"/>
              </w:rPr>
              <w:t xml:space="preserve"> avant que ceci soit retirée et j’ai mis les preuves de Grafana sous forme de captures d’écran ou en consultant le </w:t>
            </w:r>
            <w:proofErr w:type="spellStart"/>
            <w:r w:rsidRPr="0034366F">
              <w:rPr>
                <w:b/>
                <w:bCs/>
                <w:highlight w:val="yellow"/>
                <w:lang w:val="fr-CA"/>
              </w:rPr>
              <w:t>dashboard</w:t>
            </w:r>
            <w:proofErr w:type="spellEnd"/>
            <w:r w:rsidRPr="0034366F">
              <w:rPr>
                <w:b/>
                <w:bCs/>
                <w:highlight w:val="yellow"/>
                <w:lang w:val="fr-CA"/>
              </w:rPr>
              <w:t xml:space="preserve"> directement</w:t>
            </w:r>
            <w:r>
              <w:rPr>
                <w:lang w:val="fr-CA"/>
              </w:rPr>
              <w:t xml:space="preserve"> </w:t>
            </w:r>
          </w:p>
          <w:p w14:paraId="58BC1606" w14:textId="77777777" w:rsidR="0034366F" w:rsidRDefault="0034366F">
            <w:pPr>
              <w:spacing w:after="0" w:line="259" w:lineRule="auto"/>
              <w:ind w:left="0" w:firstLine="0"/>
              <w:rPr>
                <w:lang w:val="fr-CA"/>
              </w:rPr>
            </w:pPr>
          </w:p>
          <w:p w14:paraId="2BA878D4" w14:textId="77777777" w:rsidR="0034366F" w:rsidRDefault="0034366F">
            <w:pPr>
              <w:spacing w:after="0" w:line="259" w:lineRule="auto"/>
              <w:ind w:left="0" w:firstLine="0"/>
              <w:rPr>
                <w:lang w:val="fr-CA"/>
              </w:rPr>
            </w:pPr>
          </w:p>
          <w:p w14:paraId="46E6A190" w14:textId="77777777" w:rsidR="0034366F" w:rsidRPr="0034366F" w:rsidRDefault="0034366F">
            <w:pPr>
              <w:spacing w:after="0" w:line="259" w:lineRule="auto"/>
              <w:ind w:left="0" w:firstLine="0"/>
              <w:rPr>
                <w:lang w:val="fr-CA"/>
              </w:rPr>
            </w:pPr>
          </w:p>
          <w:p w14:paraId="6EA91F76" w14:textId="6DA11C00" w:rsidR="00391C2E" w:rsidRPr="0034366F" w:rsidRDefault="00000000">
            <w:pPr>
              <w:spacing w:after="0" w:line="259" w:lineRule="auto"/>
              <w:ind w:left="0" w:firstLine="0"/>
              <w:rPr>
                <w:lang w:val="fr-CA"/>
              </w:rPr>
            </w:pPr>
            <w:r w:rsidRPr="0034366F">
              <w:rPr>
                <w:lang w:val="fr-CA"/>
              </w:rPr>
              <w:t>Critère 12. Tests automatisés &amp; e2e</w:t>
            </w:r>
          </w:p>
        </w:tc>
        <w:tc>
          <w:tcPr>
            <w:tcW w:w="1355" w:type="dxa"/>
            <w:tcBorders>
              <w:top w:val="nil"/>
              <w:left w:val="nil"/>
              <w:bottom w:val="nil"/>
              <w:right w:val="nil"/>
            </w:tcBorders>
          </w:tcPr>
          <w:p w14:paraId="6928DC30" w14:textId="77777777" w:rsidR="00391C2E" w:rsidRDefault="00000000">
            <w:pPr>
              <w:spacing w:after="0" w:line="259" w:lineRule="auto"/>
              <w:ind w:left="0" w:firstLine="0"/>
            </w:pPr>
            <w:r>
              <w:t xml:space="preserve">(□) </w:t>
            </w:r>
            <w:proofErr w:type="spellStart"/>
            <w:r>
              <w:t>Insuffisant</w:t>
            </w:r>
            <w:proofErr w:type="spellEnd"/>
          </w:p>
        </w:tc>
      </w:tr>
      <w:tr w:rsidR="00391C2E" w14:paraId="5641CE5B" w14:textId="77777777" w:rsidTr="0034366F">
        <w:trPr>
          <w:trHeight w:val="1177"/>
        </w:trPr>
        <w:tc>
          <w:tcPr>
            <w:tcW w:w="6190" w:type="dxa"/>
            <w:tcBorders>
              <w:top w:val="nil"/>
              <w:left w:val="nil"/>
              <w:bottom w:val="nil"/>
              <w:right w:val="nil"/>
            </w:tcBorders>
          </w:tcPr>
          <w:p w14:paraId="6928F4A2" w14:textId="1459D98C" w:rsidR="00391C2E" w:rsidRPr="0034366F" w:rsidRDefault="00000000" w:rsidP="0034366F">
            <w:pPr>
              <w:spacing w:after="301" w:line="315" w:lineRule="auto"/>
              <w:ind w:left="1289" w:right="-2960" w:firstLine="0"/>
              <w:rPr>
                <w:lang w:val="fr-CA"/>
              </w:rPr>
            </w:pPr>
            <w:r w:rsidRPr="00EF3AC0">
              <w:rPr>
                <w:lang w:val="fr-CA"/>
              </w:rPr>
              <w:t>(□) Excellent</w:t>
            </w:r>
            <w:r w:rsidRPr="00EF3AC0">
              <w:rPr>
                <w:lang w:val="fr-CA"/>
              </w:rPr>
              <w:tab/>
              <w:t>(</w:t>
            </w:r>
            <w:r w:rsidR="00EF3AC0" w:rsidRPr="00EF3AC0">
              <w:rPr>
                <w:rFonts w:ascii="Segoe UI Symbol" w:hAnsi="Segoe UI Symbol" w:cs="Segoe UI Symbol"/>
                <w:lang w:val="fr-CA"/>
              </w:rPr>
              <w:t>✓</w:t>
            </w:r>
            <w:r w:rsidRPr="00EF3AC0">
              <w:rPr>
                <w:lang w:val="fr-CA"/>
              </w:rPr>
              <w:t>) Suffisant</w:t>
            </w:r>
            <w:r w:rsidRPr="00EF3AC0">
              <w:rPr>
                <w:lang w:val="fr-CA"/>
              </w:rPr>
              <w:tab/>
              <w:t xml:space="preserve">(□) À améliorer Commentaire : </w:t>
            </w:r>
          </w:p>
        </w:tc>
        <w:tc>
          <w:tcPr>
            <w:tcW w:w="1355" w:type="dxa"/>
            <w:tcBorders>
              <w:top w:val="nil"/>
              <w:left w:val="nil"/>
              <w:bottom w:val="nil"/>
              <w:right w:val="nil"/>
            </w:tcBorders>
          </w:tcPr>
          <w:p w14:paraId="633DD5D9" w14:textId="77777777" w:rsidR="00391C2E" w:rsidRDefault="00000000">
            <w:pPr>
              <w:spacing w:after="0" w:line="259" w:lineRule="auto"/>
              <w:ind w:left="0" w:firstLine="0"/>
            </w:pPr>
            <w:r>
              <w:t xml:space="preserve">(□) </w:t>
            </w:r>
            <w:proofErr w:type="spellStart"/>
            <w:r>
              <w:t>Insuffisant</w:t>
            </w:r>
            <w:proofErr w:type="spellEnd"/>
          </w:p>
        </w:tc>
      </w:tr>
    </w:tbl>
    <w:p w14:paraId="2E6B7A96" w14:textId="02F5564A" w:rsidR="0034366F" w:rsidRPr="0034366F" w:rsidRDefault="0034366F">
      <w:pPr>
        <w:ind w:left="-5"/>
        <w:rPr>
          <w:lang w:val="fr-CA"/>
        </w:rPr>
      </w:pPr>
      <w:r w:rsidRPr="0034366F">
        <w:rPr>
          <w:lang w:val="fr-CA"/>
        </w:rPr>
        <w:t>Des tests unitaires sont f</w:t>
      </w:r>
      <w:r>
        <w:rPr>
          <w:lang w:val="fr-CA"/>
        </w:rPr>
        <w:t xml:space="preserve">aits pour tous </w:t>
      </w:r>
      <w:r w:rsidR="007970C4">
        <w:rPr>
          <w:lang w:val="fr-CA"/>
        </w:rPr>
        <w:t>les services ajoutés</w:t>
      </w:r>
      <w:r>
        <w:rPr>
          <w:lang w:val="fr-CA"/>
        </w:rPr>
        <w:t xml:space="preserve"> pour les labos 6 et 7 mais ceux -ci ne couvrent pas </w:t>
      </w:r>
      <w:r w:rsidR="007970C4">
        <w:rPr>
          <w:lang w:val="fr-CA"/>
        </w:rPr>
        <w:t>forcément</w:t>
      </w:r>
      <w:r>
        <w:rPr>
          <w:lang w:val="fr-CA"/>
        </w:rPr>
        <w:t xml:space="preserve"> tous les cas de tests possibles</w:t>
      </w:r>
      <w:r w:rsidR="007970C4">
        <w:rPr>
          <w:lang w:val="fr-CA"/>
        </w:rPr>
        <w:t>. Ces tests sont intégrés comme des jobs isolés dans le pipeline CI/CD aussi.</w:t>
      </w:r>
    </w:p>
    <w:p w14:paraId="0485F774" w14:textId="77777777" w:rsidR="0034366F" w:rsidRDefault="0034366F">
      <w:pPr>
        <w:ind w:left="-5"/>
        <w:rPr>
          <w:lang w:val="fr-CA"/>
        </w:rPr>
      </w:pPr>
    </w:p>
    <w:p w14:paraId="16FC2D0F" w14:textId="77777777" w:rsidR="007970C4" w:rsidRDefault="007970C4">
      <w:pPr>
        <w:ind w:left="-5"/>
        <w:rPr>
          <w:lang w:val="fr-CA"/>
        </w:rPr>
      </w:pPr>
    </w:p>
    <w:p w14:paraId="72F39E14" w14:textId="77777777" w:rsidR="007970C4" w:rsidRDefault="007970C4">
      <w:pPr>
        <w:ind w:left="-5"/>
        <w:rPr>
          <w:lang w:val="fr-CA"/>
        </w:rPr>
      </w:pPr>
    </w:p>
    <w:p w14:paraId="4D1D50B4" w14:textId="77777777" w:rsidR="007970C4" w:rsidRDefault="007970C4">
      <w:pPr>
        <w:ind w:left="-5"/>
        <w:rPr>
          <w:lang w:val="fr-CA"/>
        </w:rPr>
      </w:pPr>
    </w:p>
    <w:p w14:paraId="4462E40B" w14:textId="77777777" w:rsidR="007970C4" w:rsidRPr="0034366F" w:rsidRDefault="007970C4">
      <w:pPr>
        <w:ind w:left="-5"/>
        <w:rPr>
          <w:lang w:val="fr-CA"/>
        </w:rPr>
      </w:pPr>
    </w:p>
    <w:p w14:paraId="359661CF" w14:textId="55FB8D60" w:rsidR="00391C2E" w:rsidRPr="007970C4" w:rsidRDefault="00000000">
      <w:pPr>
        <w:ind w:left="-5"/>
        <w:rPr>
          <w:lang w:val="fr-CA"/>
        </w:rPr>
      </w:pPr>
      <w:r w:rsidRPr="007970C4">
        <w:rPr>
          <w:lang w:val="fr-CA"/>
        </w:rPr>
        <w:lastRenderedPageBreak/>
        <w:t>Critère 13. Documentation &amp; ADR</w:t>
      </w:r>
    </w:p>
    <w:p w14:paraId="6533197D" w14:textId="20D3478D" w:rsidR="00391C2E" w:rsidRPr="00EF3AC0" w:rsidRDefault="00000000">
      <w:pPr>
        <w:spacing w:after="260"/>
        <w:ind w:left="1299"/>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À améliorer</w:t>
      </w:r>
      <w:r w:rsidRPr="00EF3AC0">
        <w:rPr>
          <w:lang w:val="fr-CA"/>
        </w:rPr>
        <w:tab/>
        <w:t xml:space="preserve">(□) Insuffisant Commentaire : </w:t>
      </w:r>
    </w:p>
    <w:p w14:paraId="363487D4" w14:textId="6C64AA10" w:rsidR="007970C4" w:rsidRDefault="007970C4">
      <w:pPr>
        <w:ind w:left="-5"/>
        <w:rPr>
          <w:lang w:val="fr-CA"/>
        </w:rPr>
      </w:pPr>
      <w:r>
        <w:rPr>
          <w:lang w:val="fr-CA"/>
        </w:rPr>
        <w:t xml:space="preserve">Le README était mis à jour pour le labo 6 et 7. 2 </w:t>
      </w:r>
      <w:proofErr w:type="spellStart"/>
      <w:r>
        <w:rPr>
          <w:lang w:val="fr-CA"/>
        </w:rPr>
        <w:t>ADRs</w:t>
      </w:r>
      <w:proofErr w:type="spellEnd"/>
      <w:r>
        <w:rPr>
          <w:lang w:val="fr-CA"/>
        </w:rPr>
        <w:t xml:space="preserve"> sont faits pour la labo 6 et 2 </w:t>
      </w:r>
      <w:proofErr w:type="spellStart"/>
      <w:r>
        <w:rPr>
          <w:lang w:val="fr-CA"/>
        </w:rPr>
        <w:t>ADRs</w:t>
      </w:r>
      <w:proofErr w:type="spellEnd"/>
      <w:r>
        <w:rPr>
          <w:lang w:val="fr-CA"/>
        </w:rPr>
        <w:t xml:space="preserve"> sont fait pour la labo 7 et sont inclus à la fin du rapport. Des instructions de déploiement sont inclus dans le README aussi.</w:t>
      </w:r>
    </w:p>
    <w:p w14:paraId="2A4CE1E5" w14:textId="77777777" w:rsidR="007970C4" w:rsidRDefault="007970C4">
      <w:pPr>
        <w:ind w:left="-5"/>
        <w:rPr>
          <w:lang w:val="fr-CA"/>
        </w:rPr>
      </w:pPr>
    </w:p>
    <w:p w14:paraId="7465C1B3" w14:textId="184BAD87" w:rsidR="00391C2E" w:rsidRPr="00EF3AC0" w:rsidRDefault="00000000">
      <w:pPr>
        <w:ind w:left="-5"/>
        <w:rPr>
          <w:lang w:val="fr-CA"/>
        </w:rPr>
      </w:pPr>
      <w:r w:rsidRPr="00EF3AC0">
        <w:rPr>
          <w:lang w:val="fr-CA"/>
        </w:rPr>
        <w:t>Critère 14. Structure du dépôt &amp; CI/CD</w:t>
      </w:r>
    </w:p>
    <w:p w14:paraId="7EC4E270" w14:textId="782B7C2C" w:rsidR="00391C2E" w:rsidRPr="00EF3AC0" w:rsidRDefault="00000000">
      <w:pPr>
        <w:spacing w:after="260"/>
        <w:ind w:left="1299"/>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w:t>
      </w:r>
      <w:r w:rsidR="007970C4" w:rsidRPr="00EF3AC0">
        <w:rPr>
          <w:rFonts w:ascii="Segoe UI Symbol" w:hAnsi="Segoe UI Symbol" w:cs="Segoe UI Symbol"/>
          <w:lang w:val="fr-CA"/>
        </w:rPr>
        <w:t>✓</w:t>
      </w:r>
      <w:r w:rsidRPr="00EF3AC0">
        <w:rPr>
          <w:lang w:val="fr-CA"/>
        </w:rPr>
        <w:t>) Suffisant</w:t>
      </w:r>
      <w:r w:rsidRPr="00EF3AC0">
        <w:rPr>
          <w:lang w:val="fr-CA"/>
        </w:rPr>
        <w:tab/>
        <w:t>(□) À améliorer</w:t>
      </w:r>
      <w:r w:rsidRPr="00EF3AC0">
        <w:rPr>
          <w:lang w:val="fr-CA"/>
        </w:rPr>
        <w:tab/>
        <w:t xml:space="preserve">(□) Insuffisant Commentaire : </w:t>
      </w:r>
    </w:p>
    <w:p w14:paraId="6760892B" w14:textId="5C3C9F04" w:rsidR="007970C4" w:rsidRDefault="007970C4">
      <w:pPr>
        <w:ind w:left="-5"/>
        <w:rPr>
          <w:lang w:val="fr-CA"/>
        </w:rPr>
      </w:pPr>
      <w:r>
        <w:rPr>
          <w:lang w:val="fr-CA"/>
        </w:rPr>
        <w:t xml:space="preserve">Pipeline CI/CD fonctionnel avec toutes les étapes demandées qui peut être visualisé dans le repo GitHub ou dans le rapport ou dans le README. Des tags sont utilisés pour séparer chaque étape du laboratoire pour avoir un accès rapide aux version antérieures. La seule chose qui n’est pas ajouté pour atteindre Excellent est le </w:t>
      </w:r>
      <w:proofErr w:type="spellStart"/>
      <w:r>
        <w:rPr>
          <w:lang w:val="fr-CA"/>
        </w:rPr>
        <w:t>manifest</w:t>
      </w:r>
      <w:proofErr w:type="spellEnd"/>
      <w:r>
        <w:rPr>
          <w:lang w:val="fr-CA"/>
        </w:rPr>
        <w:t xml:space="preserve"> k8s, uniquement des fichiers docker-compose sont inclus dans le repo (1 pour l’ensemble du système et un pour chaque service pour lancer une partie de l’application).</w:t>
      </w:r>
    </w:p>
    <w:p w14:paraId="770ABB54" w14:textId="77777777" w:rsidR="007970C4" w:rsidRDefault="007970C4">
      <w:pPr>
        <w:ind w:left="-5"/>
        <w:rPr>
          <w:lang w:val="fr-CA"/>
        </w:rPr>
      </w:pPr>
    </w:p>
    <w:p w14:paraId="622FF0F9" w14:textId="7D7B1CBF" w:rsidR="00391C2E" w:rsidRPr="00EF3AC0" w:rsidRDefault="00000000">
      <w:pPr>
        <w:ind w:left="-5"/>
        <w:rPr>
          <w:lang w:val="fr-CA"/>
        </w:rPr>
      </w:pPr>
      <w:r w:rsidRPr="00EF3AC0">
        <w:rPr>
          <w:lang w:val="fr-CA"/>
        </w:rPr>
        <w:t>Critère 15. Saga chorégraphiée (Labo 7)</w:t>
      </w:r>
    </w:p>
    <w:p w14:paraId="643C7E42" w14:textId="1CAD35EC" w:rsidR="00391C2E" w:rsidRPr="00EF3AC0" w:rsidRDefault="00000000">
      <w:pPr>
        <w:spacing w:after="260"/>
        <w:ind w:left="1299"/>
        <w:rPr>
          <w:lang w:val="fr-CA"/>
        </w:rPr>
      </w:pPr>
      <w:r w:rsidRPr="00EF3AC0">
        <w:rPr>
          <w:lang w:val="fr-CA"/>
        </w:rPr>
        <w:t>(</w:t>
      </w:r>
      <w:r w:rsidR="00EF3AC0" w:rsidRPr="00EF3AC0">
        <w:rPr>
          <w:rFonts w:ascii="Segoe UI Symbol" w:hAnsi="Segoe UI Symbol" w:cs="Segoe UI Symbol"/>
          <w:lang w:val="fr-CA"/>
        </w:rPr>
        <w:t>✓</w:t>
      </w:r>
      <w:r w:rsidRPr="00EF3AC0">
        <w:rPr>
          <w:lang w:val="fr-CA"/>
        </w:rPr>
        <w:t>) Excellent</w:t>
      </w:r>
      <w:r w:rsidRPr="00EF3AC0">
        <w:rPr>
          <w:lang w:val="fr-CA"/>
        </w:rPr>
        <w:tab/>
        <w:t>(□) Suffisant</w:t>
      </w:r>
      <w:r w:rsidRPr="00EF3AC0">
        <w:rPr>
          <w:lang w:val="fr-CA"/>
        </w:rPr>
        <w:tab/>
        <w:t>(□) À améliorer</w:t>
      </w:r>
      <w:r w:rsidRPr="00EF3AC0">
        <w:rPr>
          <w:lang w:val="fr-CA"/>
        </w:rPr>
        <w:tab/>
        <w:t xml:space="preserve">(□) Insuffisant Commentaire : </w:t>
      </w:r>
    </w:p>
    <w:p w14:paraId="0C7E7B50" w14:textId="2986C69B" w:rsidR="007970C4" w:rsidRDefault="007970C4">
      <w:pPr>
        <w:ind w:left="-5"/>
        <w:rPr>
          <w:lang w:val="fr-CA"/>
        </w:rPr>
      </w:pPr>
      <w:r>
        <w:rPr>
          <w:lang w:val="fr-CA"/>
        </w:rPr>
        <w:t>Il n’y a pas de service orchestrateur pour la saga chorégraphiée. Le flux des événements est décrit dans le rapport et possède des diagrammes pour expliquer la séquence des événements et la manière que les services se communiquent entre eux.</w:t>
      </w:r>
    </w:p>
    <w:p w14:paraId="10519A16" w14:textId="77777777" w:rsidR="007970C4" w:rsidRDefault="007970C4">
      <w:pPr>
        <w:ind w:left="-5"/>
        <w:rPr>
          <w:lang w:val="fr-CA"/>
        </w:rPr>
      </w:pPr>
    </w:p>
    <w:p w14:paraId="7FC4A934" w14:textId="3BFA4D91" w:rsidR="00391C2E" w:rsidRPr="00EF3AC0" w:rsidRDefault="00000000">
      <w:pPr>
        <w:ind w:left="-5"/>
        <w:rPr>
          <w:lang w:val="fr-CA"/>
        </w:rPr>
      </w:pPr>
      <w:r w:rsidRPr="00EF3AC0">
        <w:rPr>
          <w:lang w:val="fr-CA"/>
        </w:rPr>
        <w:t>Critère 16. Événements compensatoires (Labo 7)</w:t>
      </w:r>
    </w:p>
    <w:p w14:paraId="369C1A11" w14:textId="562CCFDA" w:rsidR="00391C2E" w:rsidRDefault="00000000" w:rsidP="007970C4">
      <w:pPr>
        <w:spacing w:after="0" w:line="264" w:lineRule="auto"/>
        <w:ind w:left="1310" w:hanging="14"/>
        <w:rPr>
          <w:lang w:val="fr-CA"/>
        </w:rPr>
      </w:pPr>
      <w:r w:rsidRPr="00EF3AC0">
        <w:rPr>
          <w:lang w:val="fr-CA"/>
        </w:rPr>
        <w:t>(□) Excellent</w:t>
      </w:r>
      <w:r w:rsidRPr="00EF3AC0">
        <w:rPr>
          <w:lang w:val="fr-CA"/>
        </w:rPr>
        <w:tab/>
        <w:t>(</w:t>
      </w:r>
      <w:r w:rsidR="00EF3AC0" w:rsidRPr="00EF3AC0">
        <w:rPr>
          <w:rFonts w:ascii="Segoe UI Symbol" w:hAnsi="Segoe UI Symbol" w:cs="Segoe UI Symbol"/>
          <w:lang w:val="fr-CA"/>
        </w:rPr>
        <w:t>✓</w:t>
      </w:r>
      <w:r w:rsidRPr="00EF3AC0">
        <w:rPr>
          <w:lang w:val="fr-CA"/>
        </w:rPr>
        <w:t>) Suffisant</w:t>
      </w:r>
      <w:r w:rsidRPr="00EF3AC0">
        <w:rPr>
          <w:lang w:val="fr-CA"/>
        </w:rPr>
        <w:tab/>
        <w:t>(□) À améliorer</w:t>
      </w:r>
      <w:r w:rsidRPr="00EF3AC0">
        <w:rPr>
          <w:lang w:val="fr-CA"/>
        </w:rPr>
        <w:tab/>
        <w:t xml:space="preserve">(□) Insuffisant Commentaire : </w:t>
      </w:r>
    </w:p>
    <w:p w14:paraId="1DA0C07D" w14:textId="28514D28" w:rsidR="00391C2E" w:rsidRPr="007970C4" w:rsidRDefault="007970C4" w:rsidP="007970C4">
      <w:pPr>
        <w:spacing w:after="10298"/>
        <w:ind w:left="1299"/>
        <w:rPr>
          <w:lang w:val="fr-CA"/>
        </w:rPr>
      </w:pPr>
      <w:r>
        <w:rPr>
          <w:lang w:val="fr-CA"/>
        </w:rPr>
        <w:tab/>
        <w:t xml:space="preserve">Des tests automatisés sont faits pour la grande partie des états, mais pas son entièreté. Pour les évènements de compensations, les chaines permanentes de </w:t>
      </w:r>
      <w:proofErr w:type="spellStart"/>
      <w:r>
        <w:rPr>
          <w:lang w:val="fr-CA"/>
        </w:rPr>
        <w:t>RabbitMQ</w:t>
      </w:r>
      <w:proofErr w:type="spellEnd"/>
      <w:r>
        <w:rPr>
          <w:lang w:val="fr-CA"/>
        </w:rPr>
        <w:t xml:space="preserve"> permettent aux consommateurs « tardifs » ou qui n’ont pas pu </w:t>
      </w:r>
      <w:r w:rsidR="00301D11">
        <w:rPr>
          <w:lang w:val="fr-CA"/>
        </w:rPr>
        <w:t xml:space="preserve">être en ligne lorsque l’évènement était publié de se « rattraper » et de se mettre à jour. Il y a des détection du côté du service supplies pour que lorsque celui-ci publie un événement si des consommateurs sont down ou si </w:t>
      </w:r>
      <w:proofErr w:type="spellStart"/>
      <w:r w:rsidR="00301D11">
        <w:rPr>
          <w:lang w:val="fr-CA"/>
        </w:rPr>
        <w:t>RabbitMQ</w:t>
      </w:r>
      <w:proofErr w:type="spellEnd"/>
      <w:r w:rsidR="00301D11">
        <w:rPr>
          <w:lang w:val="fr-CA"/>
        </w:rPr>
        <w:t xml:space="preserve"> lui-même est down.</w:t>
      </w:r>
    </w:p>
    <w:sectPr w:rsidR="00391C2E" w:rsidRPr="007970C4">
      <w:pgSz w:w="11906" w:h="16838"/>
      <w:pgMar w:top="1461" w:right="1440" w:bottom="800"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C2E"/>
    <w:rsid w:val="001738EA"/>
    <w:rsid w:val="00301D11"/>
    <w:rsid w:val="0034366F"/>
    <w:rsid w:val="00391C2E"/>
    <w:rsid w:val="0060725F"/>
    <w:rsid w:val="00685D40"/>
    <w:rsid w:val="0071586F"/>
    <w:rsid w:val="007970C4"/>
    <w:rsid w:val="0095510F"/>
    <w:rsid w:val="00BE433D"/>
    <w:rsid w:val="00DF5CC9"/>
    <w:rsid w:val="00EF3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31AB"/>
  <w15:docId w15:val="{B3752102-E2B9-4E68-961D-89E5128D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5" w:lineRule="auto"/>
      <w:ind w:left="349"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30" w:line="259" w:lineRule="auto"/>
      <w:ind w:left="10" w:hanging="10"/>
      <w:outlineLvl w:val="0"/>
    </w:pPr>
    <w:rPr>
      <w:rFonts w:ascii="Calibri" w:eastAsia="Calibri" w:hAnsi="Calibri" w:cs="Calibri"/>
      <w:color w:val="000000"/>
      <w:sz w:val="2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1729</Words>
  <Characters>9859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Pravdin, Maksym</dc:creator>
  <cp:keywords/>
  <cp:lastModifiedBy>Pravdin, Maksym</cp:lastModifiedBy>
  <cp:revision>7</cp:revision>
  <dcterms:created xsi:type="dcterms:W3CDTF">2025-07-25T21:30:00Z</dcterms:created>
  <dcterms:modified xsi:type="dcterms:W3CDTF">2025-07-25T22:05:00Z</dcterms:modified>
</cp:coreProperties>
</file>