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4E263" w14:textId="786AC2CA" w:rsidR="002670B0" w:rsidRDefault="002670B0">
      <w:pPr>
        <w:rPr>
          <w:noProof/>
        </w:rPr>
      </w:pPr>
      <w:r>
        <w:rPr>
          <w:rStyle w:val="fontstyle01"/>
        </w:rPr>
        <w:t>S</w:t>
      </w:r>
      <w:r>
        <w:rPr>
          <w:rStyle w:val="fontstyle01"/>
        </w:rPr>
        <w:t>pectrum at the input of the power amplifier and at its output</w:t>
      </w:r>
    </w:p>
    <w:p w14:paraId="507512D0" w14:textId="5173F82E" w:rsidR="002F0F9F" w:rsidRDefault="0095582E">
      <w:r>
        <w:rPr>
          <w:noProof/>
        </w:rPr>
        <w:drawing>
          <wp:inline distT="0" distB="0" distL="0" distR="0" wp14:anchorId="20F2A9DC" wp14:editId="5F6F1E91">
            <wp:extent cx="5334000" cy="40005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465629E5" w14:textId="157A525E" w:rsidR="002670B0" w:rsidRDefault="002670B0">
      <w:r>
        <w:rPr>
          <w:rStyle w:val="fontstyle01"/>
        </w:rPr>
        <w:t>AM-AM response of the power amplifier</w:t>
      </w:r>
    </w:p>
    <w:p w14:paraId="6715CFB0" w14:textId="00D812A9" w:rsidR="002670B0" w:rsidRDefault="002670B0">
      <w:r>
        <w:rPr>
          <w:noProof/>
        </w:rPr>
        <w:drawing>
          <wp:inline distT="0" distB="0" distL="0" distR="0" wp14:anchorId="3B237390" wp14:editId="0B77B20C">
            <wp:extent cx="5334000" cy="40005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7C508C99" w14:textId="04ECC66C" w:rsidR="002670B0" w:rsidRDefault="002670B0" w:rsidP="002670B0">
      <w:pPr>
        <w:pStyle w:val="ListParagraph"/>
        <w:numPr>
          <w:ilvl w:val="0"/>
          <w:numId w:val="1"/>
        </w:numPr>
      </w:pPr>
      <w:r>
        <w:lastRenderedPageBreak/>
        <w:t xml:space="preserve">At the input </w:t>
      </w:r>
    </w:p>
    <w:p w14:paraId="06D8EC95" w14:textId="592B519C" w:rsidR="002670B0" w:rsidRDefault="002670B0" w:rsidP="002670B0">
      <w:proofErr w:type="spellStart"/>
      <w:r>
        <w:t>ACLR_r</w:t>
      </w:r>
      <w:proofErr w:type="spellEnd"/>
      <w:r>
        <w:t xml:space="preserve"> = 39.5129</w:t>
      </w:r>
    </w:p>
    <w:p w14:paraId="3E436F01" w14:textId="765099EF" w:rsidR="002670B0" w:rsidRDefault="002670B0" w:rsidP="002670B0">
      <w:proofErr w:type="spellStart"/>
      <w:r>
        <w:t>ACLR_l</w:t>
      </w:r>
      <w:proofErr w:type="spellEnd"/>
      <w:r>
        <w:t xml:space="preserve"> =</w:t>
      </w:r>
      <w:r>
        <w:t xml:space="preserve"> </w:t>
      </w:r>
      <w:r>
        <w:t>44.1193</w:t>
      </w:r>
    </w:p>
    <w:p w14:paraId="59794626" w14:textId="3719B487" w:rsidR="002670B0" w:rsidRDefault="002670B0" w:rsidP="002670B0">
      <w:pPr>
        <w:pStyle w:val="ListParagraph"/>
        <w:numPr>
          <w:ilvl w:val="0"/>
          <w:numId w:val="1"/>
        </w:numPr>
      </w:pPr>
      <w:r>
        <w:t xml:space="preserve">At the output </w:t>
      </w:r>
    </w:p>
    <w:p w14:paraId="2458749E" w14:textId="6E98C87F" w:rsidR="002670B0" w:rsidRDefault="002670B0" w:rsidP="002670B0">
      <w:proofErr w:type="spellStart"/>
      <w:r>
        <w:t>ACLR_r</w:t>
      </w:r>
      <w:proofErr w:type="spellEnd"/>
      <w:r>
        <w:t xml:space="preserve"> =</w:t>
      </w:r>
      <w:r>
        <w:t xml:space="preserve"> </w:t>
      </w:r>
      <w:r>
        <w:t>45.0026</w:t>
      </w:r>
    </w:p>
    <w:p w14:paraId="702F5EE1" w14:textId="1EBBD9FA" w:rsidR="002670B0" w:rsidRDefault="002670B0" w:rsidP="002670B0">
      <w:proofErr w:type="spellStart"/>
      <w:r>
        <w:t>ACLR_l</w:t>
      </w:r>
      <w:proofErr w:type="spellEnd"/>
      <w:r>
        <w:t xml:space="preserve"> =</w:t>
      </w:r>
      <w:r>
        <w:t xml:space="preserve"> </w:t>
      </w:r>
      <w:r>
        <w:t>44.9969</w:t>
      </w:r>
    </w:p>
    <w:p w14:paraId="27A60D89" w14:textId="77777777" w:rsidR="002670B0" w:rsidRDefault="002670B0" w:rsidP="002670B0"/>
    <w:p w14:paraId="580DE65C" w14:textId="22166D83" w:rsidR="002670B0" w:rsidRDefault="002670B0">
      <w:r>
        <w:rPr>
          <w:rStyle w:val="fontstyle01"/>
        </w:rPr>
        <w:t>64-QAM symbols</w:t>
      </w:r>
    </w:p>
    <w:p w14:paraId="772BB0A6" w14:textId="6224D0A8" w:rsidR="0095582E" w:rsidRDefault="0095582E"/>
    <w:p w14:paraId="39659CB7" w14:textId="2861FFB6" w:rsidR="0095582E" w:rsidRDefault="0095582E">
      <w:r>
        <w:rPr>
          <w:noProof/>
        </w:rPr>
        <w:drawing>
          <wp:inline distT="0" distB="0" distL="0" distR="0" wp14:anchorId="0CE44912" wp14:editId="4D65197C">
            <wp:extent cx="5334000" cy="40005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47876BCF" w14:textId="24EF5BF8" w:rsidR="002C0ED6" w:rsidRDefault="00EF401B">
      <w:pPr>
        <w:rPr>
          <w:rStyle w:val="fontstyle01"/>
        </w:rPr>
      </w:pPr>
      <w:r w:rsidRPr="00EF401B">
        <w:rPr>
          <w:rStyle w:val="fontstyle01"/>
        </w:rPr>
        <w:t>On the transmit side, the amplifier gain saturates with high input power. This prevents the OFDM signal from functioning in the backoff region where the signal power is much lower than the saturated power of the amplifier. The efficiency of the PA gradually decreases as the level of backoff increases, so it is desirable to minimize the amount of backoff in the power amplifier</w:t>
      </w:r>
      <w:r>
        <w:rPr>
          <w:rStyle w:val="fontstyle01"/>
        </w:rPr>
        <w:t>.</w:t>
      </w:r>
    </w:p>
    <w:p w14:paraId="0DA7FE7B" w14:textId="00DA6FCE" w:rsidR="00EF401B" w:rsidRDefault="00EF401B">
      <w:pPr>
        <w:rPr>
          <w:rStyle w:val="fontstyle01"/>
        </w:rPr>
      </w:pPr>
    </w:p>
    <w:p w14:paraId="56FFF160" w14:textId="7AC0456E" w:rsidR="00EF401B" w:rsidRPr="00EF401B" w:rsidRDefault="009E45FE" w:rsidP="009E45FE">
      <w:pPr>
        <w:rPr>
          <w:rStyle w:val="fontstyle01"/>
        </w:rPr>
      </w:pPr>
      <w:r w:rsidRPr="009E45FE">
        <w:rPr>
          <w:rStyle w:val="fontstyle01"/>
        </w:rPr>
        <w:t>OFDM has a high peak power ratio (PAPR). Therefore, power amplifiers can introduce non-linear distortion into the amplified signal. This non-linear operation of the power amplifier not only distorts the transmitted signal known as in-band distortion, but also causes spectral regrowth that interferes with other signals in the adjacent channel known as out-of-band distortion.</w:t>
      </w:r>
    </w:p>
    <w:sectPr w:rsidR="00EF401B" w:rsidRPr="00EF4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Antiqu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A3DF1"/>
    <w:multiLevelType w:val="hybridMultilevel"/>
    <w:tmpl w:val="C6727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2E"/>
    <w:rsid w:val="000C63EE"/>
    <w:rsid w:val="00127658"/>
    <w:rsid w:val="002670B0"/>
    <w:rsid w:val="002C0ED6"/>
    <w:rsid w:val="006C3659"/>
    <w:rsid w:val="007728C4"/>
    <w:rsid w:val="0095582E"/>
    <w:rsid w:val="009E45FE"/>
    <w:rsid w:val="00C76A6F"/>
    <w:rsid w:val="00EF401B"/>
    <w:rsid w:val="00F801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A620"/>
  <w15:chartTrackingRefBased/>
  <w15:docId w15:val="{15FE0EC8-CE38-4FC8-8C50-E6CCF4611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670B0"/>
    <w:rPr>
      <w:rFonts w:ascii="BookAntiqua" w:hAnsi="BookAntiqua" w:hint="default"/>
      <w:b w:val="0"/>
      <w:bCs w:val="0"/>
      <w:i w:val="0"/>
      <w:iCs w:val="0"/>
      <w:color w:val="000000"/>
      <w:sz w:val="22"/>
      <w:szCs w:val="22"/>
    </w:rPr>
  </w:style>
  <w:style w:type="paragraph" w:styleId="ListParagraph">
    <w:name w:val="List Paragraph"/>
    <w:basedOn w:val="Normal"/>
    <w:uiPriority w:val="34"/>
    <w:qFormat/>
    <w:rsid w:val="00267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Prabash Madusanka</dc:creator>
  <cp:keywords/>
  <dc:description/>
  <cp:lastModifiedBy>Prabash Madusanka</cp:lastModifiedBy>
  <cp:revision>2</cp:revision>
  <dcterms:created xsi:type="dcterms:W3CDTF">2022-04-12T16:22:00Z</dcterms:created>
  <dcterms:modified xsi:type="dcterms:W3CDTF">2022-04-12T17:11:00Z</dcterms:modified>
</cp:coreProperties>
</file>