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bCs w:val="1"/>
          <w:sz w:val="26"/>
          <w:szCs w:val="26"/>
        </w:rPr>
      </w:pPr>
      <w:bookmarkStart w:colFirst="0" w:colLast="0" w:name="_tvjd53nis8xk" w:id="0"/>
      <w:bookmarkEnd w:id="0"/>
      <w:r w:rsidDel="00000000" w:rsidR="00000000" w:rsidRPr="00000000">
        <w:rPr>
          <w:rFonts w:ascii="Times New Roman" w:cs="Times New Roman" w:eastAsia="Times New Roman" w:hAnsi="Times New Roman"/>
          <w:b w:val="1"/>
          <w:bCs w:val="1"/>
          <w:sz w:val="26"/>
          <w:szCs w:val="26"/>
          <w:rtl w:val="0"/>
        </w:rPr>
        <w:t xml:space="preserve">Customer Problem Statement Template</w:t>
      </w:r>
    </w:p>
    <w:p w:rsidR="00000000" w:rsidDel="00000000" w:rsidP="00000000" w:rsidRDefault="00000000" w:rsidRPr="00000000" w14:paraId="0000000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nkcinb7uv4w" w:id="1"/>
      <w:bookmarkEnd w:id="1"/>
      <w:r w:rsidDel="00000000" w:rsidR="00000000" w:rsidRPr="00000000">
        <w:rPr>
          <w:rFonts w:ascii="Times New Roman" w:cs="Times New Roman" w:eastAsia="Times New Roman" w:hAnsi="Times New Roman"/>
          <w:b w:val="1"/>
          <w:bCs w:val="1"/>
          <w:sz w:val="24"/>
          <w:szCs w:val="24"/>
          <w:rtl w:val="0"/>
        </w:rPr>
        <w:t xml:space="preserve">Customer Problem Statements</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1.1764705882351"/>
        <w:gridCol w:w="1388.2352941176468"/>
        <w:gridCol w:w="1557.6470588235293"/>
        <w:gridCol w:w="1557.6470588235293"/>
        <w:gridCol w:w="1769.4117647058824"/>
        <w:gridCol w:w="1825.8823529411766"/>
        <w:tblGridChange w:id="0">
          <w:tblGrid>
            <w:gridCol w:w="1261.1764705882351"/>
            <w:gridCol w:w="1388.2352941176468"/>
            <w:gridCol w:w="1557.6470588235293"/>
            <w:gridCol w:w="1557.6470588235293"/>
            <w:gridCol w:w="1769.4117647058824"/>
            <w:gridCol w:w="1825.8823529411766"/>
          </w:tblGrid>
        </w:tblGridChange>
      </w:tblGrid>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 (PS)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 am (Customer)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 trying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Because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Which makes me feel</w:t>
            </w:r>
            <w:r w:rsidDel="00000000" w:rsidR="00000000" w:rsidRPr="00000000">
              <w:rPr>
                <w:rtl w:val="0"/>
              </w:rPr>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prospective student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for admission and track my application 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admission process is slow, and I do not receive timely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scattered across emails, phone calls, and different systems without a centralized platform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Frustrated, confused, and uncertain about my admission progress</w:t>
            </w:r>
          </w:p>
        </w:tc>
      </w:tr>
      <w:tr>
        <w:trPr>
          <w:cantSplit w:val="0"/>
          <w:trHeight w:val="243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college admission officer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student applications efficiently and respond to student queries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spend significant time on manual verification and answering repetitive questions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existing admission process lacks automation, AI-powered assistance, and centralized data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Overwhelmed, less productive, and concerned about delays and human errors</w:t>
            </w:r>
          </w:p>
        </w:tc>
      </w:tr>
    </w:tbl>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627zdsyowpu" w:id="2"/>
      <w:bookmarkEnd w:id="2"/>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z23fbne3rd1" w:id="3"/>
      <w:bookmarkEnd w:id="3"/>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629tqg2b2i3w" w:id="4"/>
      <w:bookmarkEnd w:id="4"/>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pkqog8tyk095" w:id="5"/>
      <w:bookmarkEnd w:id="5"/>
      <w:r w:rsidDel="00000000" w:rsidR="00000000" w:rsidRPr="00000000">
        <w:rPr>
          <w:rFonts w:ascii="Times New Roman" w:cs="Times New Roman" w:eastAsia="Times New Roman" w:hAnsi="Times New Roman"/>
          <w:b w:val="1"/>
          <w:bCs w:val="1"/>
          <w:color w:val="000000"/>
          <w:sz w:val="24"/>
          <w:szCs w:val="24"/>
          <w:rtl w:val="0"/>
        </w:rPr>
        <w:t xml:space="preserve">Problem Statement Summary</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PS-1:</w:t>
        <w:br w:type="textWrapping"/>
      </w:r>
      <w:r w:rsidDel="00000000" w:rsidR="00000000" w:rsidRPr="00000000">
        <w:rPr>
          <w:rFonts w:ascii="Times New Roman" w:cs="Times New Roman" w:eastAsia="Times New Roman" w:hAnsi="Times New Roman"/>
          <w:sz w:val="24"/>
          <w:szCs w:val="24"/>
          <w:rtl w:val="0"/>
        </w:rPr>
        <w:t xml:space="preserve"> A prospective student wants a simple and transparent admission process but faces delays and limited visibility into application status due to fragmented communication, leading to frustration and uncertainty.</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PS-2:</w:t>
        <w:br w:type="textWrapping"/>
      </w:r>
      <w:r w:rsidDel="00000000" w:rsidR="00000000" w:rsidRPr="00000000">
        <w:rPr>
          <w:rFonts w:ascii="Times New Roman" w:cs="Times New Roman" w:eastAsia="Times New Roman" w:hAnsi="Times New Roman"/>
          <w:sz w:val="24"/>
          <w:szCs w:val="24"/>
          <w:rtl w:val="0"/>
        </w:rPr>
        <w:t xml:space="preserve"> A college admission officer wants to manage applications efficiently but struggles with manual tasks and repetitive student queries because the current system lacks automation and AI support, resulting in reduced productivity and increased workload.</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