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pybgworker-unified-user-production-guide"/>
    <w:p>
      <w:pPr>
        <w:pStyle w:val="Heading1"/>
      </w:pPr>
      <w:r>
        <w:t xml:space="preserve">PyBgWorker — Unified User &amp; Production Guide</w:t>
      </w:r>
    </w:p>
    <w:p>
      <w:pPr>
        <w:pStyle w:val="FirstParagraph"/>
      </w:pPr>
      <w:r>
        <w:t xml:space="preserve">A lightweight background task worker for Python applications using SQLite as the queue backend. PyBgWorker enables background job execution, scheduling, retries, monitoring, and production-safe deployment without requiring Redis or RabbitMQ.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PyBgWorker allows applications to:</w:t>
      </w:r>
    </w:p>
    <w:p>
      <w:pPr>
        <w:pStyle w:val="Compact"/>
        <w:numPr>
          <w:ilvl w:val="0"/>
          <w:numId w:val="1001"/>
        </w:numPr>
      </w:pPr>
      <w:r>
        <w:t xml:space="preserve">Run tasks in the background</w:t>
      </w:r>
    </w:p>
    <w:p>
      <w:pPr>
        <w:pStyle w:val="Compact"/>
        <w:numPr>
          <w:ilvl w:val="0"/>
          <w:numId w:val="1001"/>
        </w:numPr>
      </w:pPr>
      <w:r>
        <w:t xml:space="preserve">Schedule jobs</w:t>
      </w:r>
    </w:p>
    <w:p>
      <w:pPr>
        <w:pStyle w:val="Compact"/>
        <w:numPr>
          <w:ilvl w:val="0"/>
          <w:numId w:val="1001"/>
        </w:numPr>
      </w:pPr>
      <w:r>
        <w:t xml:space="preserve">Retry failed tasks automatically</w:t>
      </w:r>
    </w:p>
    <w:p>
      <w:pPr>
        <w:pStyle w:val="Compact"/>
        <w:numPr>
          <w:ilvl w:val="0"/>
          <w:numId w:val="1001"/>
        </w:numPr>
      </w:pPr>
      <w:r>
        <w:t xml:space="preserve">Cancel jobs</w:t>
      </w:r>
    </w:p>
    <w:p>
      <w:pPr>
        <w:pStyle w:val="Compact"/>
        <w:numPr>
          <w:ilvl w:val="0"/>
          <w:numId w:val="1001"/>
        </w:numPr>
      </w:pPr>
      <w:r>
        <w:t xml:space="preserve">Limit execution rate</w:t>
      </w:r>
    </w:p>
    <w:p>
      <w:pPr>
        <w:pStyle w:val="Compact"/>
        <w:numPr>
          <w:ilvl w:val="0"/>
          <w:numId w:val="1001"/>
        </w:numPr>
      </w:pPr>
      <w:r>
        <w:t xml:space="preserve">Execute priority jobs first</w:t>
      </w:r>
    </w:p>
    <w:p>
      <w:pPr>
        <w:pStyle w:val="Compact"/>
        <w:numPr>
          <w:ilvl w:val="0"/>
          <w:numId w:val="1001"/>
        </w:numPr>
      </w:pPr>
      <w:r>
        <w:t xml:space="preserve">Monitor job status</w:t>
      </w:r>
    </w:p>
    <w:p>
      <w:pPr>
        <w:pStyle w:val="Compact"/>
        <w:numPr>
          <w:ilvl w:val="0"/>
          <w:numId w:val="1001"/>
        </w:numPr>
      </w:pPr>
      <w:r>
        <w:t xml:space="preserve">Fetch task results</w:t>
      </w:r>
    </w:p>
    <w:p>
      <w:pPr>
        <w:pStyle w:val="Compact"/>
        <w:numPr>
          <w:ilvl w:val="0"/>
          <w:numId w:val="1001"/>
        </w:numPr>
      </w:pPr>
      <w:r>
        <w:t xml:space="preserve">Inspect worker state</w:t>
      </w:r>
    </w:p>
    <w:p>
      <w:pPr>
        <w:pStyle w:val="Compact"/>
        <w:numPr>
          <w:ilvl w:val="0"/>
          <w:numId w:val="1001"/>
        </w:numPr>
      </w:pPr>
      <w:r>
        <w:t xml:space="preserve">Manage queues via CLI</w:t>
      </w:r>
    </w:p>
    <w:p>
      <w:pPr>
        <w:pStyle w:val="Compact"/>
        <w:numPr>
          <w:ilvl w:val="0"/>
          <w:numId w:val="1001"/>
        </w:numPr>
      </w:pPr>
      <w:r>
        <w:t xml:space="preserve">Recover safely from crashes</w:t>
      </w:r>
    </w:p>
    <w:p>
      <w:pPr>
        <w:pStyle w:val="Compact"/>
        <w:numPr>
          <w:ilvl w:val="0"/>
          <w:numId w:val="1001"/>
        </w:numPr>
      </w:pPr>
      <w:r>
        <w:t xml:space="preserve">Run multiple workers safely</w:t>
      </w:r>
    </w:p>
    <w:p>
      <w:pPr>
        <w:pStyle w:val="FirstParagraph"/>
      </w:pPr>
      <w:r>
        <w:t xml:space="preserve">It is suitable for:</w:t>
      </w:r>
    </w:p>
    <w:p>
      <w:pPr>
        <w:pStyle w:val="Compact"/>
        <w:numPr>
          <w:ilvl w:val="0"/>
          <w:numId w:val="1002"/>
        </w:numPr>
      </w:pPr>
      <w:r>
        <w:t xml:space="preserve">Email sending</w:t>
      </w:r>
    </w:p>
    <w:p>
      <w:pPr>
        <w:pStyle w:val="Compact"/>
        <w:numPr>
          <w:ilvl w:val="0"/>
          <w:numId w:val="1002"/>
        </w:numPr>
      </w:pPr>
      <w:r>
        <w:t xml:space="preserve">Image and file processing</w:t>
      </w:r>
    </w:p>
    <w:p>
      <w:pPr>
        <w:pStyle w:val="Compact"/>
        <w:numPr>
          <w:ilvl w:val="0"/>
          <w:numId w:val="1002"/>
        </w:numPr>
      </w:pPr>
      <w:r>
        <w:t xml:space="preserve">API synchronization</w:t>
      </w:r>
    </w:p>
    <w:p>
      <w:pPr>
        <w:pStyle w:val="Compact"/>
        <w:numPr>
          <w:ilvl w:val="0"/>
          <w:numId w:val="1002"/>
        </w:numPr>
      </w:pPr>
      <w:r>
        <w:t xml:space="preserve">Scheduled operations</w:t>
      </w:r>
    </w:p>
    <w:p>
      <w:pPr>
        <w:pStyle w:val="Compact"/>
        <w:numPr>
          <w:ilvl w:val="0"/>
          <w:numId w:val="1002"/>
        </w:numPr>
      </w:pPr>
      <w:r>
        <w:t xml:space="preserve">Batch processing</w:t>
      </w:r>
    </w:p>
    <w:p>
      <w:pPr>
        <w:pStyle w:val="Compact"/>
        <w:numPr>
          <w:ilvl w:val="0"/>
          <w:numId w:val="1002"/>
        </w:numPr>
      </w:pPr>
      <w:r>
        <w:t xml:space="preserve">Background web backend jobs</w:t>
      </w:r>
    </w:p>
    <w:p>
      <w:pPr>
        <w:pStyle w:val="Compact"/>
        <w:numPr>
          <w:ilvl w:val="0"/>
          <w:numId w:val="1002"/>
        </w:numPr>
      </w:pPr>
      <w:r>
        <w:t xml:space="preserve">Dashboard task tracking</w:t>
      </w:r>
    </w:p>
    <w:p>
      <w:pPr>
        <w:pStyle w:val="FirstParagraph"/>
      </w:pPr>
      <w:r>
        <w:t xml:space="preserve">All with</w:t>
      </w:r>
      <w:r>
        <w:t xml:space="preserve"> </w:t>
      </w:r>
      <w:r>
        <w:rPr>
          <w:b/>
          <w:bCs/>
        </w:rPr>
        <w:t xml:space="preserve">zero external dependencies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core-features"/>
    <w:p>
      <w:pPr>
        <w:pStyle w:val="Heading2"/>
      </w:pPr>
      <w:r>
        <w:t xml:space="preserve">2. Core Features</w:t>
      </w:r>
    </w:p>
    <w:p>
      <w:pPr>
        <w:pStyle w:val="FirstParagraph"/>
      </w:pPr>
      <w:r>
        <w:t xml:space="preserve">PyBgWorker provides the following built-in capabilities:</w:t>
      </w:r>
    </w:p>
    <w:p>
      <w:pPr>
        <w:pStyle w:val="BodyText"/>
      </w:pPr>
      <w:r>
        <w:t xml:space="preserve">✅ Background job execution</w:t>
      </w:r>
      <w:r>
        <w:br/>
      </w:r>
      <w:r>
        <w:t xml:space="preserve">✅ Task scheduling (countdown &amp; ETA)</w:t>
      </w:r>
      <w:r>
        <w:br/>
      </w:r>
      <w:r>
        <w:t xml:space="preserve">✅ Automatic retry for failed tasks</w:t>
      </w:r>
      <w:r>
        <w:br/>
      </w:r>
      <w:r>
        <w:t xml:space="preserve">✅ Task cancellation support</w:t>
      </w:r>
      <w:r>
        <w:br/>
      </w:r>
      <w:r>
        <w:t xml:space="preserve">✅ Rate limiting for tasks</w:t>
      </w:r>
      <w:r>
        <w:br/>
      </w:r>
      <w:r>
        <w:t xml:space="preserve">✅ Task priority execution</w:t>
      </w:r>
      <w:r>
        <w:br/>
      </w:r>
      <w:r>
        <w:t xml:space="preserve">✅ Task status tracking</w:t>
      </w:r>
      <w:r>
        <w:br/>
      </w:r>
      <w:r>
        <w:t xml:space="preserve">✅ Result storage &amp; retrieval</w:t>
      </w:r>
      <w:r>
        <w:br/>
      </w:r>
      <w:r>
        <w:t xml:space="preserve">✅ Worker statistics &amp; monitoring</w:t>
      </w:r>
      <w:r>
        <w:br/>
      </w:r>
      <w:r>
        <w:t xml:space="preserve">✅ Queue inspection tools</w:t>
      </w:r>
      <w:r>
        <w:br/>
      </w:r>
      <w:r>
        <w:t xml:space="preserve">✅ Failed job inspection</w:t>
      </w:r>
      <w:r>
        <w:br/>
      </w:r>
      <w:r>
        <w:t xml:space="preserve">✅ Queue purging utilities</w:t>
      </w:r>
      <w:r>
        <w:br/>
      </w:r>
      <w:r>
        <w:t xml:space="preserve">✅ Crash recovery &amp; task requeue</w:t>
      </w:r>
      <w:r>
        <w:br/>
      </w:r>
      <w:r>
        <w:t xml:space="preserve">✅ Multi-worker safe execution</w:t>
      </w:r>
    </w:p>
    <w:p>
      <w:r>
        <w:pict>
          <v:rect style="width:0;height:1.5pt" o:hralign="center" o:hrstd="t" o:hr="t"/>
        </w:pict>
      </w:r>
    </w:p>
    <w:bookmarkEnd w:id="21"/>
    <w:bookmarkStart w:id="25" w:name="installation-upgrade"/>
    <w:p>
      <w:pPr>
        <w:pStyle w:val="Heading2"/>
      </w:pPr>
      <w:r>
        <w:t xml:space="preserve">3. Installation &amp; Upgrade</w:t>
      </w:r>
    </w:p>
    <w:bookmarkStart w:id="22" w:name="install-from-pypi"/>
    <w:p>
      <w:pPr>
        <w:pStyle w:val="Heading3"/>
      </w:pPr>
      <w:r>
        <w:t xml:space="preserve">Install from PyPI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pybgworker</w:t>
      </w:r>
    </w:p>
    <w:bookmarkEnd w:id="22"/>
    <w:bookmarkStart w:id="23" w:name="upgrade-to-latest-version"/>
    <w:p>
      <w:pPr>
        <w:pStyle w:val="Heading3"/>
      </w:pPr>
      <w:r>
        <w:t xml:space="preserve">Upgrade to Latest Version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pybgworker</w:t>
      </w:r>
    </w:p>
    <w:p>
      <w:pPr>
        <w:pStyle w:val="FirstParagraph"/>
      </w:pPr>
      <w:r>
        <w:t xml:space="preserve">This upgrades PyBgWorker to the newest available version from PyPI.</w:t>
      </w:r>
    </w:p>
    <w:bookmarkEnd w:id="23"/>
    <w:bookmarkStart w:id="24" w:name="verify-installation"/>
    <w:p>
      <w:pPr>
        <w:pStyle w:val="Heading3"/>
      </w:pPr>
      <w:r>
        <w:t xml:space="preserve">Verify Installation</w:t>
      </w:r>
    </w:p>
    <w:p>
      <w:pPr>
        <w:pStyle w:val="SourceCode"/>
      </w:pPr>
      <w:r>
        <w:rPr>
          <w:rStyle w:val="ExtensionTok"/>
        </w:rPr>
        <w:t xml:space="preserve">pybgworker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t xml:space="preserve">If CLI command is unavailable: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pybgworker.cli </w:t>
      </w:r>
      <w:r>
        <w:rPr>
          <w:rStyle w:val="AttributeTok"/>
        </w:rPr>
        <w:t xml:space="preserve">--help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core-concepts"/>
    <w:p>
      <w:pPr>
        <w:pStyle w:val="Heading2"/>
      </w:pPr>
      <w:r>
        <w:t xml:space="preserve">4. Core Concepts</w:t>
      </w:r>
    </w:p>
    <w:bookmarkStart w:id="26" w:name="task"/>
    <w:p>
      <w:pPr>
        <w:pStyle w:val="Heading3"/>
      </w:pPr>
      <w:r>
        <w:t xml:space="preserve">Task</w:t>
      </w:r>
    </w:p>
    <w:p>
      <w:pPr>
        <w:pStyle w:val="FirstParagraph"/>
      </w:pPr>
      <w:r>
        <w:t xml:space="preserve">A Python function executed in the background.</w:t>
      </w:r>
    </w:p>
    <w:bookmarkEnd w:id="26"/>
    <w:bookmarkStart w:id="27" w:name="worker"/>
    <w:p>
      <w:pPr>
        <w:pStyle w:val="Heading3"/>
      </w:pPr>
      <w:r>
        <w:t xml:space="preserve">Worker</w:t>
      </w:r>
    </w:p>
    <w:p>
      <w:pPr>
        <w:pStyle w:val="FirstParagraph"/>
      </w:pPr>
      <w:r>
        <w:t xml:space="preserve">A process that continuously fetches and runs tasks.</w:t>
      </w:r>
    </w:p>
    <w:bookmarkEnd w:id="27"/>
    <w:bookmarkStart w:id="28" w:name="queue"/>
    <w:p>
      <w:pPr>
        <w:pStyle w:val="Heading3"/>
      </w:pPr>
      <w:r>
        <w:t xml:space="preserve">Queue</w:t>
      </w:r>
    </w:p>
    <w:p>
      <w:pPr>
        <w:pStyle w:val="FirstParagraph"/>
      </w:pPr>
      <w:r>
        <w:t xml:space="preserve">SQLite database storing jobs and results.</w:t>
      </w:r>
    </w:p>
    <w:bookmarkEnd w:id="28"/>
    <w:bookmarkStart w:id="29" w:name="asyncresult"/>
    <w:p>
      <w:pPr>
        <w:pStyle w:val="Heading3"/>
      </w:pPr>
      <w:r>
        <w:t xml:space="preserve">AsyncResult</w:t>
      </w:r>
    </w:p>
    <w:p>
      <w:pPr>
        <w:pStyle w:val="FirstParagraph"/>
      </w:pPr>
      <w:r>
        <w:t xml:space="preserve">Object returned when scheduling a task, used to check status and retrieve results.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quick-start-example"/>
    <w:p>
      <w:pPr>
        <w:pStyle w:val="Heading2"/>
      </w:pPr>
      <w:r>
        <w:t xml:space="preserve">5. Quick Start Example</w:t>
      </w:r>
    </w:p>
    <w:bookmarkStart w:id="31" w:name="step-1-create-tasks-file"/>
    <w:p>
      <w:pPr>
        <w:pStyle w:val="Heading3"/>
      </w:pPr>
      <w:r>
        <w:t xml:space="preserve">Step 1 — Create tasks file</w:t>
      </w:r>
    </w:p>
    <w:p>
      <w:pPr>
        <w:pStyle w:val="SourceCode"/>
      </w:pPr>
      <w:r>
        <w:rPr>
          <w:rStyle w:val="CommentTok"/>
        </w:rPr>
        <w:t xml:space="preserve"># tasks.py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pybgworker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task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AttributeTok"/>
        </w:rPr>
        <w:t xml:space="preserve">@task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"tasks.add"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add(x, y):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</w:p>
    <w:bookmarkEnd w:id="31"/>
    <w:bookmarkStart w:id="32" w:name="step-2-run-worker"/>
    <w:p>
      <w:pPr>
        <w:pStyle w:val="Heading3"/>
      </w:pPr>
      <w:r>
        <w:t xml:space="preserve">Step 2 — Run worker</w:t>
      </w:r>
    </w:p>
    <w:p>
      <w:pPr>
        <w:pStyle w:val="SourceCode"/>
      </w:pPr>
      <w:r>
        <w:rPr>
          <w:rStyle w:val="ExtensionTok"/>
        </w:rPr>
        <w:t xml:space="preserve">pybgworker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tasks</w:t>
      </w:r>
    </w:p>
    <w:p>
      <w:pPr>
        <w:pStyle w:val="FirstParagraph"/>
      </w:pPr>
      <w:r>
        <w:t xml:space="preserve">Alternative: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pybgworker.cli run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tasks</w:t>
      </w:r>
    </w:p>
    <w:bookmarkEnd w:id="32"/>
    <w:bookmarkStart w:id="33" w:name="step-3-enqueue-task"/>
    <w:p>
      <w:pPr>
        <w:pStyle w:val="Heading3"/>
      </w:pPr>
      <w:r>
        <w:t xml:space="preserve">Step 3 — Enqueue task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tasks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add.delay(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"Task ID:"</w:t>
      </w:r>
      <w:r>
        <w:rPr>
          <w:rStyle w:val="NormalTok"/>
        </w:rPr>
        <w:t xml:space="preserve">, result.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</w:p>
    <w:bookmarkEnd w:id="33"/>
    <w:bookmarkStart w:id="34" w:name="step-4-fetch-result"/>
    <w:p>
      <w:pPr>
        <w:pStyle w:val="Heading3"/>
      </w:pPr>
      <w:r>
        <w:t xml:space="preserve">Step 4 — Fetch result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(result.ready())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(result.result())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defining-tasks"/>
    <w:p>
      <w:pPr>
        <w:pStyle w:val="Heading2"/>
      </w:pPr>
      <w:r>
        <w:t xml:space="preserve">6. Defining Tasks</w:t>
      </w:r>
    </w:p>
    <w:bookmarkStart w:id="36" w:name="basic-task"/>
    <w:p>
      <w:pPr>
        <w:pStyle w:val="Heading3"/>
      </w:pPr>
      <w:r>
        <w:t xml:space="preserve">Basic Task</w:t>
      </w:r>
    </w:p>
    <w:p>
      <w:pPr>
        <w:pStyle w:val="SourceCode"/>
      </w:pPr>
      <w:r>
        <w:rPr>
          <w:rStyle w:val="AttributeTok"/>
        </w:rPr>
        <w:t xml:space="preserve">@task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"tasks.hello"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hello(name):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f"Hello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FirstParagraph"/>
      </w:pPr>
      <w:r>
        <w:t xml:space="preserve">Usage:</w:t>
      </w:r>
    </w:p>
    <w:p>
      <w:pPr>
        <w:pStyle w:val="SourceCode"/>
      </w:pPr>
      <w:r>
        <w:rPr>
          <w:rStyle w:val="NormalTok"/>
        </w:rPr>
        <w:t xml:space="preserve">hello.delay(</w:t>
      </w:r>
      <w:r>
        <w:rPr>
          <w:rStyle w:val="StringTok"/>
        </w:rPr>
        <w:t xml:space="preserve">"Prabhat"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task-scheduling"/>
    <w:p>
      <w:pPr>
        <w:pStyle w:val="Heading2"/>
      </w:pPr>
      <w:r>
        <w:t xml:space="preserve">7. Task Scheduling</w:t>
      </w:r>
    </w:p>
    <w:bookmarkStart w:id="38" w:name="delay-execution-countdown"/>
    <w:p>
      <w:pPr>
        <w:pStyle w:val="Heading3"/>
      </w:pPr>
      <w:r>
        <w:t xml:space="preserve">Delay Execution (Countdown)</w:t>
      </w:r>
    </w:p>
    <w:p>
      <w:pPr>
        <w:pStyle w:val="SourceCode"/>
      </w:pPr>
      <w:r>
        <w:rPr>
          <w:rStyle w:val="NormalTok"/>
        </w:rPr>
        <w:t xml:space="preserve">add.delay(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countdown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Task executes after 10 seconds.</w:t>
      </w:r>
    </w:p>
    <w:bookmarkEnd w:id="38"/>
    <w:bookmarkStart w:id="39" w:name="run-at-specific-time-eta"/>
    <w:p>
      <w:pPr>
        <w:pStyle w:val="Heading3"/>
      </w:pPr>
      <w:r>
        <w:t xml:space="preserve">Run at Specific Time (ETA)</w:t>
      </w:r>
    </w:p>
    <w:p>
      <w:pPr>
        <w:pStyle w:val="FirstParagraph"/>
      </w:pPr>
      <w:r>
        <w:t xml:space="preserve">ETA allows tasks to run at an exact future time.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timedelta, timezone</w:t>
      </w:r>
      <w:r>
        <w:br/>
      </w:r>
      <w:r>
        <w:br/>
      </w:r>
      <w:r>
        <w:rPr>
          <w:rStyle w:val="NormalTok"/>
        </w:rPr>
        <w:t xml:space="preserve">eta_time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add.delay(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eta_time)</w:t>
      </w:r>
    </w:p>
    <w:p>
      <w:pPr>
        <w:pStyle w:val="FirstParagraph"/>
      </w:pPr>
      <w:r>
        <w:t xml:space="preserve">Explanation:</w:t>
      </w:r>
    </w:p>
    <w:p>
      <w:pPr>
        <w:pStyle w:val="Compact"/>
        <w:numPr>
          <w:ilvl w:val="0"/>
          <w:numId w:val="1003"/>
        </w:numPr>
      </w:pPr>
      <w:r>
        <w:t xml:space="preserve">Current UTC time is taken</w:t>
      </w:r>
    </w:p>
    <w:p>
      <w:pPr>
        <w:pStyle w:val="Compact"/>
        <w:numPr>
          <w:ilvl w:val="0"/>
          <w:numId w:val="1003"/>
        </w:numPr>
      </w:pPr>
      <w:r>
        <w:t xml:space="preserve">One minute is added</w:t>
      </w:r>
    </w:p>
    <w:p>
      <w:pPr>
        <w:pStyle w:val="Compact"/>
        <w:numPr>
          <w:ilvl w:val="0"/>
          <w:numId w:val="1003"/>
        </w:numPr>
      </w:pPr>
      <w:r>
        <w:t xml:space="preserve">Task is scheduled to execute exactly at that timestamp</w:t>
      </w:r>
    </w:p>
    <w:p>
      <w:pPr>
        <w:pStyle w:val="FirstParagraph"/>
      </w:pPr>
      <w:r>
        <w:t xml:space="preserve">Use cases:</w:t>
      </w:r>
    </w:p>
    <w:p>
      <w:pPr>
        <w:pStyle w:val="Compact"/>
        <w:numPr>
          <w:ilvl w:val="0"/>
          <w:numId w:val="1004"/>
        </w:numPr>
      </w:pPr>
      <w:r>
        <w:t xml:space="preserve">Scheduled notifications</w:t>
      </w:r>
    </w:p>
    <w:p>
      <w:pPr>
        <w:pStyle w:val="Compact"/>
        <w:numPr>
          <w:ilvl w:val="0"/>
          <w:numId w:val="1004"/>
        </w:numPr>
      </w:pPr>
      <w:r>
        <w:t xml:space="preserve">Billing execution</w:t>
      </w:r>
    </w:p>
    <w:p>
      <w:pPr>
        <w:pStyle w:val="Compact"/>
        <w:numPr>
          <w:ilvl w:val="0"/>
          <w:numId w:val="1004"/>
        </w:numPr>
      </w:pPr>
      <w:r>
        <w:t xml:space="preserve">Delayed processing</w:t>
      </w:r>
    </w:p>
    <w:p>
      <w:pPr>
        <w:pStyle w:val="Compact"/>
        <w:numPr>
          <w:ilvl w:val="0"/>
          <w:numId w:val="1004"/>
        </w:numPr>
      </w:pPr>
      <w:r>
        <w:t xml:space="preserve">Reminder systems</w:t>
      </w:r>
    </w:p>
    <w:p>
      <w:pPr>
        <w:pStyle w:val="FirstParagraph"/>
      </w:pPr>
      <w:r>
        <w:t xml:space="preserve">Important notes:</w:t>
      </w:r>
    </w:p>
    <w:p>
      <w:pPr>
        <w:pStyle w:val="Compact"/>
        <w:numPr>
          <w:ilvl w:val="0"/>
          <w:numId w:val="1005"/>
        </w:numPr>
      </w:pPr>
      <w:r>
        <w:t xml:space="preserve">ETA should use timezone-aware datetime</w:t>
      </w:r>
    </w:p>
    <w:p>
      <w:pPr>
        <w:pStyle w:val="Compact"/>
        <w:numPr>
          <w:ilvl w:val="0"/>
          <w:numId w:val="1005"/>
        </w:numPr>
      </w:pPr>
      <w:r>
        <w:t xml:space="preserve">Worker must be running at execution time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task-retries"/>
    <w:p>
      <w:pPr>
        <w:pStyle w:val="Heading2"/>
      </w:pPr>
      <w:r>
        <w:t xml:space="preserve">8. Task Retries</w:t>
      </w:r>
    </w:p>
    <w:p>
      <w:pPr>
        <w:pStyle w:val="SourceCode"/>
      </w:pPr>
      <w:r>
        <w:rPr>
          <w:rStyle w:val="AttributeTok"/>
        </w:rPr>
        <w:t xml:space="preserve">@task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"tasks.api_call"</w:t>
      </w:r>
      <w:r>
        <w:rPr>
          <w:rStyle w:val="NormalTok"/>
        </w:rPr>
        <w:t xml:space="preserve">, 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retry_delay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api_call():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"Temporary failure"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Retries occur automatically with delay between attempts.</w:t>
      </w:r>
    </w:p>
    <w:p>
      <w:r>
        <w:pict>
          <v:rect style="width:0;height:1.5pt" o:hralign="center" o:hrstd="t" o:hr="t"/>
        </w:pict>
      </w:r>
    </w:p>
    <w:bookmarkEnd w:id="41"/>
    <w:bookmarkStart w:id="42" w:name="task-timeout"/>
    <w:p>
      <w:pPr>
        <w:pStyle w:val="Heading2"/>
      </w:pPr>
      <w:r>
        <w:t xml:space="preserve">9. Task Timeout</w:t>
      </w:r>
    </w:p>
    <w:p>
      <w:pPr>
        <w:pStyle w:val="SourceCode"/>
      </w:pPr>
      <w:r>
        <w:rPr>
          <w:rStyle w:val="AttributeTok"/>
        </w:rPr>
        <w:t xml:space="preserve">@task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"tasks.heavy"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heavy():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Behavior:</w:t>
      </w:r>
    </w:p>
    <w:p>
      <w:pPr>
        <w:pStyle w:val="Compact"/>
        <w:numPr>
          <w:ilvl w:val="0"/>
          <w:numId w:val="1006"/>
        </w:numPr>
      </w:pPr>
      <w:r>
        <w:t xml:space="preserve">Task stops after timeout</w:t>
      </w:r>
    </w:p>
    <w:p>
      <w:pPr>
        <w:pStyle w:val="Compact"/>
        <w:numPr>
          <w:ilvl w:val="0"/>
          <w:numId w:val="1006"/>
        </w:numPr>
      </w:pPr>
      <w:r>
        <w:t xml:space="preserve">Marked as failed</w:t>
      </w:r>
    </w:p>
    <w:p>
      <w:pPr>
        <w:pStyle w:val="Compact"/>
        <w:numPr>
          <w:ilvl w:val="0"/>
          <w:numId w:val="1006"/>
        </w:numPr>
      </w:pPr>
      <w:r>
        <w:t xml:space="preserve">Worker continues execution</w:t>
      </w:r>
    </w:p>
    <w:p>
      <w:pPr>
        <w:pStyle w:val="Compact"/>
        <w:numPr>
          <w:ilvl w:val="0"/>
          <w:numId w:val="1006"/>
        </w:numPr>
      </w:pPr>
      <w:r>
        <w:t xml:space="preserve">If timeout not provided used globle timeout =150 sec.</w:t>
      </w:r>
    </w:p>
    <w:p>
      <w:r>
        <w:pict>
          <v:rect style="width:0;height:1.5pt" o:hralign="center" o:hrstd="t" o:hr="t"/>
        </w:pict>
      </w:r>
    </w:p>
    <w:bookmarkEnd w:id="42"/>
    <w:bookmarkStart w:id="43" w:name="rate-limiting"/>
    <w:p>
      <w:pPr>
        <w:pStyle w:val="Heading2"/>
      </w:pPr>
      <w:r>
        <w:t xml:space="preserve">10. Rate Limiting</w:t>
      </w:r>
    </w:p>
    <w:p>
      <w:pPr>
        <w:pStyle w:val="SourceCode"/>
      </w:pPr>
      <w:r>
        <w:rPr>
          <w:rStyle w:val="AttributeTok"/>
        </w:rPr>
        <w:t xml:space="preserve">@task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"tasks.api"</w:t>
      </w:r>
      <w:r>
        <w:rPr>
          <w:rStyle w:val="NormalTok"/>
        </w:rPr>
        <w:t xml:space="preserve">, rate_limit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api_call():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Limits executions per second.</w:t>
      </w:r>
    </w:p>
    <w:p>
      <w:pPr>
        <w:pStyle w:val="BodyText"/>
      </w:pPr>
      <w:r>
        <w:t xml:space="preserve">Worker-level limits may also apply.</w:t>
      </w:r>
    </w:p>
    <w:p>
      <w:pPr>
        <w:pStyle w:val="BodyText"/>
      </w:pPr>
      <w:r>
        <w:t xml:space="preserve">If not provided default ratelimit is 5 per sec.</w:t>
      </w:r>
    </w:p>
    <w:p>
      <w:r>
        <w:pict>
          <v:rect style="width:0;height:1.5pt" o:hralign="center" o:hrstd="t" o:hr="t"/>
        </w:pict>
      </w:r>
    </w:p>
    <w:bookmarkEnd w:id="43"/>
    <w:bookmarkStart w:id="44" w:name="task-priority"/>
    <w:p>
      <w:pPr>
        <w:pStyle w:val="Heading2"/>
      </w:pPr>
      <w:r>
        <w:t xml:space="preserve">11. Task Priority</w:t>
      </w:r>
    </w:p>
    <w:p>
      <w:pPr>
        <w:pStyle w:val="SourceCode"/>
      </w:pPr>
      <w:r>
        <w:rPr>
          <w:rStyle w:val="NormalTok"/>
        </w:rPr>
        <w:t xml:space="preserve">add.delay(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priority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Lower value = higher priority.</w:t>
      </w:r>
    </w:p>
    <w:p>
      <w:r>
        <w:pict>
          <v:rect style="width:0;height:1.5pt" o:hralign="center" o:hrstd="t" o:hr="t"/>
        </w:pict>
      </w:r>
    </w:p>
    <w:bookmarkEnd w:id="44"/>
    <w:bookmarkStart w:id="45" w:name="task-status-results"/>
    <w:p>
      <w:pPr>
        <w:pStyle w:val="Heading2"/>
      </w:pPr>
      <w:r>
        <w:t xml:space="preserve">12. Task Status &amp; Results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add.delay(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(res.status())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(res.result())</w:t>
      </w:r>
    </w:p>
    <w:p>
      <w:pPr>
        <w:pStyle w:val="FirstParagraph"/>
      </w:pPr>
      <w:r>
        <w:t xml:space="preserve">Possible states:</w:t>
      </w:r>
    </w:p>
    <w:p>
      <w:pPr>
        <w:pStyle w:val="Compact"/>
        <w:numPr>
          <w:ilvl w:val="0"/>
          <w:numId w:val="1007"/>
        </w:numPr>
      </w:pPr>
      <w:r>
        <w:t xml:space="preserve">queued</w:t>
      </w:r>
    </w:p>
    <w:p>
      <w:pPr>
        <w:pStyle w:val="Compact"/>
        <w:numPr>
          <w:ilvl w:val="0"/>
          <w:numId w:val="1007"/>
        </w:numPr>
      </w:pPr>
      <w:r>
        <w:t xml:space="preserve">running</w:t>
      </w:r>
    </w:p>
    <w:p>
      <w:pPr>
        <w:pStyle w:val="Compact"/>
        <w:numPr>
          <w:ilvl w:val="0"/>
          <w:numId w:val="1007"/>
        </w:numPr>
      </w:pPr>
      <w:r>
        <w:t xml:space="preserve">success</w:t>
      </w:r>
    </w:p>
    <w:p>
      <w:pPr>
        <w:pStyle w:val="Compact"/>
        <w:numPr>
          <w:ilvl w:val="0"/>
          <w:numId w:val="1007"/>
        </w:numPr>
      </w:pPr>
      <w:r>
        <w:t xml:space="preserve">failed</w:t>
      </w:r>
    </w:p>
    <w:p>
      <w:pPr>
        <w:pStyle w:val="Compact"/>
        <w:numPr>
          <w:ilvl w:val="0"/>
          <w:numId w:val="1007"/>
        </w:numPr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bookmarkEnd w:id="45"/>
    <w:bookmarkStart w:id="52" w:name="queue-job-management-commands"/>
    <w:p>
      <w:pPr>
        <w:pStyle w:val="Heading2"/>
      </w:pPr>
      <w:r>
        <w:t xml:space="preserve">13. Queue &amp; Job Management Commands</w:t>
      </w:r>
    </w:p>
    <w:bookmarkStart w:id="46" w:name="cancel-task"/>
    <w:p>
      <w:pPr>
        <w:pStyle w:val="Heading3"/>
      </w:pPr>
      <w:r>
        <w:t xml:space="preserve">Cancel Task</w:t>
      </w:r>
    </w:p>
    <w:p>
      <w:pPr>
        <w:pStyle w:val="SourceCode"/>
      </w:pPr>
      <w:r>
        <w:rPr>
          <w:rStyle w:val="ExtensionTok"/>
        </w:rPr>
        <w:t xml:space="preserve">pybgworker</w:t>
      </w:r>
      <w:r>
        <w:rPr>
          <w:rStyle w:val="NormalTok"/>
        </w:rPr>
        <w:t xml:space="preserve"> cancel TASK_ID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pybgworker</w:t>
      </w:r>
      <w:r>
        <w:rPr>
          <w:rStyle w:val="NormalTok"/>
        </w:rPr>
        <w:t xml:space="preserve"> cancel c0771b98-xxxx</w:t>
      </w:r>
    </w:p>
    <w:p>
      <w:pPr>
        <w:pStyle w:val="FirstParagraph"/>
      </w:pPr>
      <w:r>
        <w:t xml:space="preserve">Cancels queued tasks immediately. Running tasks stop on forced shutdown.</w:t>
      </w:r>
    </w:p>
    <w:p>
      <w:r>
        <w:pict>
          <v:rect style="width:0;height:1.5pt" o:hralign="center" o:hrstd="t" o:hr="t"/>
        </w:pict>
      </w:r>
    </w:p>
    <w:bookmarkEnd w:id="46"/>
    <w:bookmarkStart w:id="47" w:name="retry-failed-task"/>
    <w:p>
      <w:pPr>
        <w:pStyle w:val="Heading3"/>
      </w:pPr>
      <w:r>
        <w:t xml:space="preserve">Retry Failed Task</w:t>
      </w:r>
    </w:p>
    <w:p>
      <w:pPr>
        <w:pStyle w:val="SourceCode"/>
      </w:pPr>
      <w:r>
        <w:rPr>
          <w:rStyle w:val="ExtensionTok"/>
        </w:rPr>
        <w:t xml:space="preserve">pybgworker</w:t>
      </w:r>
      <w:r>
        <w:rPr>
          <w:rStyle w:val="NormalTok"/>
        </w:rPr>
        <w:t xml:space="preserve"> retry TASK_ID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pybgworker</w:t>
      </w:r>
      <w:r>
        <w:rPr>
          <w:rStyle w:val="NormalTok"/>
        </w:rPr>
        <w:t xml:space="preserve"> retry c0771b98-xxxx</w:t>
      </w:r>
    </w:p>
    <w:p>
      <w:pPr>
        <w:pStyle w:val="FirstParagraph"/>
      </w:pPr>
      <w:r>
        <w:t xml:space="preserve">Retries a previously failed job.</w:t>
      </w:r>
    </w:p>
    <w:p>
      <w:r>
        <w:pict>
          <v:rect style="width:0;height:1.5pt" o:hralign="center" o:hrstd="t" o:hr="t"/>
        </w:pict>
      </w:r>
    </w:p>
    <w:bookmarkEnd w:id="47"/>
    <w:bookmarkStart w:id="48" w:name="view-failed-tasks"/>
    <w:p>
      <w:pPr>
        <w:pStyle w:val="Heading3"/>
      </w:pPr>
      <w:r>
        <w:t xml:space="preserve">View Failed Tasks</w:t>
      </w:r>
    </w:p>
    <w:p>
      <w:pPr>
        <w:pStyle w:val="SourceCode"/>
      </w:pPr>
      <w:r>
        <w:rPr>
          <w:rStyle w:val="ExtensionTok"/>
        </w:rPr>
        <w:t xml:space="preserve">pybgworker</w:t>
      </w:r>
      <w:r>
        <w:rPr>
          <w:rStyle w:val="NormalTok"/>
        </w:rPr>
        <w:t xml:space="preserve"> failed</w:t>
      </w:r>
    </w:p>
    <w:p>
      <w:pPr>
        <w:pStyle w:val="FirstParagraph"/>
      </w:pPr>
      <w:r>
        <w:t xml:space="preserve">Displays all failed jobs in the queue.</w:t>
      </w:r>
    </w:p>
    <w:p>
      <w:r>
        <w:pict>
          <v:rect style="width:0;height:1.5pt" o:hralign="center" o:hrstd="t" o:hr="t"/>
        </w:pict>
      </w:r>
    </w:p>
    <w:bookmarkEnd w:id="48"/>
    <w:bookmarkStart w:id="49" w:name="inspect-queue"/>
    <w:p>
      <w:pPr>
        <w:pStyle w:val="Heading3"/>
      </w:pPr>
      <w:r>
        <w:t xml:space="preserve">Inspect Queue</w:t>
      </w:r>
    </w:p>
    <w:p>
      <w:pPr>
        <w:pStyle w:val="SourceCode"/>
      </w:pPr>
      <w:r>
        <w:rPr>
          <w:rStyle w:val="ExtensionTok"/>
        </w:rPr>
        <w:t xml:space="preserve">pybgworker</w:t>
      </w:r>
      <w:r>
        <w:rPr>
          <w:rStyle w:val="NormalTok"/>
        </w:rPr>
        <w:t xml:space="preserve"> inspect</w:t>
      </w:r>
    </w:p>
    <w:p>
      <w:pPr>
        <w:pStyle w:val="FirstParagraph"/>
      </w:pPr>
      <w:r>
        <w:t xml:space="preserve">Shows queued and running jobs.</w:t>
      </w:r>
    </w:p>
    <w:p>
      <w:r>
        <w:pict>
          <v:rect style="width:0;height:1.5pt" o:hralign="center" o:hrstd="t" o:hr="t"/>
        </w:pict>
      </w:r>
    </w:p>
    <w:bookmarkEnd w:id="49"/>
    <w:bookmarkStart w:id="50" w:name="purge-queue"/>
    <w:p>
      <w:pPr>
        <w:pStyle w:val="Heading3"/>
      </w:pPr>
      <w:r>
        <w:t xml:space="preserve">Purge Queue</w:t>
      </w:r>
    </w:p>
    <w:p>
      <w:pPr>
        <w:pStyle w:val="SourceCode"/>
      </w:pPr>
      <w:r>
        <w:rPr>
          <w:rStyle w:val="ExtensionTok"/>
        </w:rPr>
        <w:t xml:space="preserve">pybgworker</w:t>
      </w:r>
      <w:r>
        <w:rPr>
          <w:rStyle w:val="NormalTok"/>
        </w:rPr>
        <w:t xml:space="preserve"> purge</w:t>
      </w:r>
    </w:p>
    <w:p>
      <w:pPr>
        <w:pStyle w:val="FirstParagraph"/>
      </w:pPr>
      <w:r>
        <w:t xml:space="preserve">Clears all queued jobs.</w:t>
      </w:r>
    </w:p>
    <w:p>
      <w:r>
        <w:pict>
          <v:rect style="width:0;height:1.5pt" o:hralign="center" o:hrstd="t" o:hr="t"/>
        </w:pict>
      </w:r>
    </w:p>
    <w:bookmarkEnd w:id="50"/>
    <w:bookmarkStart w:id="51" w:name="worker-stats"/>
    <w:p>
      <w:pPr>
        <w:pStyle w:val="Heading3"/>
      </w:pPr>
      <w:r>
        <w:t xml:space="preserve">Worker Stats</w:t>
      </w:r>
    </w:p>
    <w:p>
      <w:pPr>
        <w:pStyle w:val="SourceCode"/>
      </w:pPr>
      <w:r>
        <w:rPr>
          <w:rStyle w:val="ExtensionTok"/>
        </w:rPr>
        <w:t xml:space="preserve">pybgworker</w:t>
      </w:r>
      <w:r>
        <w:rPr>
          <w:rStyle w:val="NormalTok"/>
        </w:rPr>
        <w:t xml:space="preserve"> stats</w:t>
      </w:r>
    </w:p>
    <w:p>
      <w:pPr>
        <w:pStyle w:val="FirstParagraph"/>
      </w:pPr>
      <w:r>
        <w:t xml:space="preserve">Shows worker load and job counts.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worker-lifecycle"/>
    <w:p>
      <w:pPr>
        <w:pStyle w:val="Heading2"/>
      </w:pPr>
      <w:r>
        <w:t xml:space="preserve">14. Worker Lifecycle</w:t>
      </w:r>
    </w:p>
    <w:bookmarkStart w:id="53" w:name="start-worker"/>
    <w:p>
      <w:pPr>
        <w:pStyle w:val="Heading3"/>
      </w:pPr>
      <w:r>
        <w:t xml:space="preserve">Start Worker</w:t>
      </w:r>
    </w:p>
    <w:p>
      <w:pPr>
        <w:pStyle w:val="SourceCode"/>
      </w:pPr>
      <w:r>
        <w:rPr>
          <w:rStyle w:val="ExtensionTok"/>
        </w:rPr>
        <w:t xml:space="preserve">pybgworker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tasks</w:t>
      </w:r>
    </w:p>
    <w:bookmarkEnd w:id="53"/>
    <w:bookmarkStart w:id="54" w:name="graceful-shutdown"/>
    <w:p>
      <w:pPr>
        <w:pStyle w:val="Heading3"/>
      </w:pPr>
      <w:r>
        <w:t xml:space="preserve">Graceful Shutdown</w:t>
      </w:r>
    </w:p>
    <w:p>
      <w:pPr>
        <w:pStyle w:val="FirstParagraph"/>
      </w:pPr>
      <w:r>
        <w:t xml:space="preserve">Press Ctrl+C once:</w:t>
      </w:r>
    </w:p>
    <w:p>
      <w:pPr>
        <w:pStyle w:val="Compact"/>
        <w:numPr>
          <w:ilvl w:val="0"/>
          <w:numId w:val="1008"/>
        </w:numPr>
      </w:pPr>
      <w:r>
        <w:t xml:space="preserve">Worker stops fetching tasks</w:t>
      </w:r>
    </w:p>
    <w:p>
      <w:pPr>
        <w:pStyle w:val="Compact"/>
        <w:numPr>
          <w:ilvl w:val="0"/>
          <w:numId w:val="1008"/>
        </w:numPr>
      </w:pPr>
      <w:r>
        <w:t xml:space="preserve">Running task finishes</w:t>
      </w:r>
    </w:p>
    <w:p>
      <w:pPr>
        <w:pStyle w:val="Compact"/>
        <w:numPr>
          <w:ilvl w:val="0"/>
          <w:numId w:val="1008"/>
        </w:numPr>
      </w:pPr>
      <w:r>
        <w:t xml:space="preserve">Worker exits safely</w:t>
      </w:r>
    </w:p>
    <w:bookmarkEnd w:id="54"/>
    <w:bookmarkStart w:id="55" w:name="force-shutdown"/>
    <w:p>
      <w:pPr>
        <w:pStyle w:val="Heading3"/>
      </w:pPr>
      <w:r>
        <w:t xml:space="preserve">Force Shutdown</w:t>
      </w:r>
    </w:p>
    <w:p>
      <w:pPr>
        <w:pStyle w:val="FirstParagraph"/>
      </w:pPr>
      <w:r>
        <w:t xml:space="preserve">Press Ctrl+C twice:</w:t>
      </w:r>
    </w:p>
    <w:p>
      <w:pPr>
        <w:pStyle w:val="Compact"/>
        <w:numPr>
          <w:ilvl w:val="0"/>
          <w:numId w:val="1009"/>
        </w:numPr>
      </w:pPr>
      <w:r>
        <w:t xml:space="preserve">Running task cancelled</w:t>
      </w:r>
    </w:p>
    <w:p>
      <w:pPr>
        <w:pStyle w:val="Compact"/>
        <w:numPr>
          <w:ilvl w:val="0"/>
          <w:numId w:val="1009"/>
        </w:numPr>
      </w:pPr>
      <w:r>
        <w:t xml:space="preserve">Immediate shutdown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worker-internals"/>
    <w:p>
      <w:pPr>
        <w:pStyle w:val="Heading2"/>
      </w:pPr>
      <w:r>
        <w:t xml:space="preserve">15. Worker Internals</w:t>
      </w:r>
    </w:p>
    <w:p>
      <w:pPr>
        <w:pStyle w:val="FirstParagraph"/>
      </w:pPr>
      <w:r>
        <w:t xml:space="preserve">Worker operation:</w:t>
      </w:r>
    </w:p>
    <w:p>
      <w:pPr>
        <w:pStyle w:val="Compact"/>
        <w:numPr>
          <w:ilvl w:val="0"/>
          <w:numId w:val="1010"/>
        </w:numPr>
      </w:pPr>
      <w:r>
        <w:t xml:space="preserve">Poll queue</w:t>
      </w:r>
    </w:p>
    <w:p>
      <w:pPr>
        <w:pStyle w:val="Compact"/>
        <w:numPr>
          <w:ilvl w:val="0"/>
          <w:numId w:val="1010"/>
        </w:numPr>
      </w:pPr>
      <w:r>
        <w:t xml:space="preserve">Lock task</w:t>
      </w:r>
    </w:p>
    <w:p>
      <w:pPr>
        <w:pStyle w:val="Compact"/>
        <w:numPr>
          <w:ilvl w:val="0"/>
          <w:numId w:val="1010"/>
        </w:numPr>
      </w:pPr>
      <w:r>
        <w:t xml:space="preserve">Execute in subprocess</w:t>
      </w:r>
    </w:p>
    <w:p>
      <w:pPr>
        <w:pStyle w:val="Compact"/>
        <w:numPr>
          <w:ilvl w:val="0"/>
          <w:numId w:val="1010"/>
        </w:numPr>
      </w:pPr>
      <w:r>
        <w:t xml:space="preserve">Store result</w:t>
      </w:r>
    </w:p>
    <w:p>
      <w:pPr>
        <w:pStyle w:val="Compact"/>
        <w:numPr>
          <w:ilvl w:val="0"/>
          <w:numId w:val="1010"/>
        </w:numPr>
      </w:pPr>
      <w:r>
        <w:t xml:space="preserve">Retry if configured</w:t>
      </w:r>
    </w:p>
    <w:p>
      <w:pPr>
        <w:pStyle w:val="Compact"/>
        <w:numPr>
          <w:ilvl w:val="0"/>
          <w:numId w:val="1010"/>
        </w:numPr>
      </w:pPr>
      <w:r>
        <w:t xml:space="preserve">Release lock</w:t>
      </w:r>
    </w:p>
    <w:p>
      <w:pPr>
        <w:pStyle w:val="FirstParagraph"/>
      </w:pPr>
      <w:r>
        <w:t xml:space="preserve">Timeout protection applied automatically.</w:t>
      </w:r>
    </w:p>
    <w:p>
      <w:r>
        <w:pict>
          <v:rect style="width:0;height:1.5pt" o:hralign="center" o:hrstd="t" o:hr="t"/>
        </w:pict>
      </w:r>
    </w:p>
    <w:bookmarkEnd w:id="57"/>
    <w:bookmarkStart w:id="58" w:name="worker-crash-recovery"/>
    <w:p>
      <w:pPr>
        <w:pStyle w:val="Heading2"/>
      </w:pPr>
      <w:r>
        <w:t xml:space="preserve">16. Worker Crash Recovery</w:t>
      </w:r>
    </w:p>
    <w:p>
      <w:pPr>
        <w:pStyle w:val="FirstParagraph"/>
      </w:pPr>
      <w:r>
        <w:t xml:space="preserve">If worker crashes:</w:t>
      </w:r>
    </w:p>
    <w:p>
      <w:pPr>
        <w:pStyle w:val="Compact"/>
        <w:numPr>
          <w:ilvl w:val="0"/>
          <w:numId w:val="1011"/>
        </w:numPr>
      </w:pPr>
      <w:r>
        <w:t xml:space="preserve">Task locks expire</w:t>
      </w:r>
    </w:p>
    <w:p>
      <w:pPr>
        <w:pStyle w:val="Compact"/>
        <w:numPr>
          <w:ilvl w:val="0"/>
          <w:numId w:val="1011"/>
        </w:numPr>
      </w:pPr>
      <w:r>
        <w:t xml:space="preserve">Tasks are requeued</w:t>
      </w:r>
    </w:p>
    <w:p>
      <w:pPr>
        <w:pStyle w:val="Compact"/>
        <w:numPr>
          <w:ilvl w:val="0"/>
          <w:numId w:val="1011"/>
        </w:numPr>
      </w:pPr>
      <w:r>
        <w:t xml:space="preserve">Another worker resumes processing</w:t>
      </w:r>
    </w:p>
    <w:p>
      <w:pPr>
        <w:pStyle w:val="FirstParagraph"/>
      </w:pPr>
      <w:r>
        <w:t xml:space="preserve">No manual recovery required.</w:t>
      </w:r>
    </w:p>
    <w:p>
      <w:r>
        <w:pict>
          <v:rect style="width:0;height:1.5pt" o:hralign="center" o:hrstd="t" o:hr="t"/>
        </w:pict>
      </w:r>
    </w:p>
    <w:bookmarkEnd w:id="58"/>
    <w:bookmarkStart w:id="59" w:name="running-multiple-workers"/>
    <w:p>
      <w:pPr>
        <w:pStyle w:val="Heading2"/>
      </w:pPr>
      <w:r>
        <w:t xml:space="preserve">17. Running Multiple Workers</w:t>
      </w:r>
    </w:p>
    <w:p>
      <w:pPr>
        <w:pStyle w:val="FirstParagraph"/>
      </w:pPr>
      <w:r>
        <w:t xml:space="preserve">Multiple workers can safely run simultaneously:</w:t>
      </w:r>
    </w:p>
    <w:p>
      <w:pPr>
        <w:pStyle w:val="SourceCode"/>
      </w:pPr>
      <w:r>
        <w:rPr>
          <w:rStyle w:val="ExtensionTok"/>
        </w:rPr>
        <w:t xml:space="preserve">pybgworker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tasks</w:t>
      </w:r>
    </w:p>
    <w:p>
      <w:pPr>
        <w:pStyle w:val="FirstParagraph"/>
      </w:pPr>
      <w:r>
        <w:t xml:space="preserve">SQLite locking distributes tasks safely.</w:t>
      </w:r>
    </w:p>
    <w:p>
      <w:r>
        <w:pict>
          <v:rect style="width:0;height:1.5pt" o:hralign="center" o:hrstd="t" o:hr="t"/>
        </w:pict>
      </w:r>
    </w:p>
    <w:bookmarkEnd w:id="59"/>
    <w:bookmarkStart w:id="60" w:name="production-deployment-tips"/>
    <w:p>
      <w:pPr>
        <w:pStyle w:val="Heading2"/>
      </w:pPr>
      <w:r>
        <w:t xml:space="preserve">18. Production Deployment Tips</w:t>
      </w:r>
    </w:p>
    <w:p>
      <w:pPr>
        <w:pStyle w:val="FirstParagraph"/>
      </w:pPr>
      <w:r>
        <w:t xml:space="preserve">Recommended production practices:</w:t>
      </w:r>
    </w:p>
    <w:p>
      <w:pPr>
        <w:pStyle w:val="Compact"/>
        <w:numPr>
          <w:ilvl w:val="0"/>
          <w:numId w:val="1012"/>
        </w:numPr>
      </w:pPr>
      <w:r>
        <w:t xml:space="preserve">Run workers via system services or Docker</w:t>
      </w:r>
    </w:p>
    <w:p>
      <w:pPr>
        <w:pStyle w:val="Compact"/>
        <w:numPr>
          <w:ilvl w:val="0"/>
          <w:numId w:val="1012"/>
        </w:numPr>
      </w:pPr>
      <w:r>
        <w:t xml:space="preserve">Restart workers automatically</w:t>
      </w:r>
    </w:p>
    <w:p>
      <w:pPr>
        <w:pStyle w:val="Compact"/>
        <w:numPr>
          <w:ilvl w:val="0"/>
          <w:numId w:val="1012"/>
        </w:numPr>
      </w:pPr>
      <w:r>
        <w:t xml:space="preserve">Run multiple worker instances</w:t>
      </w:r>
    </w:p>
    <w:p>
      <w:pPr>
        <w:pStyle w:val="Compact"/>
        <w:numPr>
          <w:ilvl w:val="0"/>
          <w:numId w:val="1012"/>
        </w:numPr>
      </w:pPr>
      <w:r>
        <w:t xml:space="preserve">Monitor queue health</w:t>
      </w:r>
    </w:p>
    <w:p>
      <w:pPr>
        <w:pStyle w:val="FirstParagraph"/>
      </w:pPr>
      <w:r>
        <w:t xml:space="preserve">Common tools:</w:t>
      </w:r>
    </w:p>
    <w:p>
      <w:pPr>
        <w:pStyle w:val="Compact"/>
        <w:numPr>
          <w:ilvl w:val="0"/>
          <w:numId w:val="1013"/>
        </w:numPr>
      </w:pPr>
      <w:r>
        <w:t xml:space="preserve">systemd</w:t>
      </w:r>
    </w:p>
    <w:p>
      <w:pPr>
        <w:pStyle w:val="Compact"/>
        <w:numPr>
          <w:ilvl w:val="0"/>
          <w:numId w:val="1013"/>
        </w:numPr>
      </w:pPr>
      <w:r>
        <w:t xml:space="preserve">Supervisor</w:t>
      </w:r>
    </w:p>
    <w:p>
      <w:pPr>
        <w:pStyle w:val="Compact"/>
        <w:numPr>
          <w:ilvl w:val="0"/>
          <w:numId w:val="1013"/>
        </w:numPr>
      </w:pPr>
      <w:r>
        <w:t xml:space="preserve">Docker</w:t>
      </w:r>
    </w:p>
    <w:p>
      <w:pPr>
        <w:pStyle w:val="Compact"/>
        <w:numPr>
          <w:ilvl w:val="0"/>
          <w:numId w:val="1013"/>
        </w:numPr>
      </w:pPr>
      <w:r>
        <w:t xml:space="preserve">Kubernetes</w:t>
      </w:r>
    </w:p>
    <w:p>
      <w:r>
        <w:pict>
          <v:rect style="width:0;height:1.5pt" o:hralign="center" o:hrstd="t" o:hr="t"/>
        </w:pict>
      </w:r>
    </w:p>
    <w:bookmarkEnd w:id="60"/>
    <w:bookmarkStart w:id="61" w:name="fastapi-integration-example"/>
    <w:p>
      <w:pPr>
        <w:pStyle w:val="Heading2"/>
      </w:pPr>
      <w:r>
        <w:t xml:space="preserve">19. FastAPI Integration Example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tasks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"/add"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add_numbers(a: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add.delay(a, 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"task_id"</w:t>
      </w:r>
      <w:r>
        <w:rPr>
          <w:rStyle w:val="NormalTok"/>
        </w:rPr>
        <w:t xml:space="preserve">: res.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Clients later fetch results using the task ID.</w:t>
      </w:r>
    </w:p>
    <w:p>
      <w:r>
        <w:pict>
          <v:rect style="width:0;height:1.5pt" o:hralign="center" o:hrstd="t" o:hr="t"/>
        </w:pict>
      </w:r>
    </w:p>
    <w:bookmarkEnd w:id="61"/>
    <w:bookmarkStart w:id="62" w:name="best-practices"/>
    <w:p>
      <w:pPr>
        <w:pStyle w:val="Heading2"/>
      </w:pPr>
      <w:r>
        <w:t xml:space="preserve">20. Best Practices</w:t>
      </w:r>
    </w:p>
    <w:p>
      <w:pPr>
        <w:pStyle w:val="Compact"/>
        <w:numPr>
          <w:ilvl w:val="0"/>
          <w:numId w:val="1014"/>
        </w:numPr>
      </w:pPr>
      <w:r>
        <w:t xml:space="preserve">Use unique task names</w:t>
      </w:r>
    </w:p>
    <w:p>
      <w:pPr>
        <w:pStyle w:val="Compact"/>
        <w:numPr>
          <w:ilvl w:val="0"/>
          <w:numId w:val="1014"/>
        </w:numPr>
      </w:pPr>
      <w:r>
        <w:t xml:space="preserve">Keep tasks small and independent</w:t>
      </w:r>
    </w:p>
    <w:p>
      <w:pPr>
        <w:pStyle w:val="Compact"/>
        <w:numPr>
          <w:ilvl w:val="0"/>
          <w:numId w:val="1014"/>
        </w:numPr>
      </w:pPr>
      <w:r>
        <w:t xml:space="preserve">Avoid long blocking operations</w:t>
      </w:r>
    </w:p>
    <w:p>
      <w:pPr>
        <w:pStyle w:val="Compact"/>
        <w:numPr>
          <w:ilvl w:val="0"/>
          <w:numId w:val="1014"/>
        </w:numPr>
      </w:pPr>
      <w:r>
        <w:t xml:space="preserve">Retry only safe operations</w:t>
      </w:r>
    </w:p>
    <w:p>
      <w:pPr>
        <w:pStyle w:val="Compact"/>
        <w:numPr>
          <w:ilvl w:val="0"/>
          <w:numId w:val="1014"/>
        </w:numPr>
      </w:pPr>
      <w:r>
        <w:t xml:space="preserve">Log failures clearly</w:t>
      </w:r>
    </w:p>
    <w:p>
      <w:pPr>
        <w:pStyle w:val="Compact"/>
        <w:numPr>
          <w:ilvl w:val="0"/>
          <w:numId w:val="1014"/>
        </w:numPr>
      </w:pPr>
      <w:r>
        <w:t xml:space="preserve">Apply rate limits for APIs</w:t>
      </w:r>
    </w:p>
    <w:p>
      <w:r>
        <w:pict>
          <v:rect style="width:0;height:1.5pt" o:hralign="center" o:hrstd="t" o:hr="t"/>
        </w:pict>
      </w:r>
    </w:p>
    <w:bookmarkEnd w:id="62"/>
    <w:bookmarkStart w:id="63" w:name="performance-notes"/>
    <w:p>
      <w:pPr>
        <w:pStyle w:val="Heading2"/>
      </w:pPr>
      <w:r>
        <w:t xml:space="preserve">21. Performance Notes</w:t>
      </w:r>
    </w:p>
    <w:p>
      <w:pPr>
        <w:pStyle w:val="FirstParagraph"/>
      </w:pPr>
      <w:r>
        <w:t xml:space="preserve">Current model:</w:t>
      </w:r>
    </w:p>
    <w:p>
      <w:pPr>
        <w:pStyle w:val="Compact"/>
        <w:numPr>
          <w:ilvl w:val="0"/>
          <w:numId w:val="1015"/>
        </w:numPr>
      </w:pPr>
      <w:r>
        <w:t xml:space="preserve">One process per task</w:t>
      </w:r>
    </w:p>
    <w:p>
      <w:pPr>
        <w:pStyle w:val="Compact"/>
        <w:numPr>
          <w:ilvl w:val="0"/>
          <w:numId w:val="1015"/>
        </w:numPr>
      </w:pPr>
      <w:r>
        <w:t xml:space="preserve">Safe and predictable execution</w:t>
      </w:r>
    </w:p>
    <w:p>
      <w:pPr>
        <w:pStyle w:val="FirstParagraph"/>
      </w:pPr>
      <w:r>
        <w:t xml:space="preserve">Future versions may include process pools for higher throughput.</w:t>
      </w:r>
    </w:p>
    <w:p>
      <w:r>
        <w:pict>
          <v:rect style="width:0;height:1.5pt" o:hralign="center" o:hrstd="t" o:hr="t"/>
        </w:pict>
      </w:r>
    </w:p>
    <w:bookmarkEnd w:id="63"/>
    <w:bookmarkStart w:id="64" w:name="minimal-project-structure"/>
    <w:p>
      <w:pPr>
        <w:pStyle w:val="Heading2"/>
      </w:pPr>
      <w:r>
        <w:t xml:space="preserve">22. Minimal Project Structure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tasks.py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└── db.sqlite</w:t>
      </w:r>
    </w:p>
    <w:p>
      <w:r>
        <w:pict>
          <v:rect style="width:0;height:1.5pt" o:hralign="center" o:hrstd="t" o:hr="t"/>
        </w:pict>
      </w:r>
    </w:p>
    <w:bookmarkEnd w:id="64"/>
    <w:bookmarkStart w:id="65" w:name="conclusion"/>
    <w:p>
      <w:pPr>
        <w:pStyle w:val="Heading2"/>
      </w:pPr>
      <w:r>
        <w:t xml:space="preserve">23. Conclusion</w:t>
      </w:r>
    </w:p>
    <w:p>
      <w:pPr>
        <w:pStyle w:val="FirstParagraph"/>
      </w:pPr>
      <w:r>
        <w:t xml:space="preserve">PyBgWorker provides background execution, scheduling, retries, monitoring, and simple deployment without heavy infrastructure.</w:t>
      </w:r>
    </w:p>
    <w:p>
      <w:r>
        <w:pict>
          <v:rect style="width:0;height:1.5pt" o:hralign="center" o:hrstd="t" o:hr="t"/>
        </w:pict>
      </w:r>
    </w:p>
    <w:bookmarkEnd w:id="65"/>
    <w:bookmarkStart w:id="76" w:name="Xba2b2d6293bf5edf64ec5199e247e9b12cb7956"/>
    <w:p>
      <w:pPr>
        <w:pStyle w:val="Heading2"/>
      </w:pPr>
      <w:r>
        <w:t xml:space="preserve">Practical Use Cases Supported by PyBgWorker</w:t>
      </w:r>
    </w:p>
    <w:p>
      <w:pPr>
        <w:pStyle w:val="FirstParagraph"/>
      </w:pPr>
      <w:r>
        <w:t xml:space="preserve">Below are real-world use cases that are</w:t>
      </w:r>
      <w:r>
        <w:t xml:space="preserve"> </w:t>
      </w:r>
      <w:r>
        <w:rPr>
          <w:b/>
          <w:bCs/>
        </w:rPr>
        <w:t xml:space="preserve">already possible using PyBgWorker today</w:t>
      </w:r>
      <w:r>
        <w:t xml:space="preserve">, without adding new features.</w:t>
      </w:r>
    </w:p>
    <w:bookmarkStart w:id="66" w:name="background-email-sending"/>
    <w:p>
      <w:pPr>
        <w:pStyle w:val="Heading3"/>
      </w:pPr>
      <w:r>
        <w:t xml:space="preserve">1. Background Email Sending</w:t>
      </w:r>
    </w:p>
    <w:p>
      <w:pPr>
        <w:pStyle w:val="FirstParagraph"/>
      </w:pPr>
      <w:r>
        <w:t xml:space="preserve">Instead of sending email during a web request:</w:t>
      </w:r>
    </w:p>
    <w:p>
      <w:pPr>
        <w:pStyle w:val="BodyText"/>
      </w:pPr>
      <w:r>
        <w:t xml:space="preserve">send_email.delay(user_email)</w:t>
      </w:r>
    </w:p>
    <w:p>
      <w:pPr>
        <w:pStyle w:val="BodyText"/>
      </w:pPr>
      <w:r>
        <w:t xml:space="preserve">User gets fast response while email is sent in background.</w:t>
      </w:r>
    </w:p>
    <w:p>
      <w:r>
        <w:pict>
          <v:rect style="width:0;height:1.5pt" o:hralign="center" o:hrstd="t" o:hr="t"/>
        </w:pict>
      </w:r>
    </w:p>
    <w:bookmarkEnd w:id="66"/>
    <w:bookmarkStart w:id="67" w:name="file-processing-in-background"/>
    <w:p>
      <w:pPr>
        <w:pStyle w:val="Heading3"/>
      </w:pPr>
      <w:r>
        <w:t xml:space="preserve">2. File Processing in Background</w:t>
      </w:r>
    </w:p>
    <w:p>
      <w:pPr>
        <w:pStyle w:val="FirstParagraph"/>
      </w:pPr>
      <w:r>
        <w:t xml:space="preserve">Example: image or CSV processing.</w:t>
      </w:r>
    </w:p>
    <w:p>
      <w:pPr>
        <w:pStyle w:val="BodyText"/>
      </w:pPr>
      <w:r>
        <w:t xml:space="preserve">process_file.delay(file_path)</w:t>
      </w:r>
    </w:p>
    <w:p>
      <w:pPr>
        <w:pStyle w:val="BodyText"/>
      </w:pPr>
      <w:r>
        <w:t xml:space="preserve">Large files are handled without blocking the application.</w:t>
      </w:r>
    </w:p>
    <w:p>
      <w:r>
        <w:pict>
          <v:rect style="width:0;height:1.5pt" o:hralign="center" o:hrstd="t" o:hr="t"/>
        </w:pict>
      </w:r>
    </w:p>
    <w:bookmarkEnd w:id="67"/>
    <w:bookmarkStart w:id="68" w:name="api-calls-with-automatic-retry"/>
    <w:p>
      <w:pPr>
        <w:pStyle w:val="Heading3"/>
      </w:pPr>
      <w:r>
        <w:t xml:space="preserve">3. API Calls with Automatic Retry</w:t>
      </w:r>
    </w:p>
    <w:p>
      <w:pPr>
        <w:pStyle w:val="FirstParagraph"/>
      </w:pPr>
      <w:r>
        <w:t xml:space="preserve">Useful when external APIs fail temporarily.</w:t>
      </w:r>
    </w:p>
    <w:p>
      <w:pPr>
        <w:pStyle w:val="BodyText"/>
      </w:pPr>
      <w:r>
        <w:t xml:space="preserve">fetch_remote_data.delay()</w:t>
      </w:r>
    </w:p>
    <w:p>
      <w:pPr>
        <w:pStyle w:val="BodyText"/>
      </w:pPr>
      <w:r>
        <w:t xml:space="preserve">Retries handle temporary network or service failures.</w:t>
      </w:r>
    </w:p>
    <w:p>
      <w:r>
        <w:pict>
          <v:rect style="width:0;height:1.5pt" o:hralign="center" o:hrstd="t" o:hr="t"/>
        </w:pict>
      </w:r>
    </w:p>
    <w:bookmarkEnd w:id="68"/>
    <w:bookmarkStart w:id="69" w:name="scheduled-job-execution"/>
    <w:p>
      <w:pPr>
        <w:pStyle w:val="Heading3"/>
      </w:pPr>
      <w:r>
        <w:t xml:space="preserve">4. Scheduled Job Execution</w:t>
      </w:r>
    </w:p>
    <w:p>
      <w:pPr>
        <w:pStyle w:val="FirstParagraph"/>
      </w:pPr>
      <w:r>
        <w:t xml:space="preserve">Run jobs later using countdown or ETA.</w:t>
      </w:r>
    </w:p>
    <w:p>
      <w:pPr>
        <w:pStyle w:val="BodyText"/>
      </w:pPr>
      <w:r>
        <w:t xml:space="preserve">add.delay(10, 2, countdown=300)</w:t>
      </w:r>
    </w:p>
    <w:p>
      <w:pPr>
        <w:pStyle w:val="BodyText"/>
      </w:pPr>
      <w:r>
        <w:t xml:space="preserve">Example uses:</w:t>
      </w:r>
    </w:p>
    <w:p>
      <w:pPr>
        <w:pStyle w:val="BodyText"/>
      </w:pPr>
      <w:r>
        <w:t xml:space="preserve">·         delayed notifications</w:t>
      </w:r>
    </w:p>
    <w:p>
      <w:pPr>
        <w:pStyle w:val="BodyText"/>
      </w:pPr>
      <w:r>
        <w:t xml:space="preserve">·         scheduled processing</w:t>
      </w:r>
    </w:p>
    <w:p>
      <w:pPr>
        <w:pStyle w:val="BodyText"/>
      </w:pPr>
      <w:r>
        <w:t xml:space="preserve">·         delayed billing actions</w:t>
      </w:r>
    </w:p>
    <w:p>
      <w:r>
        <w:pict>
          <v:rect style="width:0;height:1.5pt" o:hralign="center" o:hrstd="t" o:hr="t"/>
        </w:pict>
      </w:r>
    </w:p>
    <w:bookmarkEnd w:id="69"/>
    <w:bookmarkStart w:id="70" w:name="priority-job-execution"/>
    <w:p>
      <w:pPr>
        <w:pStyle w:val="Heading3"/>
      </w:pPr>
      <w:r>
        <w:t xml:space="preserve">5. Priority Job Execution</w:t>
      </w:r>
    </w:p>
    <w:p>
      <w:pPr>
        <w:pStyle w:val="FirstParagraph"/>
      </w:pPr>
      <w:r>
        <w:t xml:space="preserve">Important jobs can run first.</w:t>
      </w:r>
    </w:p>
    <w:p>
      <w:pPr>
        <w:pStyle w:val="BodyText"/>
      </w:pPr>
      <w:r>
        <w:t xml:space="preserve">generate_invoice.delay(priority=1)</w:t>
      </w:r>
    </w:p>
    <w:p>
      <w:pPr>
        <w:pStyle w:val="BodyText"/>
      </w:pPr>
      <w:r>
        <w:t xml:space="preserve">Useful when urgent tasks must execute earlier.</w:t>
      </w:r>
    </w:p>
    <w:p>
      <w:r>
        <w:pict>
          <v:rect style="width:0;height:1.5pt" o:hralign="center" o:hrstd="t" o:hr="t"/>
        </w:pict>
      </w:r>
    </w:p>
    <w:bookmarkEnd w:id="70"/>
    <w:bookmarkStart w:id="71" w:name="bulk-task-processing"/>
    <w:p>
      <w:pPr>
        <w:pStyle w:val="Heading3"/>
      </w:pPr>
      <w:r>
        <w:t xml:space="preserve">6. Bulk Task Processing</w:t>
      </w:r>
    </w:p>
    <w:p>
      <w:pPr>
        <w:pStyle w:val="FirstParagraph"/>
      </w:pPr>
      <w:r>
        <w:t xml:space="preserve">Process many items asynchronously.</w:t>
      </w:r>
    </w:p>
    <w:p>
      <w:pPr>
        <w:pStyle w:val="BodyText"/>
      </w:pPr>
      <w:r>
        <w:t xml:space="preserve">for user in users:</w:t>
      </w:r>
      <w:r>
        <w:br/>
      </w:r>
      <w:r>
        <w:t xml:space="preserve">    send_email.delay(user.email)</w:t>
      </w:r>
    </w:p>
    <w:p>
      <w:pPr>
        <w:pStyle w:val="BodyText"/>
      </w:pPr>
      <w:r>
        <w:t xml:space="preserve">Ideal for campaigns, reports, or batch updates.</w:t>
      </w:r>
    </w:p>
    <w:p>
      <w:r>
        <w:pict>
          <v:rect style="width:0;height:1.5pt" o:hralign="center" o:hrstd="t" o:hr="t"/>
        </w:pict>
      </w:r>
    </w:p>
    <w:bookmarkEnd w:id="71"/>
    <w:bookmarkStart w:id="72" w:name="background-api-processing"/>
    <w:p>
      <w:pPr>
        <w:pStyle w:val="Heading3"/>
      </w:pPr>
      <w:r>
        <w:t xml:space="preserve">7. Background API Processing</w:t>
      </w:r>
    </w:p>
    <w:p>
      <w:pPr>
        <w:pStyle w:val="FirstParagraph"/>
      </w:pPr>
      <w:r>
        <w:t xml:space="preserve">Fast API responses while heavy work runs later.</w:t>
      </w:r>
    </w:p>
    <w:p>
      <w:pPr>
        <w:pStyle w:val="BodyText"/>
      </w:pPr>
      <w:r>
        <w:t xml:space="preserve">@app.post</w:t>
      </w:r>
      <w:r>
        <w:t xml:space="preserve">(</w:t>
      </w:r>
      <w:r>
        <w:t xml:space="preserve">“/upload”</w:t>
      </w:r>
      <w:r>
        <w:t xml:space="preserve">)</w:t>
      </w:r>
      <w:r>
        <w:br/>
      </w:r>
      <w:r>
        <w:t xml:space="preserve">def upload():</w:t>
      </w:r>
      <w:r>
        <w:br/>
      </w:r>
      <w:r>
        <w:t xml:space="preserve">    process_upload.delay(file_path)</w:t>
      </w:r>
      <w:r>
        <w:br/>
      </w:r>
      <w:r>
        <w:t xml:space="preserve">    return {</w:t>
      </w:r>
      <w:r>
        <w:t xml:space="preserve">“status”</w:t>
      </w:r>
      <w:r>
        <w:t xml:space="preserve">:</w:t>
      </w:r>
      <w:r>
        <w:t xml:space="preserve"> </w:t>
      </w:r>
      <w:r>
        <w:t xml:space="preserve">“processing”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Start w:id="73" w:name="retry-failed-operations"/>
    <w:p>
      <w:pPr>
        <w:pStyle w:val="Heading3"/>
      </w:pPr>
      <w:r>
        <w:t xml:space="preserve">8. Retry Failed Operations</w:t>
      </w:r>
    </w:p>
    <w:p>
      <w:pPr>
        <w:pStyle w:val="FirstParagraph"/>
      </w:pPr>
      <w:r>
        <w:t xml:space="preserve">Recover automatically from temporary errors.</w:t>
      </w:r>
    </w:p>
    <w:p>
      <w:pPr>
        <w:pStyle w:val="BodyText"/>
      </w:pPr>
      <w:r>
        <w:t xml:space="preserve">payment_sync.delay()</w:t>
      </w:r>
    </w:p>
    <w:p>
      <w:pPr>
        <w:pStyle w:val="BodyText"/>
      </w:pPr>
      <w:r>
        <w:t xml:space="preserve">Worker retries until success or retry limit reached.</w:t>
      </w:r>
    </w:p>
    <w:p>
      <w:r>
        <w:pict>
          <v:rect style="width:0;height:1.5pt" o:hralign="center" o:hrstd="t" o:hr="t"/>
        </w:pict>
      </w:r>
    </w:p>
    <w:bookmarkEnd w:id="73"/>
    <w:bookmarkStart w:id="74" w:name="job-monitoring-tracking"/>
    <w:p>
      <w:pPr>
        <w:pStyle w:val="Heading3"/>
      </w:pPr>
      <w:r>
        <w:t xml:space="preserve">9. Job Monitoring &amp; Tracking</w:t>
      </w:r>
    </w:p>
    <w:p>
      <w:pPr>
        <w:pStyle w:val="FirstParagraph"/>
      </w:pPr>
      <w:r>
        <w:t xml:space="preserve">Applications can monitor progress.</w:t>
      </w:r>
    </w:p>
    <w:p>
      <w:pPr>
        <w:pStyle w:val="BodyText"/>
      </w:pPr>
      <w:r>
        <w:t xml:space="preserve">res = add.delay(1, 2)</w:t>
      </w:r>
      <w:r>
        <w:br/>
      </w:r>
      <w:r>
        <w:t xml:space="preserve">print(res.status())</w:t>
      </w:r>
    </w:p>
    <w:p>
      <w:pPr>
        <w:pStyle w:val="BodyText"/>
      </w:pPr>
      <w:r>
        <w:t xml:space="preserve">Used in dashboards or admin panels.</w:t>
      </w:r>
    </w:p>
    <w:p>
      <w:r>
        <w:pict>
          <v:rect style="width:0;height:1.5pt" o:hralign="center" o:hrstd="t" o:hr="t"/>
        </w:pict>
      </w:r>
    </w:p>
    <w:bookmarkEnd w:id="74"/>
    <w:bookmarkStart w:id="75" w:name="queue-maintenance-cleanup"/>
    <w:p>
      <w:pPr>
        <w:pStyle w:val="Heading3"/>
      </w:pPr>
      <w:r>
        <w:t xml:space="preserve">10. Queue Maintenance &amp; Cleanup</w:t>
      </w:r>
    </w:p>
    <w:p>
      <w:pPr>
        <w:pStyle w:val="FirstParagraph"/>
      </w:pPr>
      <w:r>
        <w:t xml:space="preserve">Admins can manage queue state.</w:t>
      </w:r>
    </w:p>
    <w:p>
      <w:pPr>
        <w:pStyle w:val="BodyText"/>
      </w:pPr>
      <w:r>
        <w:t xml:space="preserve">pybgworker purge</w:t>
      </w:r>
      <w:r>
        <w:br/>
      </w:r>
      <w:r>
        <w:t xml:space="preserve">pybgworker failed</w:t>
      </w:r>
      <w:r>
        <w:br/>
      </w:r>
      <w:r>
        <w:t xml:space="preserve">pybgworker stats</w:t>
      </w:r>
    </w:p>
    <w:p>
      <w:pPr>
        <w:pStyle w:val="BodyText"/>
      </w:pPr>
      <w:r>
        <w:t xml:space="preserve">Useful for operations and maintenance.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conclusion-1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PyBgWorker gives Python apps:</w:t>
      </w:r>
    </w:p>
    <w:p>
      <w:pPr>
        <w:pStyle w:val="BodyText"/>
      </w:pPr>
      <w:r>
        <w:t xml:space="preserve">·         Background execution</w:t>
      </w:r>
    </w:p>
    <w:p>
      <w:pPr>
        <w:pStyle w:val="BodyText"/>
      </w:pPr>
      <w:r>
        <w:t xml:space="preserve">·         Job scheduling</w:t>
      </w:r>
    </w:p>
    <w:p>
      <w:pPr>
        <w:pStyle w:val="BodyText"/>
      </w:pPr>
      <w:r>
        <w:t xml:space="preserve">·         Retry handling</w:t>
      </w:r>
    </w:p>
    <w:p>
      <w:pPr>
        <w:pStyle w:val="BodyText"/>
      </w:pPr>
      <w:r>
        <w:t xml:space="preserve">·         Task tracking</w:t>
      </w:r>
    </w:p>
    <w:p>
      <w:pPr>
        <w:pStyle w:val="BodyText"/>
      </w:pPr>
      <w:r>
        <w:t xml:space="preserve">·         Zero external dependencies</w:t>
      </w:r>
    </w:p>
    <w:p>
      <w:pPr>
        <w:pStyle w:val="BodyText"/>
      </w:pPr>
      <w:r>
        <w:t xml:space="preserve">with simple setup.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2026-02-02T12:15:49Z</dcterms:created>
  <dcterms:modified xsi:type="dcterms:W3CDTF">2026-02-02T12:15:49Z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