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5C55A3"/>
          <w:sz w:val="32"/>
        </w:rPr>
        <w:t>FLUTTER SOLID SERIES</w:t>
      </w:r>
    </w:p>
    <w:p>
      <w:pPr>
        <w:pStyle w:val="Title"/>
        <w:jc w:val="center"/>
      </w:pPr>
      <w:r>
        <w:t>App 3: Liskov Substitution Principle</w:t>
      </w:r>
    </w:p>
    <w:p>
      <w:pPr>
        <w:jc w:val="center"/>
      </w:pPr>
      <w:r>
        <w:rPr>
          <w:rFonts w:ascii="Aptos Display" w:hAnsi="Aptos Display"/>
          <w:b/>
          <w:color w:val="37306B"/>
          <w:sz w:val="42"/>
        </w:rPr>
        <w:t>Student Notification Sender</w:t>
      </w:r>
    </w:p>
    <w:p>
      <w:pPr>
        <w:spacing w:before="360"/>
        <w:jc w:val="center"/>
      </w:pPr>
      <w:r>
        <w:rPr>
          <w:color w:val="525870"/>
          <w:sz w:val="23"/>
        </w:rPr>
        <w:t>A complete classroom guide with Flutter code, subtype substitution, testing, and extension activities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20"/>
            <w:shd w:fill="E5E3F4"/>
            <w:vAlign w:val="center"/>
            <w:tcBorders>
              <w:top w:val="single" w:sz="4" w:color="B7B8D9"/>
              <w:left w:val="single" w:sz="4" w:color="B7B8D9"/>
              <w:bottom w:val="single" w:sz="4" w:color="B7B8D9"/>
              <w:right w:val="single" w:sz="4" w:color="B7B8D9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Principle</w:t>
            </w:r>
          </w:p>
        </w:tc>
        <w:tc>
          <w:tcPr>
            <w:tcW w:type="dxa" w:w="5040"/>
            <w:shd w:fill="F7F6FB"/>
            <w:vAlign w:val="center"/>
            <w:tcBorders>
              <w:top w:val="single" w:sz="4" w:color="B7B8D9"/>
              <w:left w:val="single" w:sz="4" w:color="B7B8D9"/>
              <w:bottom w:val="single" w:sz="4" w:color="B7B8D9"/>
              <w:right w:val="single" w:sz="4" w:color="B7B8D9"/>
            </w:tcBorders>
          </w:tcPr>
          <w:p>
            <w:pPr>
              <w:spacing w:after="0"/>
            </w:pPr>
            <w:r>
              <w:rPr>
                <w:sz w:val="20"/>
              </w:rPr>
              <w:t>L - Liskov Substitution Principle (LSP)</w:t>
            </w:r>
          </w:p>
        </w:tc>
      </w:tr>
      <w:tr>
        <w:tc>
          <w:tcPr>
            <w:tcW w:type="dxa" w:w="2520"/>
            <w:shd w:fill="E5E3F4"/>
            <w:vAlign w:val="center"/>
            <w:tcBorders>
              <w:top w:val="single" w:sz="4" w:color="B7B8D9"/>
              <w:left w:val="single" w:sz="4" w:color="B7B8D9"/>
              <w:bottom w:val="single" w:sz="4" w:color="B7B8D9"/>
              <w:right w:val="single" w:sz="4" w:color="B7B8D9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Application</w:t>
            </w:r>
          </w:p>
        </w:tc>
        <w:tc>
          <w:tcPr>
            <w:tcW w:type="dxa" w:w="5040"/>
            <w:shd w:fill="F7F6FB"/>
            <w:vAlign w:val="center"/>
            <w:tcBorders>
              <w:top w:val="single" w:sz="4" w:color="B7B8D9"/>
              <w:left w:val="single" w:sz="4" w:color="B7B8D9"/>
              <w:bottom w:val="single" w:sz="4" w:color="B7B8D9"/>
              <w:right w:val="single" w:sz="4" w:color="B7B8D9"/>
            </w:tcBorders>
          </w:tcPr>
          <w:p>
            <w:pPr>
              <w:spacing w:after="0"/>
            </w:pPr>
            <w:r>
              <w:rPr>
                <w:sz w:val="20"/>
              </w:rPr>
              <w:t>Student Notification Sender</w:t>
            </w:r>
          </w:p>
        </w:tc>
      </w:tr>
      <w:tr>
        <w:tc>
          <w:tcPr>
            <w:tcW w:type="dxa" w:w="2520"/>
            <w:shd w:fill="E5E3F4"/>
            <w:vAlign w:val="center"/>
            <w:tcBorders>
              <w:top w:val="single" w:sz="4" w:color="B7B8D9"/>
              <w:left w:val="single" w:sz="4" w:color="B7B8D9"/>
              <w:bottom w:val="single" w:sz="4" w:color="B7B8D9"/>
              <w:right w:val="single" w:sz="4" w:color="B7B8D9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5040"/>
            <w:shd w:fill="F7F6FB"/>
            <w:vAlign w:val="center"/>
            <w:tcBorders>
              <w:top w:val="single" w:sz="4" w:color="B7B8D9"/>
              <w:left w:val="single" w:sz="4" w:color="B7B8D9"/>
              <w:bottom w:val="single" w:sz="4" w:color="B7B8D9"/>
              <w:right w:val="single" w:sz="4" w:color="B7B8D9"/>
            </w:tcBorders>
          </w:tcPr>
          <w:p>
            <w:pPr>
              <w:spacing w:after="0"/>
            </w:pPr>
            <w:r>
              <w:rPr>
                <w:sz w:val="20"/>
              </w:rPr>
              <w:t>Flutter and Dart</w:t>
            </w:r>
          </w:p>
        </w:tc>
      </w:tr>
      <w:tr>
        <w:tc>
          <w:tcPr>
            <w:tcW w:type="dxa" w:w="2520"/>
            <w:shd w:fill="E5E3F4"/>
            <w:vAlign w:val="center"/>
            <w:tcBorders>
              <w:top w:val="single" w:sz="4" w:color="B7B8D9"/>
              <w:left w:val="single" w:sz="4" w:color="B7B8D9"/>
              <w:bottom w:val="single" w:sz="4" w:color="B7B8D9"/>
              <w:right w:val="single" w:sz="4" w:color="B7B8D9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Level</w:t>
            </w:r>
          </w:p>
        </w:tc>
        <w:tc>
          <w:tcPr>
            <w:tcW w:type="dxa" w:w="5040"/>
            <w:shd w:fill="F7F6FB"/>
            <w:vAlign w:val="center"/>
            <w:tcBorders>
              <w:top w:val="single" w:sz="4" w:color="B7B8D9"/>
              <w:left w:val="single" w:sz="4" w:color="B7B8D9"/>
              <w:bottom w:val="single" w:sz="4" w:color="B7B8D9"/>
              <w:right w:val="single" w:sz="4" w:color="B7B8D9"/>
            </w:tcBorders>
          </w:tcPr>
          <w:p>
            <w:pPr>
              <w:spacing w:after="0"/>
            </w:pPr>
            <w:r>
              <w:rPr>
                <w:sz w:val="20"/>
              </w:rPr>
              <w:t>Basic to Intermediate</w:t>
            </w:r>
          </w:p>
        </w:tc>
      </w:tr>
    </w:tbl>
    <w:p>
      <w:pPr>
        <w:spacing w:before="1100"/>
        <w:jc w:val="center"/>
      </w:pPr>
      <w:r>
        <w:rPr>
          <w:i/>
          <w:color w:val="5A5F73"/>
          <w:sz w:val="20"/>
        </w:rPr>
        <w:t>Prepared for Mobile Application Development Students</w:t>
      </w:r>
    </w:p>
    <w:p>
      <w:r>
        <w:br w:type="page"/>
      </w:r>
    </w:p>
    <w:p>
      <w:pPr>
        <w:pStyle w:val="Heading1"/>
      </w:pPr>
      <w:r>
        <w:t>1. Application Overview</w:t>
      </w:r>
    </w:p>
    <w:p>
      <w:r>
        <w:t>This guide demonstrates the Liskov Substitution Principle through a Flutter Student Notification Sender. The application can send simulated notifications through Email, SMS, or In-App channels. The same NotificationService works correctly with every channel because each channel follows the same contract.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CEAF8"/>
            <w:tcBorders>
              <w:top w:val="single" w:sz="6" w:color="8D88C7"/>
              <w:left w:val="single" w:sz="6" w:color="8D88C7"/>
              <w:bottom w:val="single" w:sz="6" w:color="8D88C7"/>
              <w:right w:val="single" w:sz="6" w:color="8D88C7"/>
            </w:tcBorders>
          </w:tcPr>
          <w:p>
            <w:pPr>
              <w:spacing w:after="0"/>
            </w:pPr>
            <w:r>
              <w:rPr>
                <w:b/>
                <w:color w:val="37306B"/>
              </w:rPr>
              <w:t xml:space="preserve">Core idea: </w:t>
            </w:r>
            <w:r>
              <w:t>A subtype should be usable anywhere its base abstraction is expected without surprising the caller, changing the expected behaviour, or breaking the application.</w:t>
            </w:r>
          </w:p>
        </w:tc>
      </w:tr>
    </w:tbl>
    <w:p>
      <w:pPr>
        <w:spacing w:after="0"/>
      </w:pPr>
    </w:p>
    <w:p>
      <w:pPr>
        <w:pStyle w:val="Heading1"/>
      </w:pPr>
      <w:r>
        <w:t>2. Learning Outcomes</w:t>
      </w:r>
    </w:p>
    <w:p>
      <w:pPr>
        <w:pStyle w:val="ListBullet"/>
        <w:spacing w:after="60"/>
      </w:pPr>
      <w:r>
        <w:t>Explain the Liskov Substitution Principle in simple language.</w:t>
      </w:r>
    </w:p>
    <w:p>
      <w:pPr>
        <w:pStyle w:val="ListBullet"/>
        <w:spacing w:after="60"/>
      </w:pPr>
      <w:r>
        <w:t>Define a shared abstract contract for related notification channels.</w:t>
      </w:r>
    </w:p>
    <w:p>
      <w:pPr>
        <w:pStyle w:val="ListBullet"/>
        <w:spacing w:after="60"/>
      </w:pPr>
      <w:r>
        <w:t>Replace one notification subtype with another without changing NotificationService.</w:t>
      </w:r>
    </w:p>
    <w:p>
      <w:pPr>
        <w:pStyle w:val="ListBullet"/>
        <w:spacing w:after="60"/>
      </w:pPr>
      <w:r>
        <w:t>Use polymorphism in Dart and Flutter.</w:t>
      </w:r>
    </w:p>
    <w:p>
      <w:pPr>
        <w:pStyle w:val="ListBullet"/>
        <w:spacing w:after="60"/>
      </w:pPr>
      <w:r>
        <w:t>Build a SegmentedButton from a list of objects implementing the same abstraction.</w:t>
      </w:r>
    </w:p>
    <w:p>
      <w:pPr>
        <w:pStyle w:val="ListBullet"/>
        <w:spacing w:after="60"/>
      </w:pPr>
      <w:r>
        <w:t>Validate recipient and message input.</w:t>
      </w:r>
    </w:p>
    <w:p>
      <w:pPr>
        <w:pStyle w:val="ListBullet"/>
        <w:spacing w:after="60"/>
      </w:pPr>
      <w:r>
        <w:t>Add a new WhatsApp simulation without modifying the high-level notification service.</w:t>
      </w:r>
    </w:p>
    <w:p>
      <w:pPr>
        <w:pStyle w:val="ListBullet"/>
        <w:spacing w:after="60"/>
      </w:pPr>
      <w:r>
        <w:t>Run and test a Flutter application on macOS, Chrome, an Android emulator, or a physical phone.</w:t>
      </w:r>
    </w:p>
    <w:p>
      <w:pPr>
        <w:pStyle w:val="Heading1"/>
      </w:pPr>
      <w:r>
        <w:t>3. What Is the Liskov Substitution Principle?</w:t>
      </w:r>
    </w:p>
    <w:p>
      <w:r>
        <w:t>The Liskov Substitution Principle, abbreviated as LSP, states that an object of a subtype must be usable wherever an object of its base type is expected. The program should continue to behave correctly after the replacement. In this example, NotificationService expects a NotificationChannel. EmailChannel, SmsChannel, and InAppChannel can each be passed to it without requiring special-case code.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536"/>
            <w:shd w:fill="5C55A3"/>
          </w:tcPr>
          <w:p>
            <w:r>
              <w:rPr>
                <w:b/>
                <w:color w:val="FFFFFF"/>
                <w:sz w:val="18"/>
              </w:rPr>
              <w:t>LSP-friendly design</w:t>
            </w:r>
          </w:p>
        </w:tc>
        <w:tc>
          <w:tcPr>
            <w:tcW w:type="dxa" w:w="4536"/>
            <w:shd w:fill="5C55A3"/>
          </w:tcPr>
          <w:p>
            <w:r>
              <w:rPr>
                <w:b/>
                <w:color w:val="FFFFFF"/>
                <w:sz w:val="18"/>
              </w:rPr>
              <w:t>LSP violation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after="0"/>
            </w:pPr>
            <w:r>
              <w:rPr>
                <w:sz w:val="17"/>
              </w:rPr>
              <w:t>Every channel accepts a recipient and message and returns a DeliveryResult.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17"/>
              </w:rPr>
              <w:t>A subtype throws UnsupportedError when send is called.</w:t>
            </w:r>
          </w:p>
        </w:tc>
      </w:tr>
      <w:tr>
        <w:trPr>
          <w:cantSplit/>
        </w:trPr>
        <w:tc>
          <w:tcPr>
            <w:tcW w:type="dxa" w:w="4536"/>
            <w:shd w:fill="F6F5FB"/>
          </w:tcPr>
          <w:p>
            <w:pPr>
              <w:spacing w:after="0"/>
            </w:pPr>
            <w:r>
              <w:rPr>
                <w:sz w:val="17"/>
              </w:rPr>
              <w:t>The caller can use all channels through NotificationChannel.</w:t>
            </w:r>
          </w:p>
        </w:tc>
        <w:tc>
          <w:tcPr>
            <w:tcW w:type="dxa" w:w="4536"/>
            <w:shd w:fill="F6F5FB"/>
          </w:tcPr>
          <w:p>
            <w:pPr>
              <w:spacing w:after="0"/>
            </w:pPr>
            <w:r>
              <w:rPr>
                <w:sz w:val="17"/>
              </w:rPr>
              <w:t>The caller must check the concrete type before using it.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after="0"/>
            </w:pPr>
            <w:r>
              <w:rPr>
                <w:sz w:val="17"/>
              </w:rPr>
              <w:t>Success and validation results follow the same meaning.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17"/>
              </w:rPr>
              <w:t>One subtype changes the contract or returns unrelated data.</w:t>
            </w:r>
          </w:p>
        </w:tc>
      </w:tr>
      <w:tr>
        <w:trPr>
          <w:cantSplit/>
        </w:trPr>
        <w:tc>
          <w:tcPr>
            <w:tcW w:type="dxa" w:w="4536"/>
            <w:shd w:fill="F6F5FB"/>
          </w:tcPr>
          <w:p>
            <w:pPr>
              <w:spacing w:after="0"/>
            </w:pPr>
            <w:r>
              <w:rPr>
                <w:sz w:val="17"/>
              </w:rPr>
              <w:t>Adding a valid subtype does not break NotificationService.</w:t>
            </w:r>
          </w:p>
        </w:tc>
        <w:tc>
          <w:tcPr>
            <w:tcW w:type="dxa" w:w="4536"/>
            <w:shd w:fill="F6F5FB"/>
          </w:tcPr>
          <w:p>
            <w:pPr>
              <w:spacing w:after="0"/>
            </w:pPr>
            <w:r>
              <w:rPr>
                <w:sz w:val="17"/>
              </w:rPr>
              <w:t>Adding a subtype forces changes in NotificationService.</w:t>
            </w:r>
          </w:p>
        </w:tc>
      </w:tr>
    </w:tbl>
    <w:p>
      <w:pPr>
        <w:spacing w:after="0"/>
      </w:pPr>
    </w:p>
    <w:p>
      <w:pPr>
        <w:pStyle w:val="Heading1"/>
      </w:pPr>
      <w:r>
        <w:t>4. Application Scenario</w:t>
      </w:r>
    </w:p>
    <w:p>
      <w:r>
        <w:t>A lecturer or administrator enters a student recipient and a notification message. The user chooses Email, SMS, or In-App delivery. The application sends a simulation and displays either a success result or a validation error. No real external email or SMS provider is used in this classroom example.</w:t>
      </w:r>
    </w:p>
    <w:p>
      <w:pPr>
        <w:pStyle w:val="ListBullet"/>
        <w:spacing w:after="60"/>
      </w:pPr>
      <w:r>
        <w:t>EmailChannel simulates an email message.</w:t>
      </w:r>
    </w:p>
    <w:p>
      <w:pPr>
        <w:pStyle w:val="ListBullet"/>
        <w:spacing w:after="60"/>
      </w:pPr>
      <w:r>
        <w:t>SmsChannel simulates an SMS message.</w:t>
      </w:r>
    </w:p>
    <w:p>
      <w:pPr>
        <w:pStyle w:val="ListBullet"/>
        <w:spacing w:after="60"/>
      </w:pPr>
      <w:r>
        <w:t>InAppChannel simulates an in-application notification.</w:t>
      </w:r>
    </w:p>
    <w:p>
      <w:pPr>
        <w:pStyle w:val="ListBullet"/>
        <w:spacing w:after="60"/>
      </w:pPr>
      <w:r>
        <w:t>NotificationService validates common input and delegates sending to the selected channel.</w:t>
      </w:r>
    </w:p>
    <w:p>
      <w:pPr>
        <w:pStyle w:val="ListBullet"/>
        <w:spacing w:after="60"/>
      </w:pPr>
      <w:r>
        <w:t>DeliveryResult provides a consistent success flag and message for every channel.</w:t>
      </w:r>
    </w:p>
    <w:p>
      <w:pPr>
        <w:pStyle w:val="Heading1"/>
      </w:pPr>
      <w:r>
        <w:t>5. LSP Architecture Used in the App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232"/>
            <w:shd w:fill="5C55A3"/>
          </w:tcPr>
          <w:p>
            <w:r>
              <w:rPr>
                <w:b/>
                <w:color w:val="FFFFFF"/>
                <w:sz w:val="18"/>
              </w:rPr>
              <w:t>Class or component</w:t>
            </w:r>
          </w:p>
        </w:tc>
        <w:tc>
          <w:tcPr>
            <w:tcW w:type="dxa" w:w="3816"/>
            <w:shd w:fill="5C55A3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312"/>
            <w:shd w:fill="5C55A3"/>
          </w:tcPr>
          <w:p>
            <w:r>
              <w:rPr>
                <w:b/>
                <w:color w:val="FFFFFF"/>
                <w:sz w:val="18"/>
              </w:rPr>
              <w:t>LSP role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>
              <w:rPr>
                <w:sz w:val="17"/>
              </w:rPr>
              <w:t>NotificationChannel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sz w:val="17"/>
              </w:rPr>
              <w:t>Defines name, icon, and send contract.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Base abstraction</w:t>
            </w:r>
          </w:p>
        </w:tc>
      </w:tr>
      <w:tr>
        <w:trPr>
          <w:cantSplit/>
        </w:trPr>
        <w:tc>
          <w:tcPr>
            <w:tcW w:type="dxa" w:w="2232"/>
            <w:shd w:fill="F6F5FB"/>
          </w:tcPr>
          <w:p>
            <w:pPr>
              <w:spacing w:after="0"/>
            </w:pPr>
            <w:r>
              <w:rPr>
                <w:sz w:val="17"/>
              </w:rPr>
              <w:t>EmailChannel</w:t>
            </w:r>
          </w:p>
        </w:tc>
        <w:tc>
          <w:tcPr>
            <w:tcW w:type="dxa" w:w="3816"/>
            <w:shd w:fill="F6F5FB"/>
          </w:tcPr>
          <w:p>
            <w:pPr>
              <w:spacing w:after="0"/>
            </w:pPr>
            <w:r>
              <w:rPr>
                <w:sz w:val="17"/>
              </w:rPr>
              <w:t>Sends an email simulation.</w:t>
            </w:r>
          </w:p>
        </w:tc>
        <w:tc>
          <w:tcPr>
            <w:tcW w:type="dxa" w:w="3312"/>
            <w:shd w:fill="F6F5FB"/>
          </w:tcPr>
          <w:p>
            <w:pPr>
              <w:spacing w:after="0"/>
            </w:pPr>
            <w:r>
              <w:rPr>
                <w:sz w:val="17"/>
              </w:rPr>
              <w:t>Substitutable subtype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>
              <w:rPr>
                <w:sz w:val="17"/>
              </w:rPr>
              <w:t>SmsChannel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sz w:val="17"/>
              </w:rPr>
              <w:t>Sends an SMS simulation.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Substitutable subtype</w:t>
            </w:r>
          </w:p>
        </w:tc>
      </w:tr>
      <w:tr>
        <w:trPr>
          <w:cantSplit/>
        </w:trPr>
        <w:tc>
          <w:tcPr>
            <w:tcW w:type="dxa" w:w="2232"/>
            <w:shd w:fill="F6F5FB"/>
          </w:tcPr>
          <w:p>
            <w:pPr>
              <w:spacing w:after="0"/>
            </w:pPr>
            <w:r>
              <w:rPr>
                <w:sz w:val="17"/>
              </w:rPr>
              <w:t>InAppChannel</w:t>
            </w:r>
          </w:p>
        </w:tc>
        <w:tc>
          <w:tcPr>
            <w:tcW w:type="dxa" w:w="3816"/>
            <w:shd w:fill="F6F5FB"/>
          </w:tcPr>
          <w:p>
            <w:pPr>
              <w:spacing w:after="0"/>
            </w:pPr>
            <w:r>
              <w:rPr>
                <w:sz w:val="17"/>
              </w:rPr>
              <w:t>Creates an in-app notification simulation.</w:t>
            </w:r>
          </w:p>
        </w:tc>
        <w:tc>
          <w:tcPr>
            <w:tcW w:type="dxa" w:w="3312"/>
            <w:shd w:fill="F6F5FB"/>
          </w:tcPr>
          <w:p>
            <w:pPr>
              <w:spacing w:after="0"/>
            </w:pPr>
            <w:r>
              <w:rPr>
                <w:sz w:val="17"/>
              </w:rPr>
              <w:t>Substitutable subtype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>
              <w:rPr>
                <w:sz w:val="17"/>
              </w:rPr>
              <w:t>DeliveryResult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sz w:val="17"/>
              </w:rPr>
              <w:t>Returns a consistent result from every channel.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Shared output contract</w:t>
            </w:r>
          </w:p>
        </w:tc>
      </w:tr>
      <w:tr>
        <w:trPr>
          <w:cantSplit/>
        </w:trPr>
        <w:tc>
          <w:tcPr>
            <w:tcW w:type="dxa" w:w="2232"/>
            <w:shd w:fill="F6F5FB"/>
          </w:tcPr>
          <w:p>
            <w:pPr>
              <w:spacing w:after="0"/>
            </w:pPr>
            <w:r>
              <w:rPr>
                <w:sz w:val="17"/>
              </w:rPr>
              <w:t>NotificationService</w:t>
            </w:r>
          </w:p>
        </w:tc>
        <w:tc>
          <w:tcPr>
            <w:tcW w:type="dxa" w:w="3816"/>
            <w:shd w:fill="F6F5FB"/>
          </w:tcPr>
          <w:p>
            <w:pPr>
              <w:spacing w:after="0"/>
            </w:pPr>
            <w:r>
              <w:rPr>
                <w:sz w:val="17"/>
              </w:rPr>
              <w:t>Validates input and uses any NotificationChannel.</w:t>
            </w:r>
          </w:p>
        </w:tc>
        <w:tc>
          <w:tcPr>
            <w:tcW w:type="dxa" w:w="3312"/>
            <w:shd w:fill="F6F5FB"/>
          </w:tcPr>
          <w:p>
            <w:pPr>
              <w:spacing w:after="0"/>
            </w:pPr>
            <w:r>
              <w:rPr>
                <w:sz w:val="17"/>
              </w:rPr>
              <w:t>Client of the abstraction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>
              <w:rPr>
                <w:sz w:val="17"/>
              </w:rPr>
              <w:t>NotificationPage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sz w:val="17"/>
              </w:rPr>
              <w:t>Collects input, selects a channel, and displays the result.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Flutter user interface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CEAF8"/>
            <w:tcBorders>
              <w:top w:val="single" w:sz="6" w:color="8D88C7"/>
              <w:left w:val="single" w:sz="6" w:color="8D88C7"/>
              <w:bottom w:val="single" w:sz="6" w:color="8D88C7"/>
              <w:right w:val="single" w:sz="6" w:color="8D88C7"/>
            </w:tcBorders>
          </w:tcPr>
          <w:p>
            <w:pPr>
              <w:spacing w:after="0"/>
            </w:pPr>
            <w:r>
              <w:rPr>
                <w:b/>
                <w:color w:val="37306B"/>
              </w:rPr>
              <w:t xml:space="preserve">Substitution test: </w:t>
            </w:r>
            <w:r>
              <w:t>Replace EmailChannel with SmsChannel or InAppChannel when calling NotificationService.notify. The service still works without knowing which concrete class it received.</w:t>
            </w:r>
          </w:p>
        </w:tc>
      </w:tr>
    </w:tbl>
    <w:p>
      <w:pPr>
        <w:spacing w:after="0"/>
      </w:pPr>
    </w:p>
    <w:p>
      <w:pPr>
        <w:pStyle w:val="Heading1"/>
      </w:pPr>
      <w:r>
        <w:t>6. Data and Control Flow</w:t>
      </w:r>
    </w:p>
    <w:p>
      <w:pPr>
        <w:spacing w:after="60"/>
        <w:ind w:left="331" w:hanging="331"/>
      </w:pPr>
      <w:r>
        <w:rPr>
          <w:b/>
        </w:rPr>
        <w:t xml:space="preserve">1. </w:t>
      </w:r>
      <w:r>
        <w:t>The user selects a notification channel.</w:t>
      </w:r>
    </w:p>
    <w:p>
      <w:pPr>
        <w:spacing w:after="60"/>
        <w:ind w:left="331" w:hanging="331"/>
      </w:pPr>
      <w:r>
        <w:rPr>
          <w:b/>
        </w:rPr>
        <w:t xml:space="preserve">2. </w:t>
      </w:r>
      <w:r>
        <w:t>The user enters a recipient and a message.</w:t>
      </w:r>
    </w:p>
    <w:p>
      <w:pPr>
        <w:spacing w:after="60"/>
        <w:ind w:left="331" w:hanging="331"/>
      </w:pPr>
      <w:r>
        <w:rPr>
          <w:b/>
        </w:rPr>
        <w:t xml:space="preserve">3. </w:t>
      </w:r>
      <w:r>
        <w:t>The page calls NotificationService.notify.</w:t>
      </w:r>
    </w:p>
    <w:p>
      <w:pPr>
        <w:spacing w:after="60"/>
        <w:ind w:left="331" w:hanging="331"/>
      </w:pPr>
      <w:r>
        <w:rPr>
          <w:b/>
        </w:rPr>
        <w:t xml:space="preserve">4. </w:t>
      </w:r>
      <w:r>
        <w:t>NotificationService validates that both fields are present.</w:t>
      </w:r>
    </w:p>
    <w:p>
      <w:pPr>
        <w:spacing w:after="60"/>
        <w:ind w:left="331" w:hanging="331"/>
      </w:pPr>
      <w:r>
        <w:rPr>
          <w:b/>
        </w:rPr>
        <w:t xml:space="preserve">5. </w:t>
      </w:r>
      <w:r>
        <w:t>The service calls channel.send using the NotificationChannel abstraction.</w:t>
      </w:r>
    </w:p>
    <w:p>
      <w:pPr>
        <w:spacing w:after="60"/>
        <w:ind w:left="331" w:hanging="331"/>
      </w:pPr>
      <w:r>
        <w:rPr>
          <w:b/>
        </w:rPr>
        <w:t xml:space="preserve">6. </w:t>
      </w:r>
      <w:r>
        <w:t>The concrete subtype creates a DeliveryResult.</w:t>
      </w:r>
    </w:p>
    <w:p>
      <w:pPr>
        <w:spacing w:after="60"/>
        <w:ind w:left="331" w:hanging="331"/>
      </w:pPr>
      <w:r>
        <w:rPr>
          <w:b/>
        </w:rPr>
        <w:t xml:space="preserve">7. </w:t>
      </w:r>
      <w:r>
        <w:t>The Flutter page displays success or validation information in a card.</w:t>
      </w:r>
    </w:p>
    <w:p>
      <w:pPr>
        <w:pStyle w:val="Heading1"/>
      </w:pPr>
      <w:r>
        <w:t>7. Software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3168"/>
            <w:shd w:fill="5C55A3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904"/>
            <w:shd w:fill="5C55A3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Flutter SDK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rPr>
                <w:sz w:val="17"/>
              </w:rPr>
              <w:t>Compiles and runs the Flutter project.</w:t>
            </w:r>
          </w:p>
        </w:tc>
      </w:tr>
      <w:tr>
        <w:trPr>
          <w:cantSplit/>
        </w:trPr>
        <w:tc>
          <w:tcPr>
            <w:tcW w:type="dxa" w:w="3168"/>
            <w:shd w:fill="F6F5FB"/>
          </w:tcPr>
          <w:p>
            <w:pPr>
              <w:spacing w:after="0"/>
            </w:pPr>
            <w:r>
              <w:rPr>
                <w:sz w:val="17"/>
              </w:rPr>
              <w:t>Dart SDK</w:t>
            </w:r>
          </w:p>
        </w:tc>
        <w:tc>
          <w:tcPr>
            <w:tcW w:type="dxa" w:w="5904"/>
            <w:shd w:fill="F6F5FB"/>
          </w:tcPr>
          <w:p>
            <w:pPr>
              <w:spacing w:after="0"/>
            </w:pPr>
            <w:r>
              <w:rPr>
                <w:sz w:val="17"/>
              </w:rPr>
              <w:t>Included with Flutter and used to write the application.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Visual Studio Code or Android Studio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rPr>
                <w:sz w:val="17"/>
              </w:rPr>
              <w:t>Edits and debugs the source code.</w:t>
            </w:r>
          </w:p>
        </w:tc>
      </w:tr>
      <w:tr>
        <w:trPr>
          <w:cantSplit/>
        </w:trPr>
        <w:tc>
          <w:tcPr>
            <w:tcW w:type="dxa" w:w="3168"/>
            <w:shd w:fill="F6F5FB"/>
          </w:tcPr>
          <w:p>
            <w:pPr>
              <w:spacing w:after="0"/>
            </w:pPr>
            <w:r>
              <w:rPr>
                <w:sz w:val="17"/>
              </w:rPr>
              <w:t>Android Studio</w:t>
            </w:r>
          </w:p>
        </w:tc>
        <w:tc>
          <w:tcPr>
            <w:tcW w:type="dxa" w:w="5904"/>
            <w:shd w:fill="F6F5FB"/>
          </w:tcPr>
          <w:p>
            <w:pPr>
              <w:spacing w:after="0"/>
            </w:pPr>
            <w:r>
              <w:rPr>
                <w:sz w:val="17"/>
              </w:rPr>
              <w:t>Provides the Android SDK and emulator.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Chrome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rPr>
                <w:sz w:val="17"/>
              </w:rPr>
              <w:t>Provides a fast Flutter Web testing target.</w:t>
            </w:r>
          </w:p>
        </w:tc>
      </w:tr>
      <w:tr>
        <w:trPr>
          <w:cantSplit/>
        </w:trPr>
        <w:tc>
          <w:tcPr>
            <w:tcW w:type="dxa" w:w="3168"/>
            <w:shd w:fill="F6F5FB"/>
          </w:tcPr>
          <w:p>
            <w:pPr>
              <w:spacing w:after="0"/>
            </w:pPr>
            <w:r>
              <w:rPr>
                <w:sz w:val="17"/>
              </w:rPr>
              <w:t>Git</w:t>
            </w:r>
          </w:p>
        </w:tc>
        <w:tc>
          <w:tcPr>
            <w:tcW w:type="dxa" w:w="5904"/>
            <w:shd w:fill="F6F5FB"/>
          </w:tcPr>
          <w:p>
            <w:pPr>
              <w:spacing w:after="0"/>
            </w:pPr>
            <w:r>
              <w:rPr>
                <w:sz w:val="17"/>
              </w:rPr>
              <w:t>Recommended for version control and assignment submission.</w:t>
            </w:r>
          </w:p>
        </w:tc>
      </w:tr>
    </w:tbl>
    <w:p>
      <w:pPr>
        <w:spacing w:after="0"/>
      </w:pPr>
    </w:p>
    <w:p>
      <w:pPr>
        <w:pStyle w:val="Heading1"/>
      </w:pPr>
      <w:r>
        <w:t>8. Create the Flutter Project</w:t>
      </w:r>
    </w:p>
    <w:p>
      <w:r>
        <w:t>Open Terminal on the MacBook and run: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flutter create lsp_notification_channels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cd lsp_notification_channels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code .</w:t>
      </w:r>
    </w:p>
    <w:p>
      <w:pPr>
        <w:spacing w:after="0"/>
      </w:pPr>
    </w:p>
    <w:p>
      <w:r>
        <w:t>When the code command is unavailable, open Visual Studio Code manually and select File &gt; Open Folder.</w:t>
      </w:r>
    </w:p>
    <w:p>
      <w:pPr>
        <w:pStyle w:val="Heading1"/>
      </w:pPr>
      <w:r>
        <w:t>9. Project Structure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lsp_notification_channels/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├── lib/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│   └── main.dart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├── test/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├── android/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├── ios/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├── web/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├── pubspec.yaml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└── README.md</w:t>
      </w:r>
    </w:p>
    <w:p>
      <w:pPr>
        <w:spacing w:after="0"/>
      </w:pPr>
    </w:p>
    <w:p>
      <w:r>
        <w:t>For the first demonstration, all classes are placed in main.dart. In a larger application, move models, channels, services, and screens into separate files and folders.</w:t>
      </w:r>
    </w:p>
    <w:p>
      <w:pPr>
        <w:pStyle w:val="Heading1"/>
      </w:pPr>
      <w:r>
        <w:t>10. pubspec.yaml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name: lsp_notification_channels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description: Liskov Substitution Principle Flutter demonstration.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publish_to: "none"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version: 1.0.0+1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environment: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sdk: "&gt;=3.3.0 &lt;4.0.0"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dependencies: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flutter: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sdk: flutter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dev_dependencies: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flutter_test: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sdk: flutter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flutter_lints: ^5.0.0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flutter: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uses-material-design: true</w:t>
      </w:r>
    </w:p>
    <w:p>
      <w:pPr>
        <w:spacing w:after="0"/>
      </w:pPr>
    </w:p>
    <w:p>
      <w:pPr>
        <w:pStyle w:val="Heading1"/>
      </w:pPr>
      <w:r>
        <w:t>11. Complete Flutter Code: lib/main.dart</w:t>
      </w:r>
    </w:p>
    <w:p>
      <w:r>
        <w:t>Replace the generated content of lib/main.dart with the following complete code: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import 'package:flutter/material.dart';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void main() =&gt; runApp(const LspApp());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class DeliveryResult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const DeliveryResult({required this.success, required this.message});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final bool success;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final String message;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// Every subtype must honour the same useful contract.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abstract class NotificationChannel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String get name;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IconData get icon;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DeliveryResult send(String recipient, String message);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class EmailChannel implements NotificationChannel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String get name =&gt; 'Email';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IconData get icon =&gt; Icons.email;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DeliveryResult send(String recipient, String message)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return DeliveryResult(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success: true,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message: 'Email simulation sent to $recipient: $message',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class SmsChannel implements NotificationChannel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String get name =&gt; 'SMS';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IconData get icon =&gt; Icons.sms;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DeliveryResult send(String recipient, String message)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return DeliveryResult(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success: true,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message: 'SMS simulation sent to $recipient: $message',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class InAppChannel implements NotificationChannel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String get name =&gt; 'In-App';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IconData get icon =&gt; Icons.notifications;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DeliveryResult send(String recipient, String message)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return DeliveryResult(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success: true,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message: 'In-app notification created for $recipient: $message',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class NotificationService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DeliveryResult notify(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NotificationChannel channel,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String recipient,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String message,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if (recipient.trim().isEmpty || message.trim().isEmpty)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return const DeliveryResult(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success: false,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message: 'Recipient and message are required.',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return channel.send(recipient.trim(), message.trim());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class LspApp extends StatelessWidget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const LspApp({super.key});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Widget build(BuildContext context)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return MaterialApp(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debugShowCheckedModeBanner: false,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title: 'LSP Notifications',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theme: ThemeData(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colorScheme: ColorScheme.fromSeed(seedColor: Colors.orange),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useMaterial3: true,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home: const NotificationPage(),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class NotificationPage extends StatefulWidget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const NotificationPage({super.key});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State&lt;NotificationPage&gt; createState() =&gt; _NotificationPageState();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class _NotificationPageState extends State&lt;NotificationPage&gt;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final _recipientController = TextEditingController(text: 'student@bci.lk');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final _messageController = TextEditingController(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text: 'Your mobile application practical begins at 9.00 AM.',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final _service = NotificationService();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final List&lt;NotificationChannel&gt; _channels = [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EmailChannel(),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SmsChannel(),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InAppChannel(),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];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late NotificationChannel _selectedChannel = _channels.first;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DeliveryResult? _result;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void _send()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setState(()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_result = _service.notify(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_selectedChannel,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_recipientController.text,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_messageController.text,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});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void dispose()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_recipientController.dispose();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_messageController.dispose();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super.dispose();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Widget build(BuildContext context)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return Scaffold(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appBar: AppBar(title: const Text('L — Liskov Substitution')),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body: ListView(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padding: const EdgeInsets.all(16),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children: [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const Text(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'NotificationService works correctly with every channel subtype.',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style: TextStyle(fontSize: 16),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const SizedBox(height: 16),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SegmentedButton&lt;NotificationChannel&gt;(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segments: _channels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  .map(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    (channel) =&gt; ButtonSegment(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      value: channel,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      icon: Icon(channel.icon),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      label: Text(channel.name),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    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  )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  .toList(),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selected: {_selectedChannel},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onSelectionChanged: (selection)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setState(() =&gt; _selectedChannel = selection.first);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},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const SizedBox(height: 16),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TextField(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controller: _recipientController,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decoration: const InputDecoration(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labelText: 'Recipient',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border: OutlineInputBorder(),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const SizedBox(height: 12),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TextField(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controller: _messageController,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maxLines: 4,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decoration: const InputDecoration(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labelText: 'Message',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border: OutlineInputBorder(),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const SizedBox(height: 12),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FilledButton.icon(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onPressed: _send,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icon: const Icon(Icons.send),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label: Text('Send by ${_selectedChannel.name}'),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const SizedBox(height: 20),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if (_result != null)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Card(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child: ListTile(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  leading: Icon(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    _result!.success ? Icons.check_circle : Icons.error,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  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  title: Text(_result!.success ? 'Success' : 'Validation Error'),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  subtitle: Text(_result!.message),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  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    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],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}</w:t>
      </w:r>
    </w:p>
    <w:p>
      <w:pPr>
        <w:spacing w:after="0"/>
      </w:pPr>
    </w:p>
    <w:p>
      <w:pPr>
        <w:pStyle w:val="Heading1"/>
      </w:pPr>
      <w:r>
        <w:t>12. Explanation of the Main Classes</w:t>
      </w:r>
    </w:p>
    <w:p>
      <w:pPr>
        <w:pStyle w:val="Heading2"/>
      </w:pPr>
      <w:r>
        <w:t>12.1 DeliveryResult</w:t>
      </w:r>
    </w:p>
    <w:p>
      <w:r>
        <w:t>DeliveryResult gives every notification channel the same output format. The UI can therefore read success and message without checking the concrete channel type.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class DeliveryResult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const DeliveryResult({required this.success, required this.message});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final bool success;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final String message;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}</w:t>
      </w:r>
    </w:p>
    <w:p>
      <w:pPr>
        <w:spacing w:after="0"/>
      </w:pPr>
    </w:p>
    <w:p>
      <w:pPr>
        <w:pStyle w:val="Heading2"/>
      </w:pPr>
      <w:r>
        <w:t>12.2 NotificationChannel Abstraction</w:t>
      </w:r>
    </w:p>
    <w:p>
      <w:r>
        <w:t>NotificationChannel defines the common behaviour expected from every subtype. The send method accepts the same inputs and returns the same result type.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abstract class NotificationChannel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String get name;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IconData get icon;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DeliveryResult send(String recipient, String message);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}</w:t>
      </w:r>
    </w:p>
    <w:p>
      <w:pPr>
        <w:spacing w:after="0"/>
      </w:pPr>
    </w:p>
    <w:p>
      <w:pPr>
        <w:pStyle w:val="Heading2"/>
      </w:pPr>
      <w:r>
        <w:t>12.3 Concrete Channel Subtypes</w:t>
      </w:r>
    </w:p>
    <w:p>
      <w:r>
        <w:t>EmailChannel, SmsChannel, and InAppChannel each honour the complete NotificationChannel contract. None requires NotificationService to treat it differently.</w:t>
      </w:r>
    </w:p>
    <w:p>
      <w:pPr>
        <w:pStyle w:val="Heading2"/>
      </w:pPr>
      <w:r>
        <w:t>12.4 NotificationService</w:t>
      </w:r>
    </w:p>
    <w:p>
      <w:r>
        <w:t>NotificationService depends on the base abstraction. It performs shared validation and then delegates the actual delivery simulation to the selected subtype.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class NotificationService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DeliveryResult notify(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NotificationChannel channel,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String recipient,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String message,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if (recipient.trim().isEmpty || message.trim().isEmpty)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return const DeliveryResult(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success: false,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  message: 'Recipient and message are required.',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return channel.send(recipient.trim(), message.trim());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}</w:t>
      </w:r>
    </w:p>
    <w:p>
      <w:pPr>
        <w:spacing w:after="0"/>
      </w:pPr>
    </w:p>
    <w:p>
      <w:pPr>
        <w:pStyle w:val="Heading2"/>
      </w:pPr>
      <w:r>
        <w:t>12.5 NotificationPage</w:t>
      </w:r>
    </w:p>
    <w:p>
      <w:r>
        <w:t>The StatefulWidget stores text controllers, the selected channel, and the latest DeliveryResult. SegmentedButton displays every NotificationChannel in the list using the common name and icon properties.</w:t>
      </w:r>
    </w:p>
    <w:p>
      <w:pPr>
        <w:pStyle w:val="Heading1"/>
      </w:pPr>
      <w:r>
        <w:t>13. How to Run the App on a MacBook</w:t>
      </w:r>
    </w:p>
    <w:p>
      <w:pPr>
        <w:pStyle w:val="Heading2"/>
      </w:pPr>
      <w:r>
        <w:t>13.1 Verify Flutter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flutter doctor -v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flutter devices</w:t>
      </w:r>
    </w:p>
    <w:p>
      <w:pPr>
        <w:spacing w:after="0"/>
      </w:pPr>
    </w:p>
    <w:p>
      <w:pPr>
        <w:pStyle w:val="Heading2"/>
      </w:pPr>
      <w:r>
        <w:t>13.2 Run in Chrome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flutter run -d chrome</w:t>
      </w:r>
    </w:p>
    <w:p>
      <w:pPr>
        <w:spacing w:after="0"/>
      </w:pPr>
    </w:p>
    <w:p>
      <w:pPr>
        <w:pStyle w:val="Heading2"/>
      </w:pPr>
      <w:r>
        <w:t>13.3 Run on an Android Emulator</w:t>
      </w:r>
    </w:p>
    <w:p>
      <w:pPr>
        <w:spacing w:after="60"/>
        <w:ind w:left="331" w:hanging="331"/>
      </w:pPr>
      <w:r>
        <w:rPr>
          <w:b/>
        </w:rPr>
        <w:t xml:space="preserve">1. </w:t>
      </w:r>
      <w:r>
        <w:t>Open Android Studio.</w:t>
      </w:r>
    </w:p>
    <w:p>
      <w:pPr>
        <w:spacing w:after="60"/>
        <w:ind w:left="331" w:hanging="331"/>
      </w:pPr>
      <w:r>
        <w:rPr>
          <w:b/>
        </w:rPr>
        <w:t xml:space="preserve">2. </w:t>
      </w:r>
      <w:r>
        <w:t>Select Tools &gt; Device Manager.</w:t>
      </w:r>
    </w:p>
    <w:p>
      <w:pPr>
        <w:spacing w:after="60"/>
        <w:ind w:left="331" w:hanging="331"/>
      </w:pPr>
      <w:r>
        <w:rPr>
          <w:b/>
        </w:rPr>
        <w:t xml:space="preserve">3. </w:t>
      </w:r>
      <w:r>
        <w:t>Create or start an Android virtual device.</w:t>
      </w:r>
    </w:p>
    <w:p>
      <w:pPr>
        <w:spacing w:after="60"/>
        <w:ind w:left="331" w:hanging="331"/>
      </w:pPr>
      <w:r>
        <w:rPr>
          <w:b/>
        </w:rPr>
        <w:t xml:space="preserve">4. </w:t>
      </w:r>
      <w:r>
        <w:t>Run flutter devices in Terminal.</w:t>
      </w:r>
    </w:p>
    <w:p>
      <w:pPr>
        <w:spacing w:after="60"/>
        <w:ind w:left="331" w:hanging="331"/>
      </w:pPr>
      <w:r>
        <w:rPr>
          <w:b/>
        </w:rPr>
        <w:t xml:space="preserve">5. </w:t>
      </w:r>
      <w:r>
        <w:t>Run flutter run and select the emulator.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flutter run</w:t>
      </w:r>
    </w:p>
    <w:p>
      <w:pPr>
        <w:spacing w:after="0"/>
      </w:pPr>
    </w:p>
    <w:p>
      <w:pPr>
        <w:pStyle w:val="Heading2"/>
      </w:pPr>
      <w:r>
        <w:t>13.4 Run on a Physical Android Phone</w:t>
      </w:r>
    </w:p>
    <w:p>
      <w:pPr>
        <w:spacing w:after="60"/>
        <w:ind w:left="331" w:hanging="331"/>
      </w:pPr>
      <w:r>
        <w:rPr>
          <w:b/>
        </w:rPr>
        <w:t xml:space="preserve">1. </w:t>
      </w:r>
      <w:r>
        <w:t>Enable Developer Options on the Android phone.</w:t>
      </w:r>
    </w:p>
    <w:p>
      <w:pPr>
        <w:spacing w:after="60"/>
        <w:ind w:left="331" w:hanging="331"/>
      </w:pPr>
      <w:r>
        <w:rPr>
          <w:b/>
        </w:rPr>
        <w:t xml:space="preserve">2. </w:t>
      </w:r>
      <w:r>
        <w:t>Enable USB Debugging.</w:t>
      </w:r>
    </w:p>
    <w:p>
      <w:pPr>
        <w:spacing w:after="60"/>
        <w:ind w:left="331" w:hanging="331"/>
      </w:pPr>
      <w:r>
        <w:rPr>
          <w:b/>
        </w:rPr>
        <w:t xml:space="preserve">3. </w:t>
      </w:r>
      <w:r>
        <w:t>Connect the phone to the MacBook using a USB data cable.</w:t>
      </w:r>
    </w:p>
    <w:p>
      <w:pPr>
        <w:spacing w:after="60"/>
        <w:ind w:left="331" w:hanging="331"/>
      </w:pPr>
      <w:r>
        <w:rPr>
          <w:b/>
        </w:rPr>
        <w:t xml:space="preserve">4. </w:t>
      </w:r>
      <w:r>
        <w:t>Approve the debugging authorization message.</w:t>
      </w:r>
    </w:p>
    <w:p>
      <w:pPr>
        <w:spacing w:after="60"/>
        <w:ind w:left="331" w:hanging="331"/>
      </w:pPr>
      <w:r>
        <w:rPr>
          <w:b/>
        </w:rPr>
        <w:t xml:space="preserve">5. </w:t>
      </w:r>
      <w:r>
        <w:t>Confirm the device using flutter devices.</w:t>
      </w:r>
    </w:p>
    <w:p>
      <w:pPr>
        <w:spacing w:after="60"/>
        <w:ind w:left="331" w:hanging="331"/>
      </w:pPr>
      <w:r>
        <w:rPr>
          <w:b/>
        </w:rPr>
        <w:t xml:space="preserve">6. </w:t>
      </w:r>
      <w:r>
        <w:t>Run flutter run.</w:t>
      </w:r>
    </w:p>
    <w:p>
      <w:pPr>
        <w:pStyle w:val="Heading1"/>
      </w:pPr>
      <w:r>
        <w:t>14.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440"/>
            <w:shd w:fill="5C55A3"/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304"/>
            <w:shd w:fill="5C55A3"/>
          </w:tcPr>
          <w:p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3168"/>
            <w:shd w:fill="5C55A3"/>
          </w:tcPr>
          <w:p>
            <w:r>
              <w:rPr>
                <w:b/>
                <w:color w:val="FFFFFF"/>
                <w:sz w:val="18"/>
              </w:rPr>
              <w:t>Message</w:t>
            </w:r>
          </w:p>
        </w:tc>
        <w:tc>
          <w:tcPr>
            <w:tcW w:type="dxa" w:w="2448"/>
            <w:shd w:fill="5C55A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>
              <w:rPr>
                <w:sz w:val="17"/>
              </w:rPr>
              <w:t>Email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student@bci.lk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Class begins at 9.00 AM.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Email success simulation</w:t>
            </w:r>
          </w:p>
        </w:tc>
      </w:tr>
      <w:tr>
        <w:trPr>
          <w:cantSplit/>
        </w:trPr>
        <w:tc>
          <w:tcPr>
            <w:tcW w:type="dxa" w:w="1440"/>
            <w:shd w:fill="F6F5FB"/>
          </w:tcPr>
          <w:p>
            <w:pPr>
              <w:spacing w:after="0"/>
            </w:pPr>
            <w:r>
              <w:rPr>
                <w:sz w:val="17"/>
              </w:rPr>
              <w:t>SMS</w:t>
            </w:r>
          </w:p>
        </w:tc>
        <w:tc>
          <w:tcPr>
            <w:tcW w:type="dxa" w:w="2304"/>
            <w:shd w:fill="F6F5FB"/>
          </w:tcPr>
          <w:p>
            <w:pPr>
              <w:spacing w:after="0"/>
            </w:pPr>
            <w:r>
              <w:rPr>
                <w:sz w:val="17"/>
              </w:rPr>
              <w:t>0771234567</w:t>
            </w:r>
          </w:p>
        </w:tc>
        <w:tc>
          <w:tcPr>
            <w:tcW w:type="dxa" w:w="3168"/>
            <w:shd w:fill="F6F5FB"/>
          </w:tcPr>
          <w:p>
            <w:pPr>
              <w:spacing w:after="0"/>
            </w:pPr>
            <w:r>
              <w:rPr>
                <w:sz w:val="17"/>
              </w:rPr>
              <w:t>Bring your laptop.</w:t>
            </w:r>
          </w:p>
        </w:tc>
        <w:tc>
          <w:tcPr>
            <w:tcW w:type="dxa" w:w="2448"/>
            <w:shd w:fill="F6F5FB"/>
          </w:tcPr>
          <w:p>
            <w:pPr>
              <w:spacing w:after="0"/>
            </w:pPr>
            <w:r>
              <w:rPr>
                <w:sz w:val="17"/>
              </w:rPr>
              <w:t>SMS success simulation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>
              <w:rPr>
                <w:sz w:val="17"/>
              </w:rPr>
              <w:t>In-App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STU001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Assignment deadline updated.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In-app success simulation</w:t>
            </w:r>
          </w:p>
        </w:tc>
      </w:tr>
      <w:tr>
        <w:trPr>
          <w:cantSplit/>
        </w:trPr>
        <w:tc>
          <w:tcPr>
            <w:tcW w:type="dxa" w:w="1440"/>
            <w:shd w:fill="F6F5FB"/>
          </w:tcPr>
          <w:p>
            <w:pPr>
              <w:spacing w:after="0"/>
            </w:pPr>
            <w:r>
              <w:rPr>
                <w:sz w:val="17"/>
              </w:rPr>
              <w:t>Any</w:t>
            </w:r>
          </w:p>
        </w:tc>
        <w:tc>
          <w:tcPr>
            <w:tcW w:type="dxa" w:w="2304"/>
            <w:shd w:fill="F6F5FB"/>
          </w:tcPr>
          <w:p>
            <w:pPr>
              <w:spacing w:after="0"/>
            </w:pPr>
            <w:r>
              <w:rPr>
                <w:sz w:val="17"/>
              </w:rPr>
              <w:t>Blank</w:t>
            </w:r>
          </w:p>
        </w:tc>
        <w:tc>
          <w:tcPr>
            <w:tcW w:type="dxa" w:w="3168"/>
            <w:shd w:fill="F6F5FB"/>
          </w:tcPr>
          <w:p>
            <w:pPr>
              <w:spacing w:after="0"/>
            </w:pPr>
            <w:r>
              <w:rPr>
                <w:sz w:val="17"/>
              </w:rPr>
              <w:t>Valid message</w:t>
            </w:r>
          </w:p>
        </w:tc>
        <w:tc>
          <w:tcPr>
            <w:tcW w:type="dxa" w:w="2448"/>
            <w:shd w:fill="F6F5FB"/>
          </w:tcPr>
          <w:p>
            <w:pPr>
              <w:spacing w:after="0"/>
            </w:pPr>
            <w:r>
              <w:rPr>
                <w:sz w:val="17"/>
              </w:rPr>
              <w:t>Validation error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>
              <w:rPr>
                <w:sz w:val="17"/>
              </w:rPr>
              <w:t>Any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Valid recipient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Blank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Validation error</w:t>
            </w:r>
          </w:p>
        </w:tc>
      </w:tr>
    </w:tbl>
    <w:p>
      <w:pPr>
        <w:spacing w:after="0"/>
      </w:pPr>
    </w:p>
    <w:p>
      <w:pPr>
        <w:pStyle w:val="Heading1"/>
      </w:pPr>
      <w:r>
        <w:t>15. Add a New WhatsApp Channel</w:t>
      </w:r>
    </w:p>
    <w:p>
      <w:r>
        <w:t>Create a new subtype that honours the existing NotificationChannel contract: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class WhatsAppChannel implements NotificationChannel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String get name =&gt; 'WhatsApp';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IconData get icon =&gt; Icons.chat;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DeliveryResult send(String recipient, String message)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return DeliveryResult(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success: true,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  message: 'WhatsApp simulation sent to $recipient: $message',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}</w:t>
      </w:r>
    </w:p>
    <w:p>
      <w:pPr>
        <w:spacing w:after="0"/>
      </w:pPr>
    </w:p>
    <w:p>
      <w:r>
        <w:t>Then register it in the list used by the UI: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final List&lt;NotificationChannel&gt; _channels = [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EmailChannel(),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SmsChannel(),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InAppChannel(),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WhatsAppChannel(),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];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CEAF8"/>
            <w:tcBorders>
              <w:top w:val="single" w:sz="6" w:color="8D88C7"/>
              <w:left w:val="single" w:sz="6" w:color="8D88C7"/>
              <w:bottom w:val="single" w:sz="6" w:color="8D88C7"/>
              <w:right w:val="single" w:sz="6" w:color="8D88C7"/>
            </w:tcBorders>
          </w:tcPr>
          <w:p>
            <w:pPr>
              <w:spacing w:after="0"/>
            </w:pPr>
            <w:r>
              <w:rPr>
                <w:b/>
                <w:color w:val="37306B"/>
              </w:rPr>
              <w:t xml:space="preserve">Why this follows LSP: </w:t>
            </w:r>
            <w:r>
              <w:t>NotificationService is not modified. WhatsAppChannel can replace any other NotificationChannel because it accepts the same inputs and returns a valid DeliveryResult.</w:t>
            </w:r>
          </w:p>
        </w:tc>
      </w:tr>
    </w:tbl>
    <w:p>
      <w:pPr>
        <w:spacing w:after="0"/>
      </w:pPr>
    </w:p>
    <w:p>
      <w:pPr>
        <w:pStyle w:val="Heading1"/>
      </w:pPr>
      <w:r>
        <w:t>16. Example of an LSP Violation</w:t>
      </w:r>
    </w:p>
    <w:p>
      <w:r>
        <w:t>The following subtype claims to be a NotificationChannel but cannot fulfil the send contract: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class BrokenChannel implements NotificationChannel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String get name =&gt; 'Broken';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IconData get icon =&gt; Icons.warning;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@override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DeliveryResult send(String recipient, String message) {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  throw UnsupportedError('This channel cannot send notifications.');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 xml:space="preserve">  }</w:t>
      </w:r>
    </w:p>
    <w:p>
      <w:pPr>
        <w:pStyle w:val="CodeBlock"/>
        <w:keepLines/>
        <w:shd w:fill="F5F4FA"/>
      </w:pPr>
      <w:r>
        <w:rPr>
          <w:rFonts w:ascii="Liberation Mono" w:hAnsi="Liberation Mono"/>
          <w:sz w:val="14"/>
        </w:rPr>
        <w:t>}</w:t>
      </w:r>
    </w:p>
    <w:p>
      <w:pPr>
        <w:spacing w:after="0"/>
      </w:pPr>
    </w:p>
    <w:p>
      <w:r>
        <w:t>Passing BrokenChannel to NotificationService causes a runtime failure. The caller can no longer safely substitute every subtype, so the design violates LSP. A better design would remove the subtype from this hierarchy or redesign the abstraction around capabilities it can genuinely provide.</w:t>
      </w:r>
    </w:p>
    <w:p>
      <w:pPr>
        <w:pStyle w:val="Heading1"/>
      </w:pPr>
      <w:r>
        <w:t>17. Common Errors and Solutions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5C55A3"/>
          </w:tcPr>
          <w:p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240"/>
            <w:shd w:fill="5C55A3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672"/>
            <w:shd w:fill="5C55A3"/>
          </w:tcPr>
          <w:p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0"/>
            </w:pPr>
            <w:r>
              <w:rPr>
                <w:sz w:val="17"/>
              </w:rPr>
              <w:t>flutter command not found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sz w:val="17"/>
              </w:rPr>
              <w:t>Flutter is not in the macOS PATH.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sz w:val="17"/>
              </w:rPr>
              <w:t>Add flutter/bin to PATH and reopen Terminal.</w:t>
            </w:r>
          </w:p>
        </w:tc>
      </w:tr>
      <w:tr>
        <w:trPr>
          <w:cantSplit/>
        </w:trPr>
        <w:tc>
          <w:tcPr>
            <w:tcW w:type="dxa" w:w="2376"/>
            <w:shd w:fill="F6F5FB"/>
          </w:tcPr>
          <w:p>
            <w:pPr>
              <w:spacing w:after="0"/>
            </w:pPr>
            <w:r>
              <w:rPr>
                <w:sz w:val="17"/>
              </w:rPr>
              <w:t>No supported devices</w:t>
            </w:r>
          </w:p>
        </w:tc>
        <w:tc>
          <w:tcPr>
            <w:tcW w:type="dxa" w:w="3240"/>
            <w:shd w:fill="F6F5FB"/>
          </w:tcPr>
          <w:p>
            <w:pPr>
              <w:spacing w:after="0"/>
            </w:pPr>
            <w:r>
              <w:rPr>
                <w:sz w:val="17"/>
              </w:rPr>
              <w:t>No browser, emulator, or phone is available.</w:t>
            </w:r>
          </w:p>
        </w:tc>
        <w:tc>
          <w:tcPr>
            <w:tcW w:type="dxa" w:w="3672"/>
            <w:shd w:fill="F6F5FB"/>
          </w:tcPr>
          <w:p>
            <w:pPr>
              <w:spacing w:after="0"/>
            </w:pPr>
            <w:r>
              <w:rPr>
                <w:sz w:val="17"/>
              </w:rPr>
              <w:t>Start Chrome, an emulator, or connect a phone.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0"/>
            </w:pPr>
            <w:r>
              <w:rPr>
                <w:sz w:val="17"/>
              </w:rPr>
              <w:t>SegmentedButton is unresolved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sz w:val="17"/>
              </w:rPr>
              <w:t>The Flutter SDK is too old.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sz w:val="17"/>
              </w:rPr>
              <w:t>Upgrade to a current stable Flutter release.</w:t>
            </w:r>
          </w:p>
        </w:tc>
      </w:tr>
      <w:tr>
        <w:trPr>
          <w:cantSplit/>
        </w:trPr>
        <w:tc>
          <w:tcPr>
            <w:tcW w:type="dxa" w:w="2376"/>
            <w:shd w:fill="F6F5FB"/>
          </w:tcPr>
          <w:p>
            <w:pPr>
              <w:spacing w:after="0"/>
            </w:pPr>
            <w:r>
              <w:rPr>
                <w:sz w:val="17"/>
              </w:rPr>
              <w:t>Package name or project errors</w:t>
            </w:r>
          </w:p>
        </w:tc>
        <w:tc>
          <w:tcPr>
            <w:tcW w:type="dxa" w:w="3240"/>
            <w:shd w:fill="F6F5FB"/>
          </w:tcPr>
          <w:p>
            <w:pPr>
              <w:spacing w:after="0"/>
            </w:pPr>
            <w:r>
              <w:rPr>
                <w:sz w:val="17"/>
              </w:rPr>
              <w:t>Commands were run outside the project folder.</w:t>
            </w:r>
          </w:p>
        </w:tc>
        <w:tc>
          <w:tcPr>
            <w:tcW w:type="dxa" w:w="3672"/>
            <w:shd w:fill="F6F5FB"/>
          </w:tcPr>
          <w:p>
            <w:pPr>
              <w:spacing w:after="0"/>
            </w:pPr>
            <w:r>
              <w:rPr>
                <w:sz w:val="17"/>
              </w:rPr>
              <w:t>Use cd lsp_notification_channels before flutter run.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0"/>
            </w:pPr>
            <w:r>
              <w:rPr>
                <w:sz w:val="17"/>
              </w:rPr>
              <w:t>Android licence warnings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sz w:val="17"/>
              </w:rPr>
              <w:t>SDK licences have not been accepted.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sz w:val="17"/>
              </w:rPr>
              <w:t>Run flutter doctor --android-licenses.</w:t>
            </w:r>
          </w:p>
        </w:tc>
      </w:tr>
      <w:tr>
        <w:trPr>
          <w:cantSplit/>
        </w:trPr>
        <w:tc>
          <w:tcPr>
            <w:tcW w:type="dxa" w:w="2376"/>
            <w:shd w:fill="F6F5FB"/>
          </w:tcPr>
          <w:p>
            <w:pPr>
              <w:spacing w:after="0"/>
            </w:pPr>
            <w:r>
              <w:rPr>
                <w:sz w:val="17"/>
              </w:rPr>
              <w:t>Blank recipient still succeeds after editing code</w:t>
            </w:r>
          </w:p>
        </w:tc>
        <w:tc>
          <w:tcPr>
            <w:tcW w:type="dxa" w:w="3240"/>
            <w:shd w:fill="F6F5FB"/>
          </w:tcPr>
          <w:p>
            <w:pPr>
              <w:spacing w:after="0"/>
            </w:pPr>
            <w:r>
              <w:rPr>
                <w:sz w:val="17"/>
              </w:rPr>
              <w:t>Validation was removed or bypassed.</w:t>
            </w:r>
          </w:p>
        </w:tc>
        <w:tc>
          <w:tcPr>
            <w:tcW w:type="dxa" w:w="3672"/>
            <w:shd w:fill="F6F5FB"/>
          </w:tcPr>
          <w:p>
            <w:pPr>
              <w:spacing w:after="0"/>
            </w:pPr>
            <w:r>
              <w:rPr>
                <w:sz w:val="17"/>
              </w:rPr>
              <w:t>Keep shared validation in NotificationService.</w:t>
            </w:r>
          </w:p>
        </w:tc>
      </w:tr>
    </w:tbl>
    <w:p>
      <w:pPr>
        <w:spacing w:after="0"/>
      </w:pPr>
    </w:p>
    <w:p>
      <w:pPr>
        <w:pStyle w:val="Heading1"/>
      </w:pPr>
      <w:r>
        <w:t>18. Student Practical Activities</w:t>
      </w:r>
    </w:p>
    <w:p>
      <w:pPr>
        <w:spacing w:after="60"/>
        <w:ind w:left="331" w:hanging="331"/>
      </w:pPr>
      <w:r>
        <w:rPr>
          <w:b/>
        </w:rPr>
        <w:t xml:space="preserve">1. </w:t>
      </w:r>
      <w:r>
        <w:t>Add WhatsAppChannel and verify that NotificationService does not change.</w:t>
      </w:r>
    </w:p>
    <w:p>
      <w:pPr>
        <w:spacing w:after="60"/>
        <w:ind w:left="331" w:hanging="331"/>
      </w:pPr>
      <w:r>
        <w:rPr>
          <w:b/>
        </w:rPr>
        <w:t xml:space="preserve">2. </w:t>
      </w:r>
      <w:r>
        <w:t>Add PushNotificationChannel with a suitable icon and simulated result.</w:t>
      </w:r>
    </w:p>
    <w:p>
      <w:pPr>
        <w:spacing w:after="60"/>
        <w:ind w:left="331" w:hanging="331"/>
      </w:pPr>
      <w:r>
        <w:rPr>
          <w:b/>
        </w:rPr>
        <w:t xml:space="preserve">3. </w:t>
      </w:r>
      <w:r>
        <w:t>Add a timestamp to DeliveryResult.</w:t>
      </w:r>
    </w:p>
    <w:p>
      <w:pPr>
        <w:spacing w:after="60"/>
        <w:ind w:left="331" w:hanging="331"/>
      </w:pPr>
      <w:r>
        <w:rPr>
          <w:b/>
        </w:rPr>
        <w:t xml:space="preserve">4. </w:t>
      </w:r>
      <w:r>
        <w:t>Display previous notification results in a Lazy-style ListView.</w:t>
      </w:r>
    </w:p>
    <w:p>
      <w:pPr>
        <w:spacing w:after="60"/>
        <w:ind w:left="331" w:hanging="331"/>
      </w:pPr>
      <w:r>
        <w:rPr>
          <w:b/>
        </w:rPr>
        <w:t xml:space="preserve">5. </w:t>
      </w:r>
      <w:r>
        <w:t>Create a failing subtype, explain why it violates LSP, and redesign it.</w:t>
      </w:r>
    </w:p>
    <w:p>
      <w:pPr>
        <w:spacing w:after="60"/>
        <w:ind w:left="331" w:hanging="331"/>
      </w:pPr>
      <w:r>
        <w:rPr>
          <w:b/>
        </w:rPr>
        <w:t xml:space="preserve">6. </w:t>
      </w:r>
      <w:r>
        <w:t>Move each channel into a separate Dart file.</w:t>
      </w:r>
    </w:p>
    <w:p>
      <w:pPr>
        <w:spacing w:after="60"/>
        <w:ind w:left="331" w:hanging="331"/>
      </w:pPr>
      <w:r>
        <w:rPr>
          <w:b/>
        </w:rPr>
        <w:t xml:space="preserve">7. </w:t>
      </w:r>
      <w:r>
        <w:t>Write unit tests that run the same behavioural checks against every channel subtype.</w:t>
      </w:r>
    </w:p>
    <w:p>
      <w:pPr>
        <w:spacing w:after="60"/>
        <w:ind w:left="331" w:hanging="331"/>
      </w:pPr>
      <w:r>
        <w:rPr>
          <w:b/>
        </w:rPr>
        <w:t xml:space="preserve">8. </w:t>
      </w:r>
      <w:r>
        <w:t>Add recipient validation appropriate to email and SMS while preserving the common service contract.</w:t>
      </w:r>
    </w:p>
    <w:p>
      <w:pPr>
        <w:pStyle w:val="Heading1"/>
      </w:pPr>
      <w:r>
        <w:t>19. Review Questions</w:t>
      </w:r>
    </w:p>
    <w:p>
      <w:pPr>
        <w:spacing w:after="60"/>
        <w:ind w:left="331" w:hanging="331"/>
      </w:pPr>
      <w:r>
        <w:rPr>
          <w:b/>
        </w:rPr>
        <w:t xml:space="preserve">1. </w:t>
      </w:r>
      <w:r>
        <w:t>What does substitution mean in the Liskov Substitution Principle?</w:t>
      </w:r>
    </w:p>
    <w:p>
      <w:pPr>
        <w:spacing w:after="60"/>
        <w:ind w:left="331" w:hanging="331"/>
      </w:pPr>
      <w:r>
        <w:rPr>
          <w:b/>
        </w:rPr>
        <w:t xml:space="preserve">2. </w:t>
      </w:r>
      <w:r>
        <w:t>Why can NotificationService use EmailChannel, SmsChannel, and InAppChannel?</w:t>
      </w:r>
    </w:p>
    <w:p>
      <w:pPr>
        <w:spacing w:after="60"/>
        <w:ind w:left="331" w:hanging="331"/>
      </w:pPr>
      <w:r>
        <w:rPr>
          <w:b/>
        </w:rPr>
        <w:t xml:space="preserve">3. </w:t>
      </w:r>
      <w:r>
        <w:t>What common contract is defined by NotificationChannel?</w:t>
      </w:r>
    </w:p>
    <w:p>
      <w:pPr>
        <w:spacing w:after="60"/>
        <w:ind w:left="331" w:hanging="331"/>
      </w:pPr>
      <w:r>
        <w:rPr>
          <w:b/>
        </w:rPr>
        <w:t xml:space="preserve">4. </w:t>
      </w:r>
      <w:r>
        <w:t>Why is DeliveryResult important for substitutability?</w:t>
      </w:r>
    </w:p>
    <w:p>
      <w:pPr>
        <w:spacing w:after="60"/>
        <w:ind w:left="331" w:hanging="331"/>
      </w:pPr>
      <w:r>
        <w:rPr>
          <w:b/>
        </w:rPr>
        <w:t xml:space="preserve">5. </w:t>
      </w:r>
      <w:r>
        <w:t>How can throwing UnsupportedError from send violate LSP?</w:t>
      </w:r>
    </w:p>
    <w:p>
      <w:pPr>
        <w:spacing w:after="60"/>
        <w:ind w:left="331" w:hanging="331"/>
      </w:pPr>
      <w:r>
        <w:rPr>
          <w:b/>
        </w:rPr>
        <w:t xml:space="preserve">6. </w:t>
      </w:r>
      <w:r>
        <w:t>Does LSP require every subtype to have identical internal implementation? Explain.</w:t>
      </w:r>
    </w:p>
    <w:p>
      <w:pPr>
        <w:spacing w:after="60"/>
        <w:ind w:left="331" w:hanging="331"/>
      </w:pPr>
      <w:r>
        <w:rPr>
          <w:b/>
        </w:rPr>
        <w:t xml:space="preserve">7. </w:t>
      </w:r>
      <w:r>
        <w:t>How would you test that a new channel respects LSP?</w:t>
      </w:r>
    </w:p>
    <w:p>
      <w:pPr>
        <w:spacing w:after="60"/>
        <w:ind w:left="331" w:hanging="331"/>
      </w:pPr>
      <w:r>
        <w:rPr>
          <w:b/>
        </w:rPr>
        <w:t xml:space="preserve">8. </w:t>
      </w:r>
      <w:r>
        <w:t>What is the difference between adding a new valid subtype and adding special-case type checks?</w:t>
      </w:r>
    </w:p>
    <w:p>
      <w:pPr>
        <w:pStyle w:val="Heading1"/>
      </w:pPr>
      <w:r>
        <w:t>20. Suggested Assessment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7488"/>
            <w:shd w:fill="5C55A3"/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872"/>
            <w:shd w:fill="5C55A3"/>
          </w:tcPr>
          <w:p>
            <w:r>
              <w:rPr>
                <w:b/>
                <w:color w:val="FFFFFF"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Project runs successfully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7488"/>
            <w:shd w:fill="F6F5FB"/>
          </w:tcPr>
          <w:p>
            <w:pPr>
              <w:spacing w:after="0"/>
            </w:pPr>
            <w:r>
              <w:rPr>
                <w:sz w:val="17"/>
              </w:rPr>
              <w:t>NotificationChannel abstraction is correctly implemented</w:t>
            </w:r>
          </w:p>
        </w:tc>
        <w:tc>
          <w:tcPr>
            <w:tcW w:type="dxa" w:w="1872"/>
            <w:shd w:fill="F6F5FB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All three original channel subtypes work correctly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7488"/>
            <w:shd w:fill="F6F5FB"/>
          </w:tcPr>
          <w:p>
            <w:pPr>
              <w:spacing w:after="0"/>
            </w:pPr>
            <w:r>
              <w:rPr>
                <w:sz w:val="17"/>
              </w:rPr>
              <w:t>NotificationService uses substitution without type checks</w:t>
            </w:r>
          </w:p>
        </w:tc>
        <w:tc>
          <w:tcPr>
            <w:tcW w:type="dxa" w:w="1872"/>
            <w:shd w:fill="F6F5FB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Validation and result display work correctly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7488"/>
            <w:shd w:fill="F6F5FB"/>
          </w:tcPr>
          <w:p>
            <w:pPr>
              <w:spacing w:after="0"/>
            </w:pPr>
            <w:r>
              <w:rPr>
                <w:sz w:val="17"/>
              </w:rPr>
              <w:t>A new channel is added without changing NotificationService</w:t>
            </w:r>
          </w:p>
        </w:tc>
        <w:tc>
          <w:tcPr>
            <w:tcW w:type="dxa" w:w="1872"/>
            <w:shd w:fill="F6F5FB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Code quality, naming, formatting, and comments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7488"/>
            <w:shd w:fill="F6F5FB"/>
          </w:tcPr>
          <w:p>
            <w:pPr>
              <w:spacing w:after="0"/>
            </w:pPr>
            <w:r>
              <w:rPr>
                <w:sz w:val="17"/>
              </w:rPr>
              <w:t>Student explanation of LSP</w:t>
            </w:r>
          </w:p>
        </w:tc>
        <w:tc>
          <w:tcPr>
            <w:tcW w:type="dxa" w:w="1872"/>
            <w:shd w:fill="F6F5FB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sz w:val="17"/>
              </w:rPr>
              <w:t>100</w:t>
            </w:r>
          </w:p>
        </w:tc>
      </w:tr>
    </w:tbl>
    <w:p>
      <w:pPr>
        <w:spacing w:after="0"/>
      </w:pPr>
    </w:p>
    <w:p>
      <w:pPr>
        <w:pStyle w:val="Heading1"/>
      </w:pPr>
      <w:r>
        <w:t>21. Key Summary</w:t>
      </w:r>
    </w:p>
    <w:p>
      <w:pPr>
        <w:pStyle w:val="ListBullet"/>
        <w:spacing w:after="60"/>
      </w:pPr>
      <w:r>
        <w:t>LSP requires valid subtypes to preserve the expectations of the base abstraction.</w:t>
      </w:r>
    </w:p>
    <w:p>
      <w:pPr>
        <w:pStyle w:val="ListBullet"/>
        <w:spacing w:after="60"/>
      </w:pPr>
      <w:r>
        <w:t>NotificationService communicates only through NotificationChannel.</w:t>
      </w:r>
    </w:p>
    <w:p>
      <w:pPr>
        <w:pStyle w:val="ListBullet"/>
        <w:spacing w:after="60"/>
      </w:pPr>
      <w:r>
        <w:t>Every channel accepts recipient and message and returns DeliveryResult.</w:t>
      </w:r>
    </w:p>
    <w:p>
      <w:pPr>
        <w:pStyle w:val="ListBullet"/>
        <w:spacing w:after="60"/>
      </w:pPr>
      <w:r>
        <w:t>The UI can replace one channel with another without special-case logic.</w:t>
      </w:r>
    </w:p>
    <w:p>
      <w:pPr>
        <w:pStyle w:val="ListBullet"/>
        <w:spacing w:after="60"/>
      </w:pPr>
      <w:r>
        <w:t>A subtype that cannot perform send should not pretend to be a NotificationChannel.</w:t>
      </w:r>
    </w:p>
    <w:p>
      <w:pPr>
        <w:pStyle w:val="ListBullet"/>
        <w:spacing w:after="60"/>
      </w:pPr>
      <w:r>
        <w:t>Substitutable designs are easier to extend, test, and maintain.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CEAF8"/>
            <w:tcBorders>
              <w:top w:val="single" w:sz="6" w:color="8D88C7"/>
              <w:left w:val="single" w:sz="6" w:color="8D88C7"/>
              <w:bottom w:val="single" w:sz="6" w:color="8D88C7"/>
              <w:right w:val="single" w:sz="6" w:color="8D88C7"/>
            </w:tcBorders>
          </w:tcPr>
          <w:p>
            <w:pPr>
              <w:spacing w:after="0"/>
            </w:pPr>
            <w:r>
              <w:rPr>
                <w:b/>
                <w:color w:val="37306B"/>
              </w:rPr>
              <w:t xml:space="preserve">Final classroom statement: </w:t>
            </w:r>
            <w:r>
              <w:t>When a function expects a NotificationChannel, every valid channel subtype should work correctly without the function asking what concrete type it received.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F73"/>
        <w:sz w:val="16"/>
      </w:rPr>
      <w:t xml:space="preserve">BCI Campus  |  App 3: Liskov Substitution Principle    </w:t>
    </w: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F73"/>
        <w:sz w:val="16"/>
      </w:rPr>
      <w:t>Mobile Application Development | Flutter SOLID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730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C55A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6E67B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37306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  <w:ind w:left="115" w:right="115"/>
    </w:pPr>
    <w:rPr>
      <w:rFonts w:ascii="Liberation Mono" w:hAnsi="Liberation Mono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Flutter SOLID App 3 - Liskov Substitution Principle</dc:title>
  <dc:subject>Student Notification Sender Flutter classroom guide</dc:subject>
  <dc:creator>BCI Campus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