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HackThisSite.com Subdomain Scan</w:t>
      </w:r>
    </w:p>
    <w:p>
      <w:r>
        <w:t>This document contains the results of a subdomain enumeration scan performed against the domain 'hackthissite.com'. The results include scan summary and the list of discovered subdomains.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Subdomain Scan Summary</w:t>
      </w:r>
    </w:p>
    <w:p>
      <w:pPr>
        <w:pStyle w:val="ListNumber"/>
      </w:pPr>
      <w:r>
        <w:t>2. Subdomain Output</w:t>
      </w:r>
    </w:p>
    <w:p>
      <w:pPr>
        <w:pStyle w:val="Heading2"/>
      </w:pPr>
      <w:r>
        <w:t>1. Subdomain Scan Summary</w:t>
      </w:r>
    </w:p>
    <w:p>
      <w:r>
        <w:t>The scan was completed successfully using a light scan method. It detected one subdomain associated with 'hackthissite.com'. Below is the screenshot showing the summary of the scan:</w:t>
      </w:r>
    </w:p>
    <w:p>
      <w:r>
        <w:drawing>
          <wp:inline xmlns:a="http://schemas.openxmlformats.org/drawingml/2006/main" xmlns:pic="http://schemas.openxmlformats.org/drawingml/2006/picture">
            <wp:extent cx="5486400" cy="1770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907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The scan started at 19:05:58 and ended at 19:06:20 on January 19, 2025, with a total duration of 22 seconds. Only one test was performed during this scan, which returned one subdomain.</w:t>
      </w:r>
    </w:p>
    <w:p>
      <w:pPr>
        <w:pStyle w:val="Heading2"/>
      </w:pPr>
      <w:r>
        <w:t>2. Subdomain Output</w:t>
      </w:r>
    </w:p>
    <w:p>
      <w:r>
        <w:t>The following subdomain was found, along with its associated IP address:</w:t>
      </w:r>
    </w:p>
    <w:p>
      <w:r>
        <w:drawing>
          <wp:inline xmlns:a="http://schemas.openxmlformats.org/drawingml/2006/main" xmlns:pic="http://schemas.openxmlformats.org/drawingml/2006/picture">
            <wp:extent cx="5486400" cy="12024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907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The subdomain 'www.hackthissite.com' resolves to the IP address '13.248.169.48'. This IP address was already identified in the earlier reconnaissance steps and confirms its association.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