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E68E" w14:textId="77777777" w:rsidR="003D2372" w:rsidRPr="003D2372" w:rsidRDefault="003D2372" w:rsidP="003D2372">
      <w:pPr>
        <w:rPr>
          <w:sz w:val="56"/>
          <w:szCs w:val="56"/>
        </w:rPr>
      </w:pPr>
      <w:r w:rsidRPr="003D2372">
        <w:rPr>
          <w:sz w:val="56"/>
          <w:szCs w:val="56"/>
        </w:rPr>
        <w:t xml:space="preserve">@SpringBootApplication annotation in Spring Boot is a </w:t>
      </w:r>
      <w:r w:rsidRPr="003D2372">
        <w:rPr>
          <w:b/>
          <w:bCs/>
          <w:sz w:val="56"/>
          <w:szCs w:val="56"/>
        </w:rPr>
        <w:t>convenience annotation</w:t>
      </w:r>
      <w:r w:rsidRPr="003D2372">
        <w:rPr>
          <w:sz w:val="56"/>
          <w:szCs w:val="56"/>
        </w:rPr>
        <w:t xml:space="preserve">. It is </w:t>
      </w:r>
      <w:r w:rsidRPr="003D2372">
        <w:rPr>
          <w:b/>
          <w:bCs/>
          <w:sz w:val="56"/>
          <w:szCs w:val="56"/>
        </w:rPr>
        <w:t>a combination of three core annotations</w:t>
      </w:r>
      <w:r w:rsidRPr="003D2372">
        <w:rPr>
          <w:sz w:val="56"/>
          <w:szCs w:val="56"/>
        </w:rPr>
        <w:t xml:space="preserve"> that are frequently used together in Spring applications:</w:t>
      </w:r>
    </w:p>
    <w:p w14:paraId="5C21A0AA" w14:textId="77777777" w:rsidR="00C12BCA" w:rsidRDefault="00C12BCA" w:rsidP="003D2372">
      <w:pPr>
        <w:rPr>
          <w:b/>
          <w:bCs/>
          <w:sz w:val="56"/>
          <w:szCs w:val="56"/>
        </w:rPr>
      </w:pPr>
    </w:p>
    <w:p w14:paraId="111D73C0" w14:textId="77777777" w:rsidR="003D2372" w:rsidRPr="003D2372" w:rsidRDefault="003D2372" w:rsidP="003D2372">
      <w:pPr>
        <w:rPr>
          <w:b/>
          <w:bCs/>
          <w:sz w:val="56"/>
          <w:szCs w:val="56"/>
        </w:rPr>
      </w:pPr>
      <w:r w:rsidRPr="003D2372">
        <w:rPr>
          <w:b/>
          <w:bCs/>
          <w:sz w:val="56"/>
          <w:szCs w:val="56"/>
        </w:rPr>
        <w:t>Meaning of @SpringBootApplication</w:t>
      </w:r>
    </w:p>
    <w:p w14:paraId="31EE45FF" w14:textId="77777777" w:rsidR="003D2372" w:rsidRPr="003D2372" w:rsidRDefault="003D2372" w:rsidP="003D2372">
      <w:pPr>
        <w:rPr>
          <w:sz w:val="56"/>
          <w:szCs w:val="56"/>
        </w:rPr>
      </w:pPr>
      <w:r w:rsidRPr="003D2372">
        <w:rPr>
          <w:sz w:val="56"/>
          <w:szCs w:val="56"/>
        </w:rPr>
        <w:t>@SpringBootApplication</w:t>
      </w:r>
    </w:p>
    <w:p w14:paraId="1D0018C9" w14:textId="77777777" w:rsidR="003D2372" w:rsidRPr="003D2372" w:rsidRDefault="003D2372" w:rsidP="003D2372">
      <w:pPr>
        <w:rPr>
          <w:sz w:val="56"/>
          <w:szCs w:val="56"/>
        </w:rPr>
      </w:pPr>
      <w:r w:rsidRPr="003D2372">
        <w:rPr>
          <w:sz w:val="56"/>
          <w:szCs w:val="56"/>
        </w:rPr>
        <w:t xml:space="preserve">public class </w:t>
      </w:r>
      <w:proofErr w:type="spellStart"/>
      <w:r w:rsidRPr="003D2372">
        <w:rPr>
          <w:sz w:val="56"/>
          <w:szCs w:val="56"/>
        </w:rPr>
        <w:t>MyApp</w:t>
      </w:r>
      <w:proofErr w:type="spellEnd"/>
      <w:r w:rsidRPr="003D2372">
        <w:rPr>
          <w:sz w:val="56"/>
          <w:szCs w:val="56"/>
        </w:rPr>
        <w:t xml:space="preserve"> {</w:t>
      </w:r>
    </w:p>
    <w:p w14:paraId="27C3A5FF" w14:textId="77777777" w:rsidR="003D2372" w:rsidRPr="003D2372" w:rsidRDefault="003D2372" w:rsidP="003D2372">
      <w:pPr>
        <w:rPr>
          <w:sz w:val="56"/>
          <w:szCs w:val="56"/>
        </w:rPr>
      </w:pPr>
      <w:r w:rsidRPr="003D2372">
        <w:rPr>
          <w:sz w:val="56"/>
          <w:szCs w:val="56"/>
        </w:rPr>
        <w:t xml:space="preserve">    public static void </w:t>
      </w:r>
      <w:proofErr w:type="gramStart"/>
      <w:r w:rsidRPr="003D2372">
        <w:rPr>
          <w:sz w:val="56"/>
          <w:szCs w:val="56"/>
        </w:rPr>
        <w:t>main(String[</w:t>
      </w:r>
      <w:proofErr w:type="gramEnd"/>
      <w:r w:rsidRPr="003D2372">
        <w:rPr>
          <w:sz w:val="56"/>
          <w:szCs w:val="56"/>
        </w:rPr>
        <w:t xml:space="preserve">] </w:t>
      </w:r>
      <w:proofErr w:type="spellStart"/>
      <w:r w:rsidRPr="003D2372">
        <w:rPr>
          <w:sz w:val="56"/>
          <w:szCs w:val="56"/>
        </w:rPr>
        <w:t>args</w:t>
      </w:r>
      <w:proofErr w:type="spellEnd"/>
      <w:r w:rsidRPr="003D2372">
        <w:rPr>
          <w:sz w:val="56"/>
          <w:szCs w:val="56"/>
        </w:rPr>
        <w:t>) {</w:t>
      </w:r>
    </w:p>
    <w:p w14:paraId="17C3EC59" w14:textId="77777777" w:rsidR="003D2372" w:rsidRPr="003D2372" w:rsidRDefault="003D2372" w:rsidP="003D2372">
      <w:pPr>
        <w:rPr>
          <w:sz w:val="56"/>
          <w:szCs w:val="56"/>
        </w:rPr>
      </w:pPr>
      <w:r w:rsidRPr="003D2372">
        <w:rPr>
          <w:sz w:val="56"/>
          <w:szCs w:val="56"/>
        </w:rPr>
        <w:t xml:space="preserve">        </w:t>
      </w:r>
      <w:proofErr w:type="spellStart"/>
      <w:proofErr w:type="gramStart"/>
      <w:r w:rsidRPr="003D2372">
        <w:rPr>
          <w:sz w:val="56"/>
          <w:szCs w:val="56"/>
        </w:rPr>
        <w:t>SpringApplication.run</w:t>
      </w:r>
      <w:proofErr w:type="spellEnd"/>
      <w:r w:rsidRPr="003D2372">
        <w:rPr>
          <w:sz w:val="56"/>
          <w:szCs w:val="56"/>
        </w:rPr>
        <w:t>(</w:t>
      </w:r>
      <w:proofErr w:type="spellStart"/>
      <w:proofErr w:type="gramEnd"/>
      <w:r w:rsidRPr="003D2372">
        <w:rPr>
          <w:sz w:val="56"/>
          <w:szCs w:val="56"/>
        </w:rPr>
        <w:t>MyApp.class</w:t>
      </w:r>
      <w:proofErr w:type="spellEnd"/>
      <w:r w:rsidRPr="003D2372">
        <w:rPr>
          <w:sz w:val="56"/>
          <w:szCs w:val="56"/>
        </w:rPr>
        <w:t xml:space="preserve">, </w:t>
      </w:r>
      <w:proofErr w:type="spellStart"/>
      <w:r w:rsidRPr="003D2372">
        <w:rPr>
          <w:sz w:val="56"/>
          <w:szCs w:val="56"/>
        </w:rPr>
        <w:t>args</w:t>
      </w:r>
      <w:proofErr w:type="spellEnd"/>
      <w:r w:rsidRPr="003D2372">
        <w:rPr>
          <w:sz w:val="56"/>
          <w:szCs w:val="56"/>
        </w:rPr>
        <w:t>);</w:t>
      </w:r>
    </w:p>
    <w:p w14:paraId="524EDB76" w14:textId="77777777" w:rsidR="003D2372" w:rsidRPr="003D2372" w:rsidRDefault="003D2372" w:rsidP="003D2372">
      <w:pPr>
        <w:rPr>
          <w:sz w:val="56"/>
          <w:szCs w:val="56"/>
        </w:rPr>
      </w:pPr>
      <w:r w:rsidRPr="003D2372">
        <w:rPr>
          <w:sz w:val="56"/>
          <w:szCs w:val="56"/>
        </w:rPr>
        <w:t xml:space="preserve">    }</w:t>
      </w:r>
    </w:p>
    <w:p w14:paraId="3646227F" w14:textId="77777777" w:rsidR="003D2372" w:rsidRPr="003D2372" w:rsidRDefault="003D2372" w:rsidP="003D2372">
      <w:pPr>
        <w:rPr>
          <w:sz w:val="56"/>
          <w:szCs w:val="56"/>
        </w:rPr>
      </w:pPr>
      <w:r w:rsidRPr="003D2372">
        <w:rPr>
          <w:sz w:val="56"/>
          <w:szCs w:val="56"/>
        </w:rPr>
        <w:t>}</w:t>
      </w:r>
    </w:p>
    <w:p w14:paraId="3BA639CE" w14:textId="77777777" w:rsidR="00D366E3" w:rsidRDefault="00D366E3" w:rsidP="003D2372">
      <w:pPr>
        <w:rPr>
          <w:b/>
          <w:bCs/>
          <w:sz w:val="56"/>
          <w:szCs w:val="56"/>
        </w:rPr>
      </w:pPr>
    </w:p>
    <w:p w14:paraId="73045B3D" w14:textId="77777777" w:rsidR="003D2372" w:rsidRPr="003D2372" w:rsidRDefault="003D2372" w:rsidP="003D2372">
      <w:pPr>
        <w:rPr>
          <w:b/>
          <w:bCs/>
          <w:sz w:val="56"/>
          <w:szCs w:val="56"/>
        </w:rPr>
      </w:pPr>
      <w:r w:rsidRPr="003D2372">
        <w:rPr>
          <w:b/>
          <w:bCs/>
          <w:sz w:val="56"/>
          <w:szCs w:val="56"/>
        </w:rPr>
        <w:lastRenderedPageBreak/>
        <w:t>It is a combination of:</w:t>
      </w:r>
    </w:p>
    <w:p w14:paraId="092D3756" w14:textId="77777777" w:rsidR="003D2372" w:rsidRPr="003D2372" w:rsidRDefault="003D2372" w:rsidP="003D2372">
      <w:pPr>
        <w:numPr>
          <w:ilvl w:val="0"/>
          <w:numId w:val="1"/>
        </w:numPr>
        <w:rPr>
          <w:sz w:val="56"/>
          <w:szCs w:val="56"/>
        </w:rPr>
      </w:pPr>
      <w:r w:rsidRPr="003D2372">
        <w:rPr>
          <w:b/>
          <w:bCs/>
          <w:sz w:val="56"/>
          <w:szCs w:val="56"/>
        </w:rPr>
        <w:t>@Configuration</w:t>
      </w:r>
    </w:p>
    <w:p w14:paraId="26B0A19B" w14:textId="77777777" w:rsidR="003D2372" w:rsidRPr="003D2372" w:rsidRDefault="003D2372" w:rsidP="003D2372">
      <w:pPr>
        <w:numPr>
          <w:ilvl w:val="1"/>
          <w:numId w:val="1"/>
        </w:numPr>
        <w:rPr>
          <w:sz w:val="56"/>
          <w:szCs w:val="56"/>
        </w:rPr>
      </w:pPr>
      <w:r w:rsidRPr="003D2372">
        <w:rPr>
          <w:sz w:val="56"/>
          <w:szCs w:val="56"/>
        </w:rPr>
        <w:t>Indicates that the class can be used by the Spring IoC container as a source of bean definitions.</w:t>
      </w:r>
    </w:p>
    <w:p w14:paraId="61347619" w14:textId="77777777" w:rsidR="003D2372" w:rsidRPr="003D2372" w:rsidRDefault="003D2372" w:rsidP="003D2372">
      <w:pPr>
        <w:numPr>
          <w:ilvl w:val="1"/>
          <w:numId w:val="1"/>
        </w:numPr>
        <w:rPr>
          <w:sz w:val="56"/>
          <w:szCs w:val="56"/>
        </w:rPr>
      </w:pPr>
      <w:r w:rsidRPr="003D2372">
        <w:rPr>
          <w:sz w:val="56"/>
          <w:szCs w:val="56"/>
        </w:rPr>
        <w:t>Equivalent to defining beans in an XML file.</w:t>
      </w:r>
    </w:p>
    <w:p w14:paraId="34A37F2A" w14:textId="77777777" w:rsidR="003D2372" w:rsidRPr="003D2372" w:rsidRDefault="003D2372" w:rsidP="003D2372">
      <w:pPr>
        <w:numPr>
          <w:ilvl w:val="0"/>
          <w:numId w:val="1"/>
        </w:numPr>
        <w:rPr>
          <w:sz w:val="56"/>
          <w:szCs w:val="56"/>
        </w:rPr>
      </w:pPr>
      <w:r w:rsidRPr="003D2372">
        <w:rPr>
          <w:b/>
          <w:bCs/>
          <w:sz w:val="56"/>
          <w:szCs w:val="56"/>
        </w:rPr>
        <w:t>@EnableAutoConfiguration</w:t>
      </w:r>
    </w:p>
    <w:p w14:paraId="7F523F2D" w14:textId="77777777" w:rsidR="003D2372" w:rsidRPr="003D2372" w:rsidRDefault="003D2372" w:rsidP="003D2372">
      <w:pPr>
        <w:numPr>
          <w:ilvl w:val="1"/>
          <w:numId w:val="1"/>
        </w:numPr>
        <w:rPr>
          <w:sz w:val="56"/>
          <w:szCs w:val="56"/>
        </w:rPr>
      </w:pPr>
      <w:r w:rsidRPr="003D2372">
        <w:rPr>
          <w:sz w:val="56"/>
          <w:szCs w:val="56"/>
        </w:rPr>
        <w:t xml:space="preserve">Tells Spring Boot to automatically configure your application based on the dependencies available in the </w:t>
      </w:r>
      <w:proofErr w:type="spellStart"/>
      <w:r w:rsidRPr="003D2372">
        <w:rPr>
          <w:sz w:val="56"/>
          <w:szCs w:val="56"/>
        </w:rPr>
        <w:t>classpath</w:t>
      </w:r>
      <w:proofErr w:type="spellEnd"/>
      <w:r w:rsidRPr="003D2372">
        <w:rPr>
          <w:sz w:val="56"/>
          <w:szCs w:val="56"/>
        </w:rPr>
        <w:t xml:space="preserve"> (like web server, JPA, etc).</w:t>
      </w:r>
    </w:p>
    <w:p w14:paraId="114EA826" w14:textId="77777777" w:rsidR="003D2372" w:rsidRPr="003D2372" w:rsidRDefault="003D2372" w:rsidP="003D2372">
      <w:pPr>
        <w:numPr>
          <w:ilvl w:val="0"/>
          <w:numId w:val="1"/>
        </w:numPr>
        <w:rPr>
          <w:sz w:val="56"/>
          <w:szCs w:val="56"/>
        </w:rPr>
      </w:pPr>
      <w:r w:rsidRPr="003D2372">
        <w:rPr>
          <w:b/>
          <w:bCs/>
          <w:sz w:val="56"/>
          <w:szCs w:val="56"/>
        </w:rPr>
        <w:t>@ComponentScan</w:t>
      </w:r>
    </w:p>
    <w:p w14:paraId="11956498" w14:textId="77777777" w:rsidR="003D2372" w:rsidRPr="003D2372" w:rsidRDefault="003D2372" w:rsidP="003D2372">
      <w:pPr>
        <w:numPr>
          <w:ilvl w:val="1"/>
          <w:numId w:val="1"/>
        </w:numPr>
        <w:rPr>
          <w:sz w:val="56"/>
          <w:szCs w:val="56"/>
        </w:rPr>
      </w:pPr>
      <w:r w:rsidRPr="003D2372">
        <w:rPr>
          <w:sz w:val="56"/>
          <w:szCs w:val="56"/>
        </w:rPr>
        <w:t xml:space="preserve">Tells Spring to scan the current package and its sub-packages for </w:t>
      </w:r>
      <w:r w:rsidRPr="003D2372">
        <w:rPr>
          <w:sz w:val="56"/>
          <w:szCs w:val="56"/>
        </w:rPr>
        <w:lastRenderedPageBreak/>
        <w:t>components (@Component, @Service, @Controller, @Repository, etc) and register them as Spring beans.</w:t>
      </w:r>
    </w:p>
    <w:p w14:paraId="2B40C3D5" w14:textId="77777777" w:rsidR="00BC2DFA" w:rsidRDefault="00BC2DFA" w:rsidP="003D2372">
      <w:pPr>
        <w:rPr>
          <w:b/>
          <w:bCs/>
          <w:sz w:val="56"/>
          <w:szCs w:val="56"/>
        </w:rPr>
      </w:pPr>
    </w:p>
    <w:p w14:paraId="6EA58716" w14:textId="77777777" w:rsidR="003D2372" w:rsidRPr="003D2372" w:rsidRDefault="003D2372" w:rsidP="003D2372">
      <w:pPr>
        <w:rPr>
          <w:b/>
          <w:bCs/>
          <w:sz w:val="56"/>
          <w:szCs w:val="56"/>
        </w:rPr>
      </w:pPr>
      <w:r w:rsidRPr="003D2372">
        <w:rPr>
          <w:b/>
          <w:bCs/>
          <w:sz w:val="56"/>
          <w:szCs w:val="56"/>
        </w:rPr>
        <w:t>So, this:</w:t>
      </w:r>
    </w:p>
    <w:p w14:paraId="5F3C467C" w14:textId="77777777" w:rsidR="003D2372" w:rsidRPr="009E4226" w:rsidRDefault="003D2372" w:rsidP="003D2372">
      <w:pPr>
        <w:rPr>
          <w:b/>
          <w:sz w:val="56"/>
          <w:szCs w:val="56"/>
        </w:rPr>
      </w:pPr>
      <w:r w:rsidRPr="009E4226">
        <w:rPr>
          <w:b/>
          <w:sz w:val="56"/>
          <w:szCs w:val="56"/>
        </w:rPr>
        <w:t>@SpringBootApplication</w:t>
      </w:r>
    </w:p>
    <w:p w14:paraId="2668E7AD" w14:textId="77777777" w:rsidR="003D2372" w:rsidRPr="003D2372" w:rsidRDefault="003D2372" w:rsidP="003D2372">
      <w:pPr>
        <w:rPr>
          <w:sz w:val="56"/>
          <w:szCs w:val="56"/>
        </w:rPr>
      </w:pPr>
      <w:r w:rsidRPr="003D2372">
        <w:rPr>
          <w:sz w:val="56"/>
          <w:szCs w:val="56"/>
        </w:rPr>
        <w:t>Is the same as writing:</w:t>
      </w:r>
    </w:p>
    <w:p w14:paraId="218CAF84" w14:textId="77777777" w:rsidR="003D2372" w:rsidRPr="00C330DF" w:rsidRDefault="003D2372" w:rsidP="00C330DF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C330DF">
        <w:rPr>
          <w:sz w:val="56"/>
          <w:szCs w:val="56"/>
        </w:rPr>
        <w:t>@Configuration</w:t>
      </w:r>
    </w:p>
    <w:p w14:paraId="2D36225C" w14:textId="77777777" w:rsidR="003D2372" w:rsidRPr="00C330DF" w:rsidRDefault="003D2372" w:rsidP="00C330DF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C330DF">
        <w:rPr>
          <w:sz w:val="56"/>
          <w:szCs w:val="56"/>
        </w:rPr>
        <w:t>@EnableAutoConfiguration</w:t>
      </w:r>
    </w:p>
    <w:p w14:paraId="10D1013C" w14:textId="77777777" w:rsidR="003D2372" w:rsidRPr="00C330DF" w:rsidRDefault="003D2372" w:rsidP="00C330DF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C330DF">
        <w:rPr>
          <w:sz w:val="56"/>
          <w:szCs w:val="56"/>
        </w:rPr>
        <w:t>@ComponentScan</w:t>
      </w:r>
    </w:p>
    <w:p w14:paraId="3D291E28" w14:textId="77777777" w:rsidR="00C330DF" w:rsidRDefault="00C330DF" w:rsidP="003D2372">
      <w:pPr>
        <w:rPr>
          <w:b/>
          <w:bCs/>
          <w:sz w:val="56"/>
          <w:szCs w:val="56"/>
        </w:rPr>
      </w:pPr>
    </w:p>
    <w:p w14:paraId="012420A9" w14:textId="77777777" w:rsidR="003D2372" w:rsidRPr="003D2372" w:rsidRDefault="003D2372" w:rsidP="003D2372">
      <w:pPr>
        <w:rPr>
          <w:sz w:val="56"/>
          <w:szCs w:val="56"/>
        </w:rPr>
      </w:pPr>
      <w:r w:rsidRPr="0033192C">
        <w:rPr>
          <w:sz w:val="56"/>
          <w:szCs w:val="56"/>
          <w:u w:val="single"/>
        </w:rPr>
        <w:t>@SpringBootApplication simplifies Spring configuration by reducing the need to declare all three annotations separately. It makes your main class cleaner and easier to manage</w:t>
      </w:r>
      <w:r w:rsidRPr="003D2372">
        <w:rPr>
          <w:sz w:val="56"/>
          <w:szCs w:val="56"/>
        </w:rPr>
        <w:t>.</w:t>
      </w:r>
    </w:p>
    <w:p w14:paraId="62059E07" w14:textId="77777777" w:rsidR="00003D5A" w:rsidRPr="003D2372" w:rsidRDefault="00003D5A">
      <w:pPr>
        <w:rPr>
          <w:sz w:val="56"/>
          <w:szCs w:val="56"/>
        </w:rPr>
      </w:pPr>
    </w:p>
    <w:sectPr w:rsidR="00003D5A" w:rsidRPr="003D2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6B8"/>
    <w:multiLevelType w:val="hybridMultilevel"/>
    <w:tmpl w:val="A9D61D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D3879"/>
    <w:multiLevelType w:val="multilevel"/>
    <w:tmpl w:val="58B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947867">
    <w:abstractNumId w:val="1"/>
  </w:num>
  <w:num w:numId="2" w16cid:durableId="65124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3E7"/>
    <w:rsid w:val="00003D5A"/>
    <w:rsid w:val="0033192C"/>
    <w:rsid w:val="003D2372"/>
    <w:rsid w:val="007B58AD"/>
    <w:rsid w:val="00857747"/>
    <w:rsid w:val="009E4226"/>
    <w:rsid w:val="00BC2DFA"/>
    <w:rsid w:val="00C12BCA"/>
    <w:rsid w:val="00C330DF"/>
    <w:rsid w:val="00D366E3"/>
    <w:rsid w:val="00E66177"/>
    <w:rsid w:val="00F7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478F"/>
  <w15:chartTrackingRefBased/>
  <w15:docId w15:val="{38A9FC27-A92C-4530-8216-97540E64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6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10</cp:revision>
  <dcterms:created xsi:type="dcterms:W3CDTF">2025-06-30T14:22:00Z</dcterms:created>
  <dcterms:modified xsi:type="dcterms:W3CDTF">2025-07-01T01:47:00Z</dcterms:modified>
</cp:coreProperties>
</file>