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Round1 makes 10% of a candidate’s CTC when the candidate actually joins the company </w:t>
        <w:br w:type="textWrapping"/>
        <w:br w:type="textWrapping"/>
        <w:t xml:space="preserve">Round1’s customers are top startups in bangalore </w:t>
        <w:br w:type="textWrapping"/>
        <w:br w:type="textWrapping"/>
        <w:t xml:space="preserve">Round1 primarily Hires for software engineering and product management roles at these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Round1 has a database of 100,000+ resumes and AI interviews</w:t>
        <w:br w:type="textWrapping"/>
        <w:br w:type="textWrapping"/>
        <w:t xml:space="preserve">The Round 1 AI interview ensures that we already know before we send a candidate to the company whether they are a solid person to interview</w:t>
        <w:br w:type="textWrapping"/>
        <w:br w:type="textWrapping"/>
        <w:t xml:space="preserve">Round1 gains new candidates from linkedin by directly marketing the job to them </w:t>
        <w:br w:type="textWrapping"/>
        <w:br w:type="textWrapping"/>
        <w:t xml:space="preserve">Then a daily eval system brings forth the best candidates to our internal team </w:t>
        <w:br w:type="textWrapping"/>
        <w:br w:type="textWrapping"/>
        <w:t xml:space="preserve">INternal team goes on call with Startup’s recruiter and they usually select 20% of the resumes we show them for interview </w:t>
        <w:br w:type="textWrapping"/>
        <w:br w:type="textWrapping"/>
        <w:br w:type="textWrapping"/>
        <w:br w:type="textWrapping"/>
        <w:t xml:space="preserve">More context in detail below </w:t>
        <w:br w:type="textWrapping"/>
        <w:br w:type="textWrapping"/>
        <w:t xml:space="preserve">Company Overview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Round1 (also referred to as Grapevine Round1 AI) is a talent platform focused on helping top startups hire the top ~1% of software engineers and product talent. The core value proposition is quality + speed, with strong signal on candidate capability through structured evaluations rather than just resumes.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Round1 works closely with VC-backed startups (notably PeakXV portfolio companies) and early-to-growth stage tech companies.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Notable companies worked with / referenced include: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Sarvam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Code Rabbit AI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Neoflo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Enterpret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Other PeakXV-backed startups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Round1 Does (Core Offering)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Helps companies source, evaluate, and close high-quality engineering and product candidates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Focus is on Backend Engineers, Full-stack Engineers, GenAI roles, Engineering Managers, and PMs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Strong emphasis on deep candidate evaluation, not just sourcing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Candidate Evaluation &amp; Differentiation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Round1 differentiates itself via structured, high-signal candidate assessments, including: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1.</w:t>
        <w:tab/>
        <w:t xml:space="preserve">Detailed candidate profiles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Beyond resumes: includes role fit, strengths, weaknesses, and evaluation notes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Willing to customize what data is shared based on what the hiring company needs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2.</w:t>
        <w:tab/>
        <w:t xml:space="preserve">Interview &amp; profile evaluations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Maintains internal interview notes and evaluation summaries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Shares sample profile evaluations and interview write-ups with clients (e.g., via Notion)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Focus on practical engineering ability, problem-solving, and real-world readiness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3.</w:t>
        <w:tab/>
        <w:t xml:space="preserve">Quality-first filtering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Aims to reduce noise for hiring managers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Smaller number of candidates, but much higher conversion and relevance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Typical Hiring Use-Cases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Early-stage startups that: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Don’t want to work with multiple low-quality agencies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Want high-conviction profiles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Care about time-to-close and interview efficiency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Companies hiring for: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Backend Engineers (Go, Java, Python, Node, distributed systems, infra-heavy roles)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GenAI / AI Engineering Managers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Strong IC engineers with startup experience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Commercial Model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Standard fee: ~10% of CTC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Flexible structuring for new customers: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Often offers discounts on first 1–2 roles (e.g., effective ~5%) to build trust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Positioning: “Try us on a couple of roles, then scale if it works”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pricing is positioned as: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Lower than traditional agencies (often 15–25%)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Justified by higher signal, faster closure, and lower internal effort for the company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Sales &amp; Outreach Tone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Warm, founder-led, relationship-driven outreach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Often references: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Past conversations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Mutual context (VC ecosystem, previous companies, Grapevine)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Credibility via existing customers and data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Emails typically: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Are concise, friendly, and low-pressure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Aim to start with 1–2 roles or a short exploratory call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Emphasize collaboration, not transactional recruiting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Positioning vs Traditional Recruiters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Round1 is positioned not as a typical recruitment agency, but as: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 talent partner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 curated network + evaluation layer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 way to outsource first-round filtering with very high signal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contrasts: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Fewer profiles, higher quality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Strong evaluation notes instead of resume spam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Founder involvement and flexibility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Operational Style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Uses tools like Notion to share: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Sample interviews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Candidate evaluations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Hiring process artifacts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Iterates quickly based on client feedback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Will adjust evaluation criteria per company / role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Common Talking Points Used by Round1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“Top 1% engineers”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“High-signal profiles”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“Reducing hiring manager bandwidth”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“Fast closures with fewer interviews”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“Worked closely with PeakXV portfolio companies”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“Let us prove value on 1–2 roles first”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Implicit Beliefs / POV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Long notice periods (e.g., 90 days in India) hurt both companies and candidates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Hiring should optimize for signal density, not volume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Early trust-building is critical → hence flexible commercials initially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Strong candidates are often missed due to poor first-layer screening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