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00"/>
      </w:pPr>
      <w:r>
        <w:rPr>
          <w:rFonts w:ascii="Aptos" w:hAnsi="Aptos"/>
          <w:b/>
          <w:color w:val="17324D"/>
          <w:sz w:val="44"/>
        </w:rPr>
        <w:t>JobRight Auto-Skip</w:t>
      </w:r>
    </w:p>
    <w:p>
      <w:pPr>
        <w:spacing w:after="200"/>
      </w:pPr>
      <w:r>
        <w:rPr>
          <w:rFonts w:ascii="Aptos" w:hAnsi="Aptos"/>
          <w:b w:val="0"/>
          <w:color w:val="5B6573"/>
          <w:sz w:val="23"/>
        </w:rPr>
        <w:t>Simple Mac setup and safe-use guide for Navjeet | Software Engineer edition</w:t>
      </w:r>
    </w:p>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READ THIS FIRST</w:t>
            </w:r>
          </w:p>
          <w:p>
            <w:pPr>
              <w:spacing w:after="0"/>
            </w:pPr>
            <w:r>
              <w:rPr>
                <w:rFonts w:ascii="Aptos" w:hAnsi="Aptos"/>
                <w:b w:val="0"/>
                <w:color w:val="17324D"/>
                <w:sz w:val="19"/>
              </w:rPr>
              <w:t>This copy initially contains another person's resume, identity, job preferences, and application answers. Do not start a job queue until every red item in this guide has been replaced with your own truthful information.</w:t>
            </w:r>
          </w:p>
        </w:tc>
      </w:tr>
    </w:tbl>
    <w:p>
      <w:pPr>
        <w:pStyle w:val="Heading1"/>
        <w:keepNext/>
      </w:pPr>
      <w:r>
        <w:t>The whole process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Accept the private GitHub invitation</w:t>
            </w:r>
          </w:p>
          <w:p>
            <w:pPr>
              <w:spacing w:after="0"/>
            </w:pPr>
            <w:r>
              <w:rPr>
                <w:rFonts w:ascii="Aptos" w:hAnsi="Aptos"/>
                <w:b w:val="0"/>
                <w:color w:val="5B6573"/>
                <w:sz w:val="18"/>
              </w:rPr>
              <w:t>Use the invited Georgia Tech GitHub account.</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Download the extension</w:t>
            </w:r>
          </w:p>
          <w:p>
            <w:pPr>
              <w:spacing w:after="0"/>
            </w:pPr>
            <w:r>
              <w:rPr>
                <w:rFonts w:ascii="Aptos" w:hAnsi="Aptos"/>
                <w:b w:val="0"/>
                <w:color w:val="5B6573"/>
                <w:sz w:val="18"/>
              </w:rPr>
              <w:t>Clone the private repository to your Mac.</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Replace the owner's personal data</w:t>
            </w:r>
          </w:p>
          <w:p>
            <w:pPr>
              <w:spacing w:after="0"/>
            </w:pPr>
            <w:r>
              <w:rPr>
                <w:rFonts w:ascii="Aptos" w:hAnsi="Aptos"/>
                <w:b w:val="0"/>
                <w:color w:val="5B6573"/>
                <w:sz w:val="18"/>
              </w:rPr>
              <w:t>Use your resume, contact details, work authorization, sponsorship, location, and salary preferences.</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Describe your software-engineering profile</w:t>
            </w:r>
          </w:p>
          <w:p>
            <w:pPr>
              <w:spacing w:after="0"/>
            </w:pPr>
            <w:r>
              <w:rPr>
                <w:rFonts w:ascii="Aptos" w:hAnsi="Aptos"/>
                <w:b w:val="0"/>
                <w:color w:val="5B6573"/>
                <w:sz w:val="18"/>
              </w:rPr>
              <w:t>Add only skills, years, projects, and achievements that are true.</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5</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Load it in Chrome</w:t>
            </w:r>
          </w:p>
          <w:p>
            <w:pPr>
              <w:spacing w:after="0"/>
            </w:pPr>
            <w:r>
              <w:rPr>
                <w:rFonts w:ascii="Aptos" w:hAnsi="Aptos"/>
                <w:b w:val="0"/>
                <w:color w:val="5B6573"/>
                <w:sz w:val="18"/>
              </w:rPr>
              <w:t>Use Chrome's Extensions page and select the downloaded folder.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6</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Run one supervised test</w:t>
            </w:r>
          </w:p>
          <w:p>
            <w:pPr>
              <w:spacing w:after="0"/>
            </w:pPr>
            <w:r>
              <w:rPr>
                <w:rFonts w:ascii="Aptos" w:hAnsi="Aptos"/>
                <w:b w:val="0"/>
                <w:color w:val="5B6573"/>
                <w:sz w:val="18"/>
              </w:rPr>
              <w:t>Pause automatic submission and verify every answer before hands-free use.</w:t>
            </w:r>
          </w:p>
        </w:tc>
      </w:tr>
    </w:tbl>
    <w:p>
      <w:pPr>
        <w:pStyle w:val="Heading1"/>
        <w:keepNext/>
      </w:pPr>
      <w:r>
        <w:t>Before you begin</w:t>
      </w:r>
    </w:p>
    <w:p>
      <w:pPr>
        <w:pStyle w:val="ListBullet"/>
      </w:pPr>
      <w:r>
        <w:rPr>
          <w:rFonts w:ascii="Aptos" w:hAnsi="Aptos"/>
        </w:rPr>
        <w:t>A MacBook with Google Chrome installed</w:t>
      </w:r>
    </w:p>
    <w:p>
      <w:pPr>
        <w:pStyle w:val="ListBullet"/>
      </w:pPr>
      <w:r>
        <w:rPr>
          <w:rFonts w:ascii="Aptos" w:hAnsi="Aptos"/>
        </w:rPr>
        <w:t>The invited Georgia Tech GitHub account</w:t>
      </w:r>
    </w:p>
    <w:p>
      <w:pPr>
        <w:pStyle w:val="ListBullet"/>
      </w:pPr>
      <w:r>
        <w:rPr>
          <w:rFonts w:ascii="Aptos" w:hAnsi="Aptos"/>
        </w:rPr>
        <w:t>Your current software-engineering resume as a PDF</w:t>
      </w:r>
    </w:p>
    <w:p>
      <w:pPr>
        <w:pStyle w:val="ListBullet"/>
      </w:pPr>
      <w:r>
        <w:rPr>
          <w:rFonts w:ascii="Aptos" w:hAnsi="Aptos"/>
        </w:rPr>
        <w:t>Your LinkedIn URL, phone number, location, and salary target</w:t>
      </w:r>
    </w:p>
    <w:p>
      <w:pPr>
        <w:pStyle w:val="ListBullet"/>
      </w:pPr>
      <w:r>
        <w:rPr>
          <w:rFonts w:ascii="Aptos" w:hAnsi="Aptos"/>
        </w:rPr>
        <w:t>Your exact work-authorization and sponsorship answers</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PRIVATE ACCESS</w:t>
            </w:r>
          </w:p>
          <w:p>
            <w:pPr>
              <w:spacing w:after="0"/>
            </w:pPr>
            <w:r>
              <w:rPr>
                <w:rFonts w:ascii="Aptos" w:hAnsi="Aptos"/>
                <w:b w:val="0"/>
                <w:color w:val="17324D"/>
                <w:sz w:val="19"/>
              </w:rPr>
              <w:t>Only the repository owner and invited GitHub collaborators can see this repository. Do not forward the files or invite anyone else.</w:t>
            </w:r>
          </w:p>
        </w:tc>
      </w:tr>
    </w:tbl>
    <w:p>
      <w:r>
        <w:br w:type="page"/>
      </w:r>
    </w:p>
    <w:p>
      <w:pPr>
        <w:spacing w:before="100" w:after="100"/>
      </w:pPr>
      <w:r>
        <w:rPr>
          <w:rFonts w:ascii="Aptos" w:hAnsi="Aptos"/>
          <w:b/>
          <w:color w:val="17324D"/>
          <w:sz w:val="44"/>
        </w:rPr>
        <w:t>1. Get the private files</w:t>
      </w:r>
    </w:p>
    <w:p>
      <w:pPr>
        <w:spacing w:after="200"/>
      </w:pPr>
      <w:r>
        <w:rPr>
          <w:rFonts w:ascii="Aptos" w:hAnsi="Aptos"/>
          <w:b w:val="0"/>
          <w:color w:val="5B6573"/>
          <w:sz w:val="23"/>
        </w:rPr>
        <w:t>Accept the invitation, then download the repository.</w:t>
      </w:r>
    </w:p>
    <w:p>
      <w:pPr>
        <w:pStyle w:val="Heading1"/>
        <w:keepNext/>
      </w:pPr>
      <w:r>
        <w:t>Accept the invitation</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the GitHub email</w:t>
            </w:r>
          </w:p>
          <w:p>
            <w:pPr>
              <w:spacing w:after="0"/>
            </w:pPr>
            <w:r>
              <w:rPr>
                <w:rFonts w:ascii="Aptos" w:hAnsi="Aptos"/>
                <w:b w:val="0"/>
                <w:color w:val="5B6573"/>
                <w:sz w:val="18"/>
              </w:rPr>
              <w:t>Look for an invitation to PrabhjotAhluwalia/jobright-autoskip.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Sign in to GitHub</w:t>
            </w:r>
          </w:p>
          <w:p>
            <w:pPr>
              <w:spacing w:after="0"/>
            </w:pPr>
            <w:r>
              <w:rPr>
                <w:rFonts w:ascii="Aptos" w:hAnsi="Aptos"/>
                <w:b w:val="0"/>
                <w:color w:val="5B6573"/>
                <w:sz w:val="18"/>
              </w:rPr>
              <w:t>Use the invited Georgia Tech GitHub account.</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Accept invitation</w:t>
            </w:r>
          </w:p>
          <w:p>
            <w:pPr>
              <w:spacing w:after="0"/>
            </w:pPr>
            <w:r>
              <w:rPr>
                <w:rFonts w:ascii="Aptos" w:hAnsi="Aptos"/>
                <w:b w:val="0"/>
                <w:color w:val="5B6573"/>
                <w:sz w:val="18"/>
              </w:rPr>
              <w:t>The repository will remain private after you accept.</w:t>
            </w:r>
          </w:p>
        </w:tc>
      </w:tr>
    </w:tbl>
    <w:p>
      <w:pPr>
        <w:pStyle w:val="Heading1"/>
        <w:keepNext/>
      </w:pPr>
      <w:r>
        <w:t>Download it with Terminal</w:t>
      </w:r>
    </w:p>
    <w:p>
      <w:r>
        <w:rPr>
          <w:rFonts w:ascii="Aptos" w:hAnsi="Aptos"/>
        </w:rPr>
        <w:t>Open Terminal: press Command + Space, type Terminal, then press Return.</w:t>
      </w:r>
    </w:p>
    <w:p>
      <w:r>
        <w:rPr>
          <w:rFonts w:ascii="Aptos" w:hAnsi="Aptos"/>
        </w:rPr>
        <w:t>Paste these commands one at a time and press Return after each:</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xcode-select --install</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~/Documents</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clone https://github.com/PrabhjotAhluwalia/jobright-autoskip.git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jobright-autoskip</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switch -c navjeet/profile</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IF GITHUB ASKS FOR A PASSWORD</w:t>
            </w:r>
          </w:p>
          <w:p>
            <w:pPr>
              <w:spacing w:after="0"/>
            </w:pPr>
            <w:r>
              <w:rPr>
                <w:rFonts w:ascii="Aptos" w:hAnsi="Aptos"/>
                <w:b w:val="0"/>
                <w:color w:val="17324D"/>
                <w:sz w:val="19"/>
              </w:rPr>
              <w:t>Sign in through the browser prompt or use a GitHub personal access token. Your normal GitHub password may not work for command-line cloning.</w:t>
            </w:r>
          </w:p>
        </w:tc>
      </w:tr>
    </w:tbl>
    <w:p>
      <w:pPr>
        <w:pStyle w:val="Heading1"/>
        <w:keepNext/>
      </w:pPr>
      <w:r>
        <w:t>Where the folder should be</w:t>
      </w:r>
    </w:p>
    <w:p>
      <w:r>
        <w:rPr>
          <w:rFonts w:ascii="Aptos" w:hAnsi="Aptos"/>
        </w:rPr>
        <w:t>Finder &gt; Documents &gt; jobright-autoskip</w:t>
      </w:r>
    </w:p>
    <w:p>
      <w:r>
        <w:br w:type="page"/>
      </w:r>
    </w:p>
    <w:p>
      <w:pPr>
        <w:spacing w:before="100" w:after="100"/>
      </w:pPr>
      <w:r>
        <w:rPr>
          <w:rFonts w:ascii="Aptos" w:hAnsi="Aptos"/>
          <w:b/>
          <w:color w:val="17324D"/>
          <w:sz w:val="44"/>
        </w:rPr>
        <w:t>2. Replace all personal information</w:t>
      </w:r>
    </w:p>
    <w:p>
      <w:pPr>
        <w:spacing w:after="200"/>
      </w:pPr>
      <w:r>
        <w:rPr>
          <w:rFonts w:ascii="Aptos" w:hAnsi="Aptos"/>
          <w:b w:val="0"/>
          <w:color w:val="5B6573"/>
          <w:sz w:val="23"/>
        </w:rPr>
        <w:t>These changes are mandatory before the first application.</w:t>
      </w:r>
    </w:p>
    <w:p>
      <w:pPr>
        <w:pStyle w:val="Heading1"/>
        <w:keepNext/>
      </w:pPr>
      <w:r>
        <w:t>A. Replace the profile prompt</w:t>
      </w:r>
    </w:p>
    <w:p>
      <w:r>
        <w:rPr>
          <w:rFonts w:ascii="Aptos" w:hAnsi="Aptos"/>
        </w:rPr>
        <w:t>Open jobright_system_prompt.txt in a code editor. Replace every fact about the current owner.</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Identity</w:t>
            </w:r>
          </w:p>
        </w:tc>
        <w:tc>
          <w:tcPr>
            <w:tcW w:type="dxa" w:w="5860"/>
            <w:tcMar>
              <w:top w:w="75" w:type="dxa"/>
              <w:start w:w="120" w:type="dxa"/>
              <w:bottom w:w="75" w:type="dxa"/>
              <w:end w:w="120" w:type="dxa"/>
            </w:tcMar>
            <w:vAlign w:val="center"/>
          </w:tcPr>
          <w:p>
            <w:r>
              <w:rPr>
                <w:rFonts w:ascii="Aptos" w:hAnsi="Aptos"/>
                <w:b w:val="0"/>
                <w:color w:val="5B6573"/>
                <w:sz w:val="17"/>
              </w:rPr>
              <w:t>Full name, first name, last name, email, phone, LinkedIn, GitHub</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Location</w:t>
            </w:r>
          </w:p>
        </w:tc>
        <w:tc>
          <w:tcPr>
            <w:tcW w:type="dxa" w:w="5860"/>
            <w:tcMar>
              <w:top w:w="75" w:type="dxa"/>
              <w:start w:w="120" w:type="dxa"/>
              <w:bottom w:w="75" w:type="dxa"/>
              <w:end w:w="120" w:type="dxa"/>
            </w:tcMar>
            <w:vAlign w:val="center"/>
          </w:tcPr>
          <w:p>
            <w:r>
              <w:rPr>
                <w:rFonts w:ascii="Aptos" w:hAnsi="Aptos"/>
                <w:b w:val="0"/>
                <w:color w:val="5B6573"/>
                <w:sz w:val="17"/>
              </w:rPr>
              <w:t>Current city, commute distance, relocation, remote, hybrid, and onsite preferences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 answers</w:t>
            </w:r>
          </w:p>
        </w:tc>
        <w:tc>
          <w:tcPr>
            <w:tcW w:type="dxa" w:w="5860"/>
            <w:tcMar>
              <w:top w:w="75" w:type="dxa"/>
              <w:start w:w="120" w:type="dxa"/>
              <w:bottom w:w="75" w:type="dxa"/>
              <w:end w:w="120" w:type="dxa"/>
            </w:tcMar>
            <w:vAlign w:val="center"/>
          </w:tcPr>
          <w:p>
            <w:r>
              <w:rPr>
                <w:rFonts w:ascii="Aptos" w:hAnsi="Aptos"/>
                <w:b w:val="0"/>
                <w:color w:val="5B6573"/>
                <w:sz w:val="17"/>
              </w:rPr>
              <w:t>Country, work authorization, sponsorship, clearance, and availability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Career</w:t>
            </w:r>
          </w:p>
        </w:tc>
        <w:tc>
          <w:tcPr>
            <w:tcW w:type="dxa" w:w="5860"/>
            <w:tcMar>
              <w:top w:w="75" w:type="dxa"/>
              <w:start w:w="120" w:type="dxa"/>
              <w:bottom w:w="75" w:type="dxa"/>
              <w:end w:w="120" w:type="dxa"/>
            </w:tcMar>
            <w:vAlign w:val="center"/>
          </w:tcPr>
          <w:p>
            <w:r>
              <w:rPr>
                <w:rFonts w:ascii="Aptos" w:hAnsi="Aptos"/>
                <w:b w:val="0"/>
                <w:color w:val="5B6573"/>
                <w:sz w:val="17"/>
              </w:rPr>
              <w:t>Job titles, employers, dates, years of experience, projects, and achievements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Education</w:t>
            </w:r>
          </w:p>
        </w:tc>
        <w:tc>
          <w:tcPr>
            <w:tcW w:type="dxa" w:w="5860"/>
            <w:tcMar>
              <w:top w:w="75" w:type="dxa"/>
              <w:start w:w="120" w:type="dxa"/>
              <w:bottom w:w="75" w:type="dxa"/>
              <w:end w:w="120" w:type="dxa"/>
            </w:tcMar>
            <w:vAlign w:val="center"/>
          </w:tcPr>
          <w:p>
            <w:r>
              <w:rPr>
                <w:rFonts w:ascii="Aptos" w:hAnsi="Aptos"/>
                <w:b w:val="0"/>
                <w:color w:val="5B6573"/>
                <w:sz w:val="17"/>
              </w:rPr>
              <w:t>School, degree, graduation date, certifications, and relevant coursework</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Compensation</w:t>
            </w:r>
          </w:p>
        </w:tc>
        <w:tc>
          <w:tcPr>
            <w:tcW w:type="dxa" w:w="5860"/>
            <w:tcMar>
              <w:top w:w="75" w:type="dxa"/>
              <w:start w:w="120" w:type="dxa"/>
              <w:bottom w:w="75" w:type="dxa"/>
              <w:end w:w="120" w:type="dxa"/>
            </w:tcMar>
            <w:vAlign w:val="center"/>
          </w:tcPr>
          <w:p>
            <w:r>
              <w:rPr>
                <w:rFonts w:ascii="Aptos" w:hAnsi="Aptos"/>
                <w:b w:val="0"/>
                <w:color w:val="5B6573"/>
                <w:sz w:val="17"/>
              </w:rPr>
              <w:t>Minimum salary, target range, and whether the answer is base or total compensation</w:t>
            </w:r>
          </w:p>
        </w:tc>
      </w:tr>
    </w:tbl>
    <w:p>
      <w:pPr>
        <w:pStyle w:val="Heading1"/>
        <w:keepNext/>
      </w:pPr>
      <w:r>
        <w:t>B. Replace the contact constants</w:t>
      </w:r>
    </w:p>
    <w:p>
      <w:r>
        <w:rPr>
          <w:rFonts w:ascii="Aptos" w:hAnsi="Aptos"/>
        </w:rPr>
        <w:t>Open ats_content.js and find PROFILE_CORRECTIONS. Replace every value:</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fullName, firstName, lastName, email, phone, linkedin</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PHONE FORMAT</w:t>
            </w:r>
          </w:p>
          <w:p>
            <w:pPr>
              <w:spacing w:after="0"/>
            </w:pPr>
            <w:r>
              <w:rPr>
                <w:rFonts w:ascii="Aptos" w:hAnsi="Aptos"/>
                <w:b w:val="0"/>
                <w:color w:val="17324D"/>
                <w:sz w:val="19"/>
              </w:rPr>
              <w:t>Use digits only in the phone constant. Example: 4045551234. Do not include spaces, parentheses, or +1.</w:t>
            </w:r>
          </w:p>
        </w:tc>
      </w:tr>
    </w:tbl>
    <w:p>
      <w:pPr>
        <w:pStyle w:val="Heading1"/>
        <w:keepNext/>
      </w:pPr>
      <w:r>
        <w:t>C. Replace the resume</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Remove the existing resume</w:t>
            </w:r>
          </w:p>
          <w:p>
            <w:pPr>
              <w:spacing w:after="0"/>
            </w:pPr>
            <w:r>
              <w:rPr>
                <w:rFonts w:ascii="Aptos" w:hAnsi="Aptos"/>
                <w:b w:val="0"/>
                <w:color w:val="5B6573"/>
                <w:sz w:val="18"/>
              </w:rPr>
              <w:t>Delete the other candidate's PDF from the assets folder.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Add your resume</w:t>
            </w:r>
          </w:p>
          <w:p>
            <w:pPr>
              <w:spacing w:after="0"/>
            </w:pPr>
            <w:r>
              <w:rPr>
                <w:rFonts w:ascii="Aptos" w:hAnsi="Aptos"/>
                <w:b w:val="0"/>
                <w:color w:val="5B6573"/>
                <w:sz w:val="18"/>
              </w:rPr>
              <w:t>Use a clear filename such as Navjeet_Software_Engineer_Resume.pdf.</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Update ats_content.js</w:t>
            </w:r>
          </w:p>
          <w:p>
            <w:pPr>
              <w:spacing w:after="0"/>
            </w:pPr>
            <w:r>
              <w:rPr>
                <w:rFonts w:ascii="Aptos" w:hAnsi="Aptos"/>
                <w:b w:val="0"/>
                <w:color w:val="5B6573"/>
                <w:sz w:val="18"/>
              </w:rPr>
              <w:t>Change FALLBACK_RESUME_PATH and FALLBACK_RESUME_NAME to your filename.</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Update manifest.json</w:t>
            </w:r>
          </w:p>
          <w:p>
            <w:pPr>
              <w:spacing w:after="0"/>
            </w:pPr>
            <w:r>
              <w:rPr>
                <w:rFonts w:ascii="Aptos" w:hAnsi="Aptos"/>
                <w:b w:val="0"/>
                <w:color w:val="5B6573"/>
                <w:sz w:val="18"/>
              </w:rPr>
              <w:t>Replace the old resume filename under web_accessible_resources.</w:t>
            </w:r>
          </w:p>
        </w:tc>
      </w:tr>
    </w:tbl>
    <w:p>
      <w:r>
        <w:br w:type="page"/>
      </w:r>
    </w:p>
    <w:p>
      <w:pPr>
        <w:spacing w:before="100" w:after="100"/>
      </w:pPr>
      <w:r>
        <w:rPr>
          <w:rFonts w:ascii="Aptos" w:hAnsi="Aptos"/>
          <w:b/>
          <w:color w:val="17324D"/>
          <w:sz w:val="44"/>
        </w:rPr>
        <w:t>3. Build your software-engineer profile</w:t>
      </w:r>
    </w:p>
    <w:p>
      <w:pPr>
        <w:spacing w:after="200"/>
      </w:pPr>
      <w:r>
        <w:rPr>
          <w:rFonts w:ascii="Aptos" w:hAnsi="Aptos"/>
          <w:b w:val="0"/>
          <w:color w:val="5B6573"/>
          <w:sz w:val="23"/>
        </w:rPr>
        <w:t>Use facts from your resume and real experience, not generic claims.</w:t>
      </w:r>
    </w:p>
    <w:p>
      <w:pPr>
        <w:pStyle w:val="Heading1"/>
        <w:keepNext/>
      </w:pPr>
      <w:r>
        <w:t>Choose the roles you actually want</w:t>
      </w:r>
    </w:p>
    <w:p>
      <w:pPr>
        <w:pStyle w:val="ListBullet"/>
      </w:pPr>
      <w:r>
        <w:rPr>
          <w:rFonts w:ascii="Aptos" w:hAnsi="Aptos"/>
        </w:rPr>
        <w:t>Software Engineer / Software Developer</w:t>
      </w:r>
    </w:p>
    <w:p>
      <w:pPr>
        <w:pStyle w:val="ListBullet"/>
      </w:pPr>
      <w:r>
        <w:rPr>
          <w:rFonts w:ascii="Aptos" w:hAnsi="Aptos"/>
        </w:rPr>
        <w:t>Backend Engineer</w:t>
      </w:r>
    </w:p>
    <w:p>
      <w:pPr>
        <w:pStyle w:val="ListBullet"/>
      </w:pPr>
      <w:r>
        <w:rPr>
          <w:rFonts w:ascii="Aptos" w:hAnsi="Aptos"/>
        </w:rPr>
        <w:t>Frontend Engineer</w:t>
      </w:r>
    </w:p>
    <w:p>
      <w:pPr>
        <w:pStyle w:val="ListBullet"/>
      </w:pPr>
      <w:r>
        <w:rPr>
          <w:rFonts w:ascii="Aptos" w:hAnsi="Aptos"/>
        </w:rPr>
        <w:t>Full Stack Engineer</w:t>
      </w:r>
    </w:p>
    <w:p>
      <w:pPr>
        <w:pStyle w:val="ListBullet"/>
      </w:pPr>
      <w:r>
        <w:rPr>
          <w:rFonts w:ascii="Aptos" w:hAnsi="Aptos"/>
        </w:rPr>
        <w:t>Platform / Infrastructure / DevOps Engineer</w:t>
      </w:r>
    </w:p>
    <w:p>
      <w:pPr>
        <w:pStyle w:val="ListBullet"/>
      </w:pPr>
      <w:r>
        <w:rPr>
          <w:rFonts w:ascii="Aptos" w:hAnsi="Aptos"/>
        </w:rPr>
        <w:t>Data Engineer or ML Engineer, only if your background supports it</w:t>
      </w:r>
    </w:p>
    <w:p>
      <w:pPr>
        <w:pStyle w:val="Heading1"/>
        <w:keepNext/>
      </w:pPr>
      <w:r>
        <w:t>Fill in these technical fields</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Languages</w:t>
            </w:r>
          </w:p>
        </w:tc>
        <w:tc>
          <w:tcPr>
            <w:tcW w:type="dxa" w:w="5860"/>
            <w:tcMar>
              <w:top w:w="75" w:type="dxa"/>
              <w:start w:w="120" w:type="dxa"/>
              <w:bottom w:w="75" w:type="dxa"/>
              <w:end w:w="120" w:type="dxa"/>
            </w:tcMar>
            <w:vAlign w:val="center"/>
          </w:tcPr>
          <w:p>
            <w:r>
              <w:rPr>
                <w:rFonts w:ascii="Aptos" w:hAnsi="Aptos"/>
                <w:b w:val="0"/>
                <w:color w:val="5B6573"/>
                <w:sz w:val="17"/>
              </w:rPr>
              <w:t>Java, Python, JavaScript/TypeScript, C++, C#, Go, Rust, or others; include truthful years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Frontend</w:t>
            </w:r>
          </w:p>
        </w:tc>
        <w:tc>
          <w:tcPr>
            <w:tcW w:type="dxa" w:w="5860"/>
            <w:tcMar>
              <w:top w:w="75" w:type="dxa"/>
              <w:start w:w="120" w:type="dxa"/>
              <w:bottom w:w="75" w:type="dxa"/>
              <w:end w:w="120" w:type="dxa"/>
            </w:tcMar>
            <w:vAlign w:val="center"/>
          </w:tcPr>
          <w:p>
            <w:r>
              <w:rPr>
                <w:rFonts w:ascii="Aptos" w:hAnsi="Aptos"/>
                <w:b w:val="0"/>
                <w:color w:val="5B6573"/>
                <w:sz w:val="17"/>
              </w:rPr>
              <w:t>React, Next.js, Angular, Vue, HTML/CSS, browser APIs, accessibility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Backend</w:t>
            </w:r>
          </w:p>
        </w:tc>
        <w:tc>
          <w:tcPr>
            <w:tcW w:type="dxa" w:w="5860"/>
            <w:tcMar>
              <w:top w:w="75" w:type="dxa"/>
              <w:start w:w="120" w:type="dxa"/>
              <w:bottom w:w="75" w:type="dxa"/>
              <w:end w:w="120" w:type="dxa"/>
            </w:tcMar>
            <w:vAlign w:val="center"/>
          </w:tcPr>
          <w:p>
            <w:r>
              <w:rPr>
                <w:rFonts w:ascii="Aptos" w:hAnsi="Aptos"/>
                <w:b w:val="0"/>
                <w:color w:val="5B6573"/>
                <w:sz w:val="17"/>
              </w:rPr>
              <w:t>Node.js, Spring Boot, Django, FastAPI, REST, GraphQL, gRPC, microservices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Databases</w:t>
            </w:r>
          </w:p>
        </w:tc>
        <w:tc>
          <w:tcPr>
            <w:tcW w:type="dxa" w:w="5860"/>
            <w:tcMar>
              <w:top w:w="75" w:type="dxa"/>
              <w:start w:w="120" w:type="dxa"/>
              <w:bottom w:w="75" w:type="dxa"/>
              <w:end w:w="120" w:type="dxa"/>
            </w:tcMar>
            <w:vAlign w:val="center"/>
          </w:tcPr>
          <w:p>
            <w:r>
              <w:rPr>
                <w:rFonts w:ascii="Aptos" w:hAnsi="Aptos"/>
                <w:b w:val="0"/>
                <w:color w:val="5B6573"/>
                <w:sz w:val="17"/>
              </w:rPr>
              <w:t>PostgreSQL, MySQL, SQL Server, MongoDB, Redis, DynamoDB, warehouses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Cloud</w:t>
            </w:r>
          </w:p>
        </w:tc>
        <w:tc>
          <w:tcPr>
            <w:tcW w:type="dxa" w:w="5860"/>
            <w:tcMar>
              <w:top w:w="75" w:type="dxa"/>
              <w:start w:w="120" w:type="dxa"/>
              <w:bottom w:w="75" w:type="dxa"/>
              <w:end w:w="120" w:type="dxa"/>
            </w:tcMar>
            <w:vAlign w:val="center"/>
          </w:tcPr>
          <w:p>
            <w:r>
              <w:rPr>
                <w:rFonts w:ascii="Aptos" w:hAnsi="Aptos"/>
                <w:b w:val="0"/>
                <w:color w:val="5B6573"/>
                <w:sz w:val="17"/>
              </w:rPr>
              <w:t>AWS, Azure, GCP, serverless, Docker, Kubernetes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DevOps</w:t>
            </w:r>
          </w:p>
        </w:tc>
        <w:tc>
          <w:tcPr>
            <w:tcW w:type="dxa" w:w="5860"/>
            <w:tcMar>
              <w:top w:w="75" w:type="dxa"/>
              <w:start w:w="120" w:type="dxa"/>
              <w:bottom w:w="75" w:type="dxa"/>
              <w:end w:w="120" w:type="dxa"/>
            </w:tcMar>
            <w:vAlign w:val="center"/>
          </w:tcPr>
          <w:p>
            <w:r>
              <w:rPr>
                <w:rFonts w:ascii="Aptos" w:hAnsi="Aptos"/>
                <w:b w:val="0"/>
                <w:color w:val="5B6573"/>
                <w:sz w:val="17"/>
              </w:rPr>
              <w:t>GitHub Actions, CI/CD, Terraform, monitoring, logging, incident response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Testing</w:t>
            </w:r>
          </w:p>
        </w:tc>
        <w:tc>
          <w:tcPr>
            <w:tcW w:type="dxa" w:w="5860"/>
            <w:tcMar>
              <w:top w:w="75" w:type="dxa"/>
              <w:start w:w="120" w:type="dxa"/>
              <w:bottom w:w="75" w:type="dxa"/>
              <w:end w:w="120" w:type="dxa"/>
            </w:tcMar>
            <w:vAlign w:val="center"/>
          </w:tcPr>
          <w:p>
            <w:r>
              <w:rPr>
                <w:rFonts w:ascii="Aptos" w:hAnsi="Aptos"/>
                <w:b w:val="0"/>
                <w:color w:val="5B6573"/>
                <w:sz w:val="17"/>
              </w:rPr>
              <w:t>Unit, integration, end-to-end, performance, security, test frameworks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System design</w:t>
            </w:r>
          </w:p>
        </w:tc>
        <w:tc>
          <w:tcPr>
            <w:tcW w:type="dxa" w:w="5860"/>
            <w:tcMar>
              <w:top w:w="75" w:type="dxa"/>
              <w:start w:w="120" w:type="dxa"/>
              <w:bottom w:w="75" w:type="dxa"/>
              <w:end w:w="120" w:type="dxa"/>
            </w:tcMar>
            <w:vAlign w:val="center"/>
          </w:tcPr>
          <w:p>
            <w:r>
              <w:rPr>
                <w:rFonts w:ascii="Aptos" w:hAnsi="Aptos"/>
                <w:b w:val="0"/>
                <w:color w:val="5B6573"/>
                <w:sz w:val="17"/>
              </w:rPr>
              <w:t>Distributed systems, APIs, caching, queues, scalability, reliability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AI/ML</w:t>
            </w:r>
          </w:p>
        </w:tc>
        <w:tc>
          <w:tcPr>
            <w:tcW w:type="dxa" w:w="5860"/>
            <w:tcMar>
              <w:top w:w="75" w:type="dxa"/>
              <w:start w:w="120" w:type="dxa"/>
              <w:bottom w:w="75" w:type="dxa"/>
              <w:end w:w="120" w:type="dxa"/>
            </w:tcMar>
            <w:vAlign w:val="center"/>
          </w:tcPr>
          <w:p>
            <w:r>
              <w:rPr>
                <w:rFonts w:ascii="Aptos" w:hAnsi="Aptos"/>
                <w:b w:val="0"/>
                <w:color w:val="5B6573"/>
                <w:sz w:val="17"/>
              </w:rPr>
              <w:t>Models, frameworks, data pipelines, evaluation, or LLM work only if real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Projects</w:t>
            </w:r>
          </w:p>
        </w:tc>
        <w:tc>
          <w:tcPr>
            <w:tcW w:type="dxa" w:w="5860"/>
            <w:tcMar>
              <w:top w:w="75" w:type="dxa"/>
              <w:start w:w="120" w:type="dxa"/>
              <w:bottom w:w="75" w:type="dxa"/>
              <w:end w:w="120" w:type="dxa"/>
            </w:tcMar>
            <w:vAlign w:val="center"/>
          </w:tcPr>
          <w:p>
            <w:r>
              <w:rPr>
                <w:rFonts w:ascii="Aptos" w:hAnsi="Aptos"/>
                <w:b w:val="0"/>
                <w:color w:val="5B6573"/>
                <w:sz w:val="17"/>
              </w:rPr>
              <w:t>Problem, your contribution, technologies, scale, and measurable result</w:t>
            </w:r>
          </w:p>
        </w:tc>
      </w:tr>
    </w:tbl>
    <w:p>
      <w:pPr>
        <w:pStyle w:val="Heading1"/>
        <w:keepNext/>
      </w:pPr>
      <w:r>
        <w:t>Use specific evidence</w:t>
      </w:r>
    </w:p>
    <w:p>
      <w:r>
        <w:rPr>
          <w:rFonts w:ascii="Aptos" w:hAnsi="Aptos"/>
        </w:rPr>
        <w:t>Good: “Built a Spring Boot API used by 20,000 monthly users and reduced p95 latency by 35%.”</w:t>
      </w:r>
    </w:p>
    <w:p>
      <w:r>
        <w:rPr>
          <w:rFonts w:ascii="Aptos" w:hAnsi="Aptos"/>
        </w:rPr>
        <w:t>Avoid: “Expert in every programming language and cloud platform.”</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YEARS OF EXPERIENCE</w:t>
            </w:r>
          </w:p>
          <w:p>
            <w:pPr>
              <w:spacing w:after="0"/>
            </w:pPr>
            <w:r>
              <w:rPr>
                <w:rFonts w:ascii="Aptos" w:hAnsi="Aptos"/>
                <w:b w:val="0"/>
                <w:color w:val="17324D"/>
                <w:sz w:val="19"/>
              </w:rPr>
              <w:t>Do not give every skill the same number of years. Use actual professional, internship, academic, or project experience and label it accurately.</w:t>
            </w:r>
          </w:p>
        </w:tc>
      </w:tr>
    </w:tbl>
    <w:p>
      <w:pPr>
        <w:spacing w:before="100" w:after="100"/>
      </w:pPr>
      <w:r>
        <w:rPr>
          <w:rFonts w:ascii="Aptos" w:hAnsi="Aptos"/>
          <w:b/>
          <w:color w:val="17324D"/>
          <w:sz w:val="44"/>
        </w:rPr>
        <w:t>4. Review the automatic answers</w:t>
      </w:r>
    </w:p>
    <w:p>
      <w:pPr>
        <w:spacing w:after="200"/>
      </w:pPr>
      <w:r>
        <w:rPr>
          <w:rFonts w:ascii="Aptos" w:hAnsi="Aptos"/>
          <w:b w:val="0"/>
          <w:color w:val="5B6573"/>
          <w:sz w:val="23"/>
        </w:rPr>
        <w:t>The extension must match your real situation.</w:t>
      </w:r>
    </w:p>
    <w:p>
      <w:pPr>
        <w:pStyle w:val="Heading1"/>
        <w:keepNext/>
      </w:pPr>
      <w:r>
        <w:t>Current automatic rules</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Sponsorship</w:t>
            </w:r>
          </w:p>
        </w:tc>
        <w:tc>
          <w:tcPr>
            <w:tcW w:type="dxa" w:w="5860"/>
            <w:tcMar>
              <w:top w:w="75" w:type="dxa"/>
              <w:start w:w="120" w:type="dxa"/>
              <w:bottom w:w="75" w:type="dxa"/>
              <w:end w:w="120" w:type="dxa"/>
            </w:tcMar>
            <w:vAlign w:val="center"/>
          </w:tcPr>
          <w:p>
            <w:r>
              <w:rPr>
                <w:rFonts w:ascii="Aptos" w:hAnsi="Aptos"/>
                <w:b w:val="0"/>
                <w:color w:val="5B6573"/>
                <w:sz w:val="17"/>
              </w:rPr>
              <w:t>Currently answers No. Change it if you need sponsorship now or in the future.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Work authorization</w:t>
            </w:r>
          </w:p>
        </w:tc>
        <w:tc>
          <w:tcPr>
            <w:tcW w:type="dxa" w:w="5860"/>
            <w:tcMar>
              <w:top w:w="75" w:type="dxa"/>
              <w:start w:w="120" w:type="dxa"/>
              <w:bottom w:w="75" w:type="dxa"/>
              <w:end w:w="120" w:type="dxa"/>
            </w:tcMar>
            <w:vAlign w:val="center"/>
          </w:tcPr>
          <w:p>
            <w:r>
              <w:rPr>
                <w:rFonts w:ascii="Aptos" w:hAnsi="Aptos"/>
                <w:b w:val="0"/>
                <w:color w:val="5B6573"/>
                <w:sz w:val="17"/>
              </w:rPr>
              <w:t>Currently answers Yes. Change it if you are not authorized for that country or employer.</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Onsite / hybrid</w:t>
            </w:r>
          </w:p>
        </w:tc>
        <w:tc>
          <w:tcPr>
            <w:tcW w:type="dxa" w:w="5860"/>
            <w:tcMar>
              <w:top w:w="75" w:type="dxa"/>
              <w:start w:w="120" w:type="dxa"/>
              <w:bottom w:w="75" w:type="dxa"/>
              <w:end w:w="120" w:type="dxa"/>
            </w:tcMar>
            <w:vAlign w:val="center"/>
          </w:tcPr>
          <w:p>
            <w:r>
              <w:rPr>
                <w:rFonts w:ascii="Aptos" w:hAnsi="Aptos"/>
                <w:b w:val="0"/>
                <w:color w:val="5B6573"/>
                <w:sz w:val="17"/>
              </w:rPr>
              <w:t>Currently answers Yes to onsite, hybrid, commute, local, and relocation questions.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Country</w:t>
            </w:r>
          </w:p>
        </w:tc>
        <w:tc>
          <w:tcPr>
            <w:tcW w:type="dxa" w:w="5860"/>
            <w:tcMar>
              <w:top w:w="75" w:type="dxa"/>
              <w:start w:w="120" w:type="dxa"/>
              <w:bottom w:w="75" w:type="dxa"/>
              <w:end w:w="120" w:type="dxa"/>
            </w:tcMar>
            <w:vAlign w:val="center"/>
          </w:tcPr>
          <w:p>
            <w:r>
              <w:rPr>
                <w:rFonts w:ascii="Aptos" w:hAnsi="Aptos"/>
                <w:b w:val="0"/>
                <w:color w:val="5B6573"/>
                <w:sz w:val="17"/>
              </w:rPr>
              <w:t>Currently defaults empty country fields to United States.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Recruiter SMS</w:t>
            </w:r>
          </w:p>
        </w:tc>
        <w:tc>
          <w:tcPr>
            <w:tcW w:type="dxa" w:w="5860"/>
            <w:tcMar>
              <w:top w:w="75" w:type="dxa"/>
              <w:start w:w="120" w:type="dxa"/>
              <w:bottom w:w="75" w:type="dxa"/>
              <w:end w:w="120" w:type="dxa"/>
            </w:tcMar>
            <w:vAlign w:val="center"/>
          </w:tcPr>
          <w:p>
            <w:r>
              <w:rPr>
                <w:rFonts w:ascii="Aptos" w:hAnsi="Aptos"/>
                <w:b w:val="0"/>
                <w:color w:val="5B6573"/>
                <w:sz w:val="17"/>
              </w:rPr>
              <w:t>Currently answers No to recruiter text-message opt-in.</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Consent</w:t>
            </w:r>
          </w:p>
        </w:tc>
        <w:tc>
          <w:tcPr>
            <w:tcW w:type="dxa" w:w="5860"/>
            <w:tcMar>
              <w:top w:w="75" w:type="dxa"/>
              <w:start w:w="120" w:type="dxa"/>
              <w:bottom w:w="75" w:type="dxa"/>
              <w:end w:w="120" w:type="dxa"/>
            </w:tcMar>
            <w:vAlign w:val="center"/>
          </w:tcPr>
          <w:p>
            <w:r>
              <w:rPr>
                <w:rFonts w:ascii="Aptos" w:hAnsi="Aptos"/>
                <w:b w:val="0"/>
                <w:color w:val="5B6573"/>
                <w:sz w:val="17"/>
              </w:rPr>
              <w:t>May accept required terms, privacy, and consent checkboxes.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May upload the fallback PDF when a site needs a resume.</w:t>
            </w:r>
          </w:p>
        </w:tc>
      </w:tr>
    </w:tbl>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NEVER GUESS LEGAL ANSWERS</w:t>
            </w:r>
          </w:p>
          <w:p>
            <w:pPr>
              <w:spacing w:after="0"/>
            </w:pPr>
            <w:r>
              <w:rPr>
                <w:rFonts w:ascii="Aptos" w:hAnsi="Aptos"/>
                <w:b w:val="0"/>
                <w:color w:val="17324D"/>
                <w:sz w:val="19"/>
              </w:rPr>
              <w:t>Authorization, sponsorship, citizenship, clearance, criminal-history, disability, veteran, demographic, and conflict-of-interest questions must be answered truthfully. Pause instead of guessing.</w:t>
            </w:r>
          </w:p>
        </w:tc>
      </w:tr>
    </w:tbl>
    <w:p>
      <w:pPr>
        <w:pStyle w:val="Heading1"/>
        <w:keepNext/>
      </w:pPr>
      <w:r>
        <w:t>Location questions</w:t>
      </w:r>
    </w:p>
    <w:p>
      <w:r>
        <w:rPr>
          <w:rFonts w:ascii="Aptos" w:hAnsi="Aptos"/>
        </w:rPr>
        <w:t>The extension may answer Yes to questions such as “Can you work in our office five days a week?” Only keep that behavior if you can actually commute or relocate.</w:t>
      </w:r>
    </w:p>
    <w:p>
      <w:pPr>
        <w:pStyle w:val="Heading1"/>
        <w:keepNext/>
      </w:pPr>
      <w:r>
        <w:t>Salary questions</w:t>
      </w:r>
    </w:p>
    <w:p>
      <w:r>
        <w:rPr>
          <w:rFonts w:ascii="Aptos" w:hAnsi="Aptos"/>
        </w:rPr>
        <w:t>Choose a realistic minimum and target range. State whether it is annual base salary or total compensation. Review unusual hourly, contract, or international-currency questions manually.</w:t>
      </w:r>
    </w:p>
    <w:p>
      <w:pPr>
        <w:pStyle w:val="Heading1"/>
        <w:keepNext/>
      </w:pPr>
      <w:r>
        <w:t>Job filters</w:t>
      </w:r>
    </w:p>
    <w:p>
      <w:r>
        <w:rPr>
          <w:rFonts w:ascii="Aptos" w:hAnsi="Aptos"/>
        </w:rPr>
        <w:t>Review these files so the queue targets software-engineering roles:</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jobright_excluded_job_titles.txt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jobright_excluded_job_title_regexes.txt</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shared_blocklist.json</w:t>
            </w:r>
          </w:p>
        </w:tc>
      </w:tr>
    </w:tbl>
    <w:p>
      <w:r>
        <w:rPr>
          <w:rFonts w:ascii="Aptos" w:hAnsi="Aptos"/>
        </w:rPr>
        <w:t>Consider excluding sales, marketing, product management, support, hardware, QA-only, director/VP, and mismatched seniority roles.</w:t>
      </w:r>
    </w:p>
    <w:p>
      <w:r>
        <w:br w:type="page"/>
      </w:r>
    </w:p>
    <w:p>
      <w:pPr>
        <w:spacing w:before="100" w:after="100"/>
      </w:pPr>
      <w:r>
        <w:rPr>
          <w:rFonts w:ascii="Aptos" w:hAnsi="Aptos"/>
          <w:b/>
          <w:color w:val="17324D"/>
          <w:sz w:val="44"/>
        </w:rPr>
        <w:t>5. Install it in Chrome</w:t>
      </w:r>
    </w:p>
    <w:p>
      <w:pPr>
        <w:spacing w:after="200"/>
      </w:pPr>
      <w:r>
        <w:rPr>
          <w:rFonts w:ascii="Aptos" w:hAnsi="Aptos"/>
          <w:b w:val="0"/>
          <w:color w:val="5B6573"/>
          <w:sz w:val="23"/>
        </w:rPr>
        <w:t>Load the downloaded folder as a private unpacked extension.</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Chrome</w:t>
            </w:r>
          </w:p>
          <w:p>
            <w:pPr>
              <w:spacing w:after="0"/>
            </w:pPr>
            <w:r>
              <w:rPr>
                <w:rFonts w:ascii="Aptos" w:hAnsi="Aptos"/>
                <w:b w:val="0"/>
                <w:color w:val="5B6573"/>
                <w:sz w:val="18"/>
              </w:rPr>
              <w:t>Use Google Chrome, not Safari.</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the Extensions page</w:t>
            </w:r>
          </w:p>
          <w:p>
            <w:pPr>
              <w:spacing w:after="0"/>
            </w:pPr>
            <w:r>
              <w:rPr>
                <w:rFonts w:ascii="Aptos" w:hAnsi="Aptos"/>
                <w:b w:val="0"/>
                <w:color w:val="5B6573"/>
                <w:sz w:val="18"/>
              </w:rPr>
              <w:t>Type chrome://extensions in the address bar and press Return.</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Turn on Developer mode</w:t>
            </w:r>
          </w:p>
          <w:p>
            <w:pPr>
              <w:spacing w:after="0"/>
            </w:pPr>
            <w:r>
              <w:rPr>
                <w:rFonts w:ascii="Aptos" w:hAnsi="Aptos"/>
                <w:b w:val="0"/>
                <w:color w:val="5B6573"/>
                <w:sz w:val="18"/>
              </w:rPr>
              <w:t>Use the switch in the upper-right corner.</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4</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Load unpacked</w:t>
            </w:r>
          </w:p>
          <w:p>
            <w:pPr>
              <w:spacing w:after="0"/>
            </w:pPr>
            <w:r>
              <w:rPr>
                <w:rFonts w:ascii="Aptos" w:hAnsi="Aptos"/>
                <w:b w:val="0"/>
                <w:color w:val="5B6573"/>
                <w:sz w:val="18"/>
              </w:rPr>
              <w:t>A folder picker will open.</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5</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Select jobright-autoskip</w:t>
            </w:r>
          </w:p>
          <w:p>
            <w:pPr>
              <w:spacing w:after="0"/>
            </w:pPr>
            <w:r>
              <w:rPr>
                <w:rFonts w:ascii="Aptos" w:hAnsi="Aptos"/>
                <w:b w:val="0"/>
                <w:color w:val="5B6573"/>
                <w:sz w:val="18"/>
              </w:rPr>
              <w:t>Choose Finder &gt; Documents &gt; jobright-autoskip, then click Select.</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6</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Pin the extension</w:t>
            </w:r>
          </w:p>
          <w:p>
            <w:pPr>
              <w:spacing w:after="0"/>
            </w:pPr>
            <w:r>
              <w:rPr>
                <w:rFonts w:ascii="Aptos" w:hAnsi="Aptos"/>
                <w:b w:val="0"/>
                <w:color w:val="5B6573"/>
                <w:sz w:val="18"/>
              </w:rPr>
              <w:t>Open Chrome's puzzle-piece menu and pin JobRight 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7</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Open JobRight</w:t>
            </w:r>
          </w:p>
          <w:p>
            <w:pPr>
              <w:spacing w:after="0"/>
            </w:pPr>
            <w:r>
              <w:rPr>
                <w:rFonts w:ascii="Aptos" w:hAnsi="Aptos"/>
                <w:b w:val="0"/>
                <w:color w:val="5B6573"/>
                <w:sz w:val="18"/>
              </w:rPr>
              <w:t>Sign in and confirm the extension popup says it is active.</w:t>
            </w:r>
          </w:p>
        </w:tc>
      </w:tr>
    </w:tbl>
    <w:p>
      <w:pPr>
        <w:pStyle w:val="Heading1"/>
        <w:keepNext/>
      </w:pPr>
      <w:r>
        <w:t>After changing any profile file</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1</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Return to chrome://extensions</w:t>
            </w:r>
          </w:p>
          <w:p>
            <w:pPr>
              <w:spacing w:after="0"/>
            </w:pPr>
            <w:r>
              <w:rPr>
                <w:rFonts w:ascii="Aptos" w:hAnsi="Aptos"/>
                <w:b w:val="0"/>
                <w:color w:val="5B6573"/>
                <w:sz w:val="18"/>
              </w:rPr>
              <w:t>Find JobRight Auto-Skip.</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2</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Click Reload</w:t>
            </w:r>
          </w:p>
          <w:p>
            <w:pPr>
              <w:spacing w:after="0"/>
            </w:pPr>
            <w:r>
              <w:rPr>
                <w:rFonts w:ascii="Aptos" w:hAnsi="Aptos"/>
                <w:b w:val="0"/>
                <w:color w:val="5B6573"/>
                <w:sz w:val="18"/>
              </w:rPr>
              <w:t>Use the circular-arrow button on the extension card.</w:t>
            </w:r>
          </w:p>
        </w:tc>
      </w:tr>
    </w:tbl>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shd w:fill="168C83"/>
            <w:tcMar>
              <w:top w:w="75" w:type="dxa"/>
              <w:start w:w="140" w:type="dxa"/>
              <w:bottom w:w="75" w:type="dxa"/>
              <w:end w:w="140" w:type="dxa"/>
            </w:tcMar>
            <w:vAlign w:val="center"/>
          </w:tcPr>
          <w:p>
            <w:pPr>
              <w:jc w:val="center"/>
            </w:pPr>
            <w:r>
              <w:rPr>
                <w:rFonts w:ascii="Aptos" w:hAnsi="Aptos"/>
                <w:b/>
                <w:color w:val="FFFFFF"/>
                <w:sz w:val="25"/>
              </w:rPr>
              <w:t>3</w:t>
            </w:r>
          </w:p>
        </w:tc>
        <w:tc>
          <w:tcPr>
            <w:tcW w:type="dxa" w:w="8710"/>
            <w:shd w:fill="EAF7F3"/>
            <w:tcMar>
              <w:top w:w="75" w:type="dxa"/>
              <w:start w:w="140" w:type="dxa"/>
              <w:bottom w:w="75" w:type="dxa"/>
              <w:end w:w="140" w:type="dxa"/>
            </w:tcMar>
            <w:vAlign w:val="center"/>
          </w:tcPr>
          <w:p>
            <w:pPr>
              <w:spacing w:after="40"/>
            </w:pPr>
            <w:r>
              <w:rPr>
                <w:rFonts w:ascii="Aptos" w:hAnsi="Aptos"/>
                <w:b/>
                <w:color w:val="17324D"/>
                <w:sz w:val="20"/>
              </w:rPr>
              <w:t>Refresh JobRight</w:t>
            </w:r>
          </w:p>
          <w:p>
            <w:pPr>
              <w:spacing w:after="0"/>
            </w:pPr>
            <w:r>
              <w:rPr>
                <w:rFonts w:ascii="Aptos" w:hAnsi="Aptos"/>
                <w:b w:val="0"/>
                <w:color w:val="5B6573"/>
                <w:sz w:val="18"/>
              </w:rPr>
              <w:t>Refresh JobRight and every open application tab.</w:t>
            </w:r>
          </w:p>
        </w:tc>
      </w:tr>
    </w:tbl>
    <w:tbl>
      <w:tblPr>
        <w:tblW w:type="dxa" w:w="9360"/>
        <w:jc w:val="center"/>
        <w:tblLayout w:type="fixed"/>
        <w:tblLook w:firstColumn="1" w:firstRow="1" w:lastColumn="0" w:lastRow="0" w:noHBand="0" w:noVBand="1" w:val="04A0"/>
        <w:tblBorders>
          <w:top w:val="single" w:sz="4" w:color="EAF3FB"/>
          <w:left w:val="single" w:sz="4" w:color="EAF3FB"/>
          <w:bottom w:val="single" w:sz="4" w:color="EAF3FB"/>
          <w:right w:val="single" w:sz="4" w:color="EAF3FB"/>
          <w:insideH w:val="single" w:sz="4" w:color="EAF3FB"/>
          <w:insideV w:val="single" w:sz="4" w:color="EAF3FB"/>
        </w:tblBorders>
      </w:tblPr>
      <w:tblGrid>
        <w:gridCol w:w="9360"/>
      </w:tblGrid>
      <w:tr>
        <w:tc>
          <w:tcPr>
            <w:tcW w:type="dxa" w:w="9360"/>
            <w:shd w:fill="EAF3FB"/>
            <w:tcMar>
              <w:top w:w="120" w:type="dxa"/>
              <w:start w:w="180" w:type="dxa"/>
              <w:bottom w:w="120" w:type="dxa"/>
              <w:end w:w="180" w:type="dxa"/>
            </w:tcMar>
          </w:tcPr>
          <w:p>
            <w:pPr>
              <w:spacing w:after="60"/>
            </w:pPr>
            <w:r>
              <w:rPr>
                <w:rFonts w:ascii="Aptos" w:hAnsi="Aptos"/>
                <w:b/>
                <w:color w:val="2867B2"/>
                <w:sz w:val="18"/>
              </w:rPr>
              <w:t>GMAIL CODES ARE OPTIONAL</w:t>
            </w:r>
          </w:p>
          <w:p>
            <w:pPr>
              <w:spacing w:after="0"/>
            </w:pPr>
            <w:r>
              <w:rPr>
                <w:rFonts w:ascii="Aptos" w:hAnsi="Aptos"/>
                <w:b w:val="0"/>
                <w:color w:val="17324D"/>
                <w:sz w:val="19"/>
              </w:rPr>
              <w:t>The owner's Google OAuth secret is not included. Start without automatic Gmail OTP. Configure your own Google Cloud OAuth application later if needed. Never commit passwords, tokens, client secrets, or one-time codes.</w:t>
            </w:r>
          </w:p>
        </w:tc>
      </w:tr>
    </w:tbl>
    <w:p>
      <w:r>
        <w:br w:type="page"/>
      </w:r>
    </w:p>
    <w:p>
      <w:pPr>
        <w:spacing w:before="100" w:after="100"/>
      </w:pPr>
      <w:r>
        <w:rPr>
          <w:rFonts w:ascii="Aptos" w:hAnsi="Aptos"/>
          <w:b/>
          <w:color w:val="17324D"/>
          <w:sz w:val="44"/>
        </w:rPr>
        <w:t>6. Run one safe test</w:t>
      </w:r>
    </w:p>
    <w:p>
      <w:pPr>
        <w:spacing w:after="200"/>
      </w:pPr>
      <w:r>
        <w:rPr>
          <w:rFonts w:ascii="Aptos" w:hAnsi="Aptos"/>
          <w:b w:val="0"/>
          <w:color w:val="5B6573"/>
          <w:sz w:val="23"/>
        </w:rPr>
        <w:t>Watch the first application from beginning to end.</w:t>
      </w:r>
    </w:p>
    <w:tbl>
      <w:tblPr>
        <w:tblW w:type="dxa" w:w="9360"/>
        <w:jc w:val="center"/>
        <w:tblLayout w:type="fixed"/>
        <w:tblLook w:firstColumn="1" w:firstRow="1" w:lastColumn="0" w:lastRow="0" w:noHBand="0" w:noVBand="1" w:val="04A0"/>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c>
          <w:tcPr>
            <w:tcW w:type="dxa" w:w="9360"/>
            <w:shd w:fill="FFF4D6"/>
            <w:tcMar>
              <w:top w:w="120" w:type="dxa"/>
              <w:start w:w="180" w:type="dxa"/>
              <w:bottom w:w="120" w:type="dxa"/>
              <w:end w:w="180" w:type="dxa"/>
            </w:tcMar>
          </w:tcPr>
          <w:p>
            <w:pPr>
              <w:spacing w:after="60"/>
            </w:pPr>
            <w:r>
              <w:rPr>
                <w:rFonts w:ascii="Aptos" w:hAnsi="Aptos"/>
                <w:b/>
                <w:color w:val="8A6500"/>
                <w:sz w:val="18"/>
              </w:rPr>
              <w:t>KEEP AUTO-SUBMIT PAUSED</w:t>
            </w:r>
          </w:p>
          <w:p>
            <w:pPr>
              <w:spacing w:after="0"/>
            </w:pPr>
            <w:r>
              <w:rPr>
                <w:rFonts w:ascii="Aptos" w:hAnsi="Aptos"/>
                <w:b w:val="0"/>
                <w:color w:val="17324D"/>
                <w:sz w:val="19"/>
              </w:rPr>
              <w:t>Use one test application. Do not turn on hands-free operation until every field below is correct and the application has not been submitted.</w:t>
            </w:r>
          </w:p>
        </w:tc>
      </w:tr>
    </w:tbl>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Name</w:t>
            </w:r>
          </w:p>
        </w:tc>
        <w:tc>
          <w:tcPr>
            <w:tcW w:type="dxa" w:w="5860"/>
            <w:tcMar>
              <w:top w:w="75" w:type="dxa"/>
              <w:start w:w="120" w:type="dxa"/>
              <w:bottom w:w="75" w:type="dxa"/>
              <w:end w:w="120" w:type="dxa"/>
            </w:tcMar>
            <w:vAlign w:val="center"/>
          </w:tcPr>
          <w:p>
            <w:r>
              <w:rPr>
                <w:rFonts w:ascii="Aptos" w:hAnsi="Aptos"/>
                <w:b w:val="0"/>
                <w:color w:val="5B6573"/>
                <w:sz w:val="17"/>
              </w:rPr>
              <w:t>Your name appears exactly as intended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Contact</w:t>
            </w:r>
          </w:p>
        </w:tc>
        <w:tc>
          <w:tcPr>
            <w:tcW w:type="dxa" w:w="5860"/>
            <w:tcMar>
              <w:top w:w="75" w:type="dxa"/>
              <w:start w:w="120" w:type="dxa"/>
              <w:bottom w:w="75" w:type="dxa"/>
              <w:end w:w="120" w:type="dxa"/>
            </w:tcMar>
            <w:vAlign w:val="center"/>
          </w:tcPr>
          <w:p>
            <w:r>
              <w:rPr>
                <w:rFonts w:ascii="Aptos" w:hAnsi="Aptos"/>
                <w:b w:val="0"/>
                <w:color w:val="5B6573"/>
                <w:sz w:val="17"/>
              </w:rPr>
              <w:t>Your email, phone, LinkedIn, and GitHub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Your software-engineering resume is attached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Location</w:t>
            </w:r>
          </w:p>
        </w:tc>
        <w:tc>
          <w:tcPr>
            <w:tcW w:type="dxa" w:w="5860"/>
            <w:tcMar>
              <w:top w:w="75" w:type="dxa"/>
              <w:start w:w="120" w:type="dxa"/>
              <w:bottom w:w="75" w:type="dxa"/>
              <w:end w:w="120" w:type="dxa"/>
            </w:tcMar>
            <w:vAlign w:val="center"/>
          </w:tcPr>
          <w:p>
            <w:r>
              <w:rPr>
                <w:rFonts w:ascii="Aptos" w:hAnsi="Aptos"/>
                <w:b w:val="0"/>
                <w:color w:val="5B6573"/>
                <w:sz w:val="17"/>
              </w:rPr>
              <w:t>City, country, commute, onsite, hybrid, and relocation answers are true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w:t>
            </w:r>
          </w:p>
        </w:tc>
        <w:tc>
          <w:tcPr>
            <w:tcW w:type="dxa" w:w="5860"/>
            <w:tcMar>
              <w:top w:w="75" w:type="dxa"/>
              <w:start w:w="120" w:type="dxa"/>
              <w:bottom w:w="75" w:type="dxa"/>
              <w:end w:w="120" w:type="dxa"/>
            </w:tcMar>
            <w:vAlign w:val="center"/>
          </w:tcPr>
          <w:p>
            <w:r>
              <w:rPr>
                <w:rFonts w:ascii="Aptos" w:hAnsi="Aptos"/>
                <w:b w:val="0"/>
                <w:color w:val="5B6573"/>
                <w:sz w:val="17"/>
              </w:rPr>
              <w:t>Work authorization and sponsorship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Compensation</w:t>
            </w:r>
          </w:p>
        </w:tc>
        <w:tc>
          <w:tcPr>
            <w:tcW w:type="dxa" w:w="5860"/>
            <w:tcMar>
              <w:top w:w="75" w:type="dxa"/>
              <w:start w:w="120" w:type="dxa"/>
              <w:bottom w:w="75" w:type="dxa"/>
              <w:end w:w="120" w:type="dxa"/>
            </w:tcMar>
            <w:vAlign w:val="center"/>
          </w:tcPr>
          <w:p>
            <w:r>
              <w:rPr>
                <w:rFonts w:ascii="Aptos" w:hAnsi="Aptos"/>
                <w:b w:val="0"/>
                <w:color w:val="5B6573"/>
                <w:sz w:val="17"/>
              </w:rPr>
              <w:t>Salary amount and currency are appropriate</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Experience</w:t>
            </w:r>
          </w:p>
        </w:tc>
        <w:tc>
          <w:tcPr>
            <w:tcW w:type="dxa" w:w="5860"/>
            <w:tcMar>
              <w:top w:w="75" w:type="dxa"/>
              <w:start w:w="120" w:type="dxa"/>
              <w:bottom w:w="75" w:type="dxa"/>
              <w:end w:w="120" w:type="dxa"/>
            </w:tcMar>
            <w:vAlign w:val="center"/>
          </w:tcPr>
          <w:p>
            <w:r>
              <w:rPr>
                <w:rFonts w:ascii="Aptos" w:hAnsi="Aptos"/>
                <w:b w:val="0"/>
                <w:color w:val="5B6573"/>
                <w:sz w:val="17"/>
              </w:rPr>
              <w:t>Years, employers, education, skills, and projects are factual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Options</w:t>
            </w:r>
          </w:p>
        </w:tc>
        <w:tc>
          <w:tcPr>
            <w:tcW w:type="dxa" w:w="5860"/>
            <w:tcMar>
              <w:top w:w="75" w:type="dxa"/>
              <w:start w:w="120" w:type="dxa"/>
              <w:bottom w:w="75" w:type="dxa"/>
              <w:end w:w="120" w:type="dxa"/>
            </w:tcMar>
            <w:vAlign w:val="center"/>
          </w:tcPr>
          <w:p>
            <w:r>
              <w:rPr>
                <w:rFonts w:ascii="Aptos" w:hAnsi="Aptos"/>
                <w:b w:val="0"/>
                <w:color w:val="5B6573"/>
                <w:sz w:val="17"/>
              </w:rPr>
              <w:t>Selected radio buttons and checkboxes stay selected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Submission</w:t>
            </w:r>
          </w:p>
        </w:tc>
        <w:tc>
          <w:tcPr>
            <w:tcW w:type="dxa" w:w="5860"/>
            <w:tcMar>
              <w:top w:w="75" w:type="dxa"/>
              <w:start w:w="120" w:type="dxa"/>
              <w:bottom w:w="75" w:type="dxa"/>
              <w:end w:w="120" w:type="dxa"/>
            </w:tcMar>
            <w:vAlign w:val="center"/>
          </w:tcPr>
          <w:p>
            <w:r>
              <w:rPr>
                <w:rFonts w:ascii="Aptos" w:hAnsi="Aptos"/>
                <w:b w:val="0"/>
                <w:color w:val="5B6573"/>
                <w:sz w:val="17"/>
              </w:rPr>
              <w:t>A successful application is counted once; failures are not counted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Timeout</w:t>
            </w:r>
          </w:p>
        </w:tc>
        <w:tc>
          <w:tcPr>
            <w:tcW w:type="dxa" w:w="5860"/>
            <w:tcMar>
              <w:top w:w="75" w:type="dxa"/>
              <w:start w:w="120" w:type="dxa"/>
              <w:bottom w:w="75" w:type="dxa"/>
              <w:end w:w="120" w:type="dxa"/>
            </w:tcMar>
            <w:vAlign w:val="center"/>
          </w:tcPr>
          <w:p>
            <w:r>
              <w:rPr>
                <w:rFonts w:ascii="Aptos" w:hAnsi="Aptos"/>
                <w:b w:val="0"/>
                <w:color w:val="5B6573"/>
                <w:sz w:val="17"/>
              </w:rPr>
              <w:t>A genuinely stuck job saves a screenshot and skips after 100 seconds without progress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Prompt cycle</w:t>
            </w:r>
          </w:p>
        </w:tc>
        <w:tc>
          <w:tcPr>
            <w:tcW w:type="dxa" w:w="5860"/>
            <w:tcMar>
              <w:top w:w="75" w:type="dxa"/>
              <w:start w:w="120" w:type="dxa"/>
              <w:bottom w:w="75" w:type="dxa"/>
              <w:end w:w="120" w:type="dxa"/>
            </w:tcMar>
            <w:vAlign w:val="center"/>
          </w:tcPr>
          <w:p>
            <w:r>
              <w:rPr>
                <w:rFonts w:ascii="Aptos" w:hAnsi="Aptos"/>
                <w:b w:val="0"/>
                <w:color w:val="5B6573"/>
                <w:sz w:val="17"/>
              </w:rPr>
              <w:t>The system prompt appears only after 10 confirmed successful submissions</w:t>
            </w:r>
          </w:p>
        </w:tc>
      </w:tr>
    </w:tbl>
    <w:p>
      <w:pPr>
        <w:pStyle w:val="Heading1"/>
        <w:keepNext/>
      </w:pPr>
      <w:r>
        <w:t>When to stop immediately</w:t>
      </w:r>
    </w:p>
    <w:p>
      <w:pPr>
        <w:pStyle w:val="ListBullet"/>
      </w:pPr>
      <w:r>
        <w:rPr>
          <w:rFonts w:ascii="Aptos" w:hAnsi="Aptos"/>
        </w:rPr>
        <w:t>A legal, sponsorship, authorization, or location answer is wrong</w:t>
      </w:r>
    </w:p>
    <w:p>
      <w:pPr>
        <w:pStyle w:val="ListBullet"/>
      </w:pPr>
      <w:r>
        <w:rPr>
          <w:rFonts w:ascii="Aptos" w:hAnsi="Aptos"/>
        </w:rPr>
        <w:t>The extension selects an option and then removes it</w:t>
      </w:r>
    </w:p>
    <w:p>
      <w:pPr>
        <w:pStyle w:val="ListBullet"/>
      </w:pPr>
      <w:r>
        <w:rPr>
          <w:rFonts w:ascii="Aptos" w:hAnsi="Aptos"/>
        </w:rPr>
        <w:t>The wrong resume or contact information appears</w:t>
      </w:r>
    </w:p>
    <w:p>
      <w:pPr>
        <w:pStyle w:val="ListBullet"/>
      </w:pPr>
      <w:r>
        <w:rPr>
          <w:rFonts w:ascii="Aptos" w:hAnsi="Aptos"/>
        </w:rPr>
        <w:t>A site reports success but JobRight remains stuck</w:t>
      </w:r>
    </w:p>
    <w:p>
      <w:pPr>
        <w:pStyle w:val="ListBullet"/>
      </w:pPr>
      <w:r>
        <w:rPr>
          <w:rFonts w:ascii="Aptos" w:hAnsi="Aptos"/>
        </w:rPr>
        <w:t>The same application is counted more than once</w:t>
      </w:r>
    </w:p>
    <w:p>
      <w:r>
        <w:rPr>
          <w:rFonts w:ascii="Aptos" w:hAnsi="Aptos"/>
        </w:rPr>
        <w:t>Pause the queue, take a full screenshot showing the question and all options, and fix the rule before continuing.</w:t>
      </w:r>
    </w:p>
    <w:p>
      <w:r>
        <w:br w:type="page"/>
      </w:r>
    </w:p>
    <w:p>
      <w:pPr>
        <w:spacing w:before="100" w:after="100"/>
      </w:pPr>
      <w:r>
        <w:rPr>
          <w:rFonts w:ascii="Aptos" w:hAnsi="Aptos"/>
          <w:b/>
          <w:color w:val="17324D"/>
          <w:sz w:val="44"/>
        </w:rPr>
        <w:t>7. Quick help</w:t>
      </w:r>
    </w:p>
    <w:p>
      <w:pPr>
        <w:spacing w:after="200"/>
      </w:pPr>
      <w:r>
        <w:rPr>
          <w:rFonts w:ascii="Aptos" w:hAnsi="Aptos"/>
          <w:b w:val="0"/>
          <w:color w:val="5B6573"/>
          <w:sz w:val="23"/>
        </w:rPr>
        <w:t>The most common fixes.</w:t>
      </w:r>
    </w:p>
    <w:p>
      <w:pPr>
        <w:pStyle w:val="Heading1"/>
        <w:keepNext/>
      </w:pPr>
      <w:r>
        <w:t>Changes are not appearing</w:t>
      </w:r>
    </w:p>
    <w:p>
      <w:r>
        <w:rPr>
          <w:rFonts w:ascii="Aptos" w:hAnsi="Aptos"/>
        </w:rPr>
        <w:t>Reload the extension at chrome://extensions, then refresh JobRight and every application tab.</w:t>
      </w:r>
    </w:p>
    <w:p>
      <w:pPr>
        <w:pStyle w:val="Heading1"/>
        <w:keepNext/>
      </w:pPr>
      <w:r>
        <w:t>Resume upload fails</w:t>
      </w:r>
    </w:p>
    <w:p>
      <w:r>
        <w:rPr>
          <w:rFonts w:ascii="Aptos" w:hAnsi="Aptos"/>
        </w:rPr>
        <w:t>Confirm the PDF filename matches in all three places: the assets folder, ats_content.js, and manifest.json.</w:t>
      </w:r>
    </w:p>
    <w:p>
      <w:pPr>
        <w:pStyle w:val="Heading1"/>
        <w:keepNext/>
      </w:pPr>
      <w:r>
        <w:t>A wrong Yes or No is selected</w:t>
      </w:r>
    </w:p>
    <w:p>
      <w:r>
        <w:rPr>
          <w:rFonts w:ascii="Aptos" w:hAnsi="Aptos"/>
        </w:rPr>
        <w:t>Pause immediately. Capture the full question and every answer choice. Do not continue until the matching rule is corrected.</w:t>
      </w:r>
    </w:p>
    <w:p>
      <w:pPr>
        <w:pStyle w:val="Heading1"/>
        <w:keepNext/>
      </w:pPr>
      <w:r>
        <w:t>GitHub updates are available</w:t>
      </w:r>
    </w:p>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cd ~/Documents/jobright-autoskip</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switch navjeet/profile</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fetch origin</w:t>
            </w:r>
          </w:p>
        </w:tc>
      </w:tr>
    </w:tbl>
    <w:tbl>
      <w:tblPr>
        <w:tblW w:type="dxa" w:w="9360"/>
        <w:jc w:val="center"/>
        <w:tblLayout w:type="fixed"/>
        <w:tblLook w:firstColumn="1" w:firstRow="1" w:lastColumn="0" w:lastRow="0" w:noHBand="0" w:noVBand="1" w:val="04A0"/>
        <w:tblBorders>
          <w:top w:val="single" w:sz="6" w:color="CDD5DF"/>
          <w:left w:val="single" w:sz="6" w:color="CDD5DF"/>
          <w:bottom w:val="single" w:sz="6" w:color="CDD5DF"/>
          <w:right w:val="single" w:sz="6" w:color="CDD5DF"/>
          <w:insideH w:val="single" w:sz="6" w:color="CDD5DF"/>
          <w:insideV w:val="single" w:sz="6" w:color="CDD5DF"/>
        </w:tblBorders>
      </w:tblPr>
      <w:tblGrid>
        <w:gridCol w:w="9360"/>
      </w:tblGrid>
      <w:tr>
        <w:tc>
          <w:tcPr>
            <w:tcW w:type="dxa" w:w="9360"/>
            <w:shd w:fill="F5F7F9"/>
            <w:tcMar>
              <w:top w:w="75" w:type="dxa"/>
              <w:start w:w="150" w:type="dxa"/>
              <w:bottom w:w="75" w:type="dxa"/>
              <w:end w:w="150" w:type="dxa"/>
            </w:tcMar>
          </w:tcPr>
          <w:p>
            <w:pPr>
              <w:spacing w:after="0"/>
            </w:pPr>
            <w:r>
              <w:rPr>
                <w:rFonts w:ascii="Menlo" w:hAnsi="Menlo"/>
                <w:b w:val="0"/>
                <w:color w:val="17324D"/>
                <w:sz w:val="17"/>
              </w:rPr>
              <w:t>git rebase origin/main</w:t>
            </w:r>
          </w:p>
        </w:tc>
      </w:tr>
    </w:tbl>
    <w:tbl>
      <w:tblPr>
        <w:tblW w:type="dxa" w:w="9360"/>
        <w:jc w:val="center"/>
        <w:tblLayout w:type="fixed"/>
        <w:tblLook w:firstColumn="1" w:firstRow="1" w:lastColumn="0" w:lastRow="0" w:noHBand="0" w:noVBand="1" w:val="04A0"/>
        <w:tblBorders>
          <w:top w:val="single" w:sz="4" w:color="FDEBEC"/>
          <w:left w:val="single" w:sz="4" w:color="FDEBEC"/>
          <w:bottom w:val="single" w:sz="4" w:color="FDEBEC"/>
          <w:right w:val="single" w:sz="4" w:color="FDEBEC"/>
          <w:insideH w:val="single" w:sz="4" w:color="FDEBEC"/>
          <w:insideV w:val="single" w:sz="4" w:color="FDEBEC"/>
        </w:tblBorders>
      </w:tblPr>
      <w:tblGrid>
        <w:gridCol w:w="9360"/>
      </w:tblGrid>
      <w:tr>
        <w:tc>
          <w:tcPr>
            <w:tcW w:type="dxa" w:w="9360"/>
            <w:shd w:fill="FDEBEC"/>
            <w:tcMar>
              <w:top w:w="120" w:type="dxa"/>
              <w:start w:w="180" w:type="dxa"/>
              <w:bottom w:w="120" w:type="dxa"/>
              <w:end w:w="180" w:type="dxa"/>
            </w:tcMar>
          </w:tcPr>
          <w:p>
            <w:pPr>
              <w:spacing w:after="60"/>
            </w:pPr>
            <w:r>
              <w:rPr>
                <w:rFonts w:ascii="Aptos" w:hAnsi="Aptos"/>
                <w:b/>
                <w:color w:val="A3262A"/>
                <w:sz w:val="18"/>
              </w:rPr>
              <w:t>PROTECT YOUR PROFILE</w:t>
            </w:r>
          </w:p>
          <w:p>
            <w:pPr>
              <w:spacing w:after="0"/>
            </w:pPr>
            <w:r>
              <w:rPr>
                <w:rFonts w:ascii="Aptos" w:hAnsi="Aptos"/>
                <w:b w:val="0"/>
                <w:color w:val="17324D"/>
                <w:sz w:val="19"/>
              </w:rPr>
              <w:t>During updates, do not overwrite your personalized prompt, resume, PROFILE_CORRECTIONS, authorization answers, sponsorship answers, or location preferences with the owner's values.</w:t>
            </w:r>
          </w:p>
        </w:tc>
      </w:tr>
    </w:tbl>
    <w:p>
      <w:pPr>
        <w:pStyle w:val="Heading1"/>
        <w:keepNext/>
      </w:pPr>
      <w:r>
        <w:t>Final ready-to-run checklist</w:t>
      </w:r>
    </w:p>
    <w:tbl>
      <w:tblPr>
        <w:tblW w:type="dxa" w:w="9360"/>
        <w:jc w:val="center"/>
        <w:tblLayout w:type="fixed"/>
        <w:tblLook w:firstColumn="1" w:firstRow="1" w:lastColumn="0" w:lastRow="0" w:noHBand="0" w:noVBand="1" w:val="04A0"/>
        <w:tblBorders>
          <w:top w:val="single" w:sz="8" w:color="D9DEE5"/>
          <w:left w:val="single" w:sz="8" w:color="D9DEE5"/>
          <w:bottom w:val="single" w:sz="8" w:color="D9DEE5"/>
          <w:right w:val="single" w:sz="8" w:color="D9DEE5"/>
          <w:insideH w:val="single" w:sz="8" w:color="D9DEE5"/>
          <w:insideV w:val="single" w:sz="8" w:color="D9DEE5"/>
        </w:tblBorders>
      </w:tblPr>
      <w:tblGrid>
        <w:gridCol w:w="650"/>
        <w:gridCol w:w="2850"/>
        <w:gridCol w:w="5860"/>
      </w:tblGrid>
      <w:tr>
        <w:tc>
          <w:tcPr>
            <w:tcW w:type="dxa" w:w="650"/>
            <w:shd w:fill="17324D"/>
            <w:tcMar>
              <w:top w:w="95" w:type="dxa"/>
              <w:start w:w="150" w:type="dxa"/>
              <w:bottom w:w="95" w:type="dxa"/>
              <w:end w:w="150" w:type="dxa"/>
            </w:tcMar>
          </w:tcPr>
          <w:p>
            <w:pPr>
              <w:jc w:val="center"/>
            </w:pPr>
            <w:r>
              <w:rPr>
                <w:rFonts w:ascii="Aptos" w:hAnsi="Aptos"/>
                <w:b/>
                <w:color w:val="FFFFFF"/>
                <w:sz w:val="20"/>
              </w:rPr>
              <w:t>Done</w:t>
            </w:r>
          </w:p>
        </w:tc>
        <w:tc>
          <w:tcPr>
            <w:tcW w:type="dxa" w:w="2850"/>
            <w:shd w:fill="17324D"/>
            <w:tcMar>
              <w:top w:w="95" w:type="dxa"/>
              <w:start w:w="150" w:type="dxa"/>
              <w:bottom w:w="95" w:type="dxa"/>
              <w:end w:w="150" w:type="dxa"/>
            </w:tcMar>
          </w:tcPr>
          <w:p>
            <w:pPr>
              <w:jc w:val="left"/>
            </w:pPr>
            <w:r>
              <w:rPr>
                <w:rFonts w:ascii="Aptos" w:hAnsi="Aptos"/>
                <w:b/>
                <w:color w:val="FFFFFF"/>
                <w:sz w:val="20"/>
              </w:rPr>
              <w:t>Item</w:t>
            </w:r>
          </w:p>
        </w:tc>
        <w:tc>
          <w:tcPr>
            <w:tcW w:type="dxa" w:w="5860"/>
            <w:shd w:fill="17324D"/>
            <w:tcMar>
              <w:top w:w="95" w:type="dxa"/>
              <w:start w:w="150" w:type="dxa"/>
              <w:bottom w:w="95" w:type="dxa"/>
              <w:end w:w="150" w:type="dxa"/>
            </w:tcMar>
          </w:tcPr>
          <w:p>
            <w:pPr>
              <w:jc w:val="left"/>
            </w:pPr>
            <w:r>
              <w:rPr>
                <w:rFonts w:ascii="Aptos" w:hAnsi="Aptos"/>
                <w:b/>
                <w:color w:val="FFFFFF"/>
                <w:sz w:val="20"/>
              </w:rPr>
              <w:t>What to verify</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Private invitation</w:t>
            </w:r>
          </w:p>
        </w:tc>
        <w:tc>
          <w:tcPr>
            <w:tcW w:type="dxa" w:w="5860"/>
            <w:tcMar>
              <w:top w:w="75" w:type="dxa"/>
              <w:start w:w="120" w:type="dxa"/>
              <w:bottom w:w="75" w:type="dxa"/>
              <w:end w:w="120" w:type="dxa"/>
            </w:tcMar>
            <w:vAlign w:val="center"/>
          </w:tcPr>
          <w:p>
            <w:r>
              <w:rPr>
                <w:rFonts w:ascii="Aptos" w:hAnsi="Aptos"/>
                <w:b w:val="0"/>
                <w:color w:val="5B6573"/>
                <w:sz w:val="17"/>
              </w:rPr>
              <w:t>Accepted using the correct GitHub account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Personal prompt</w:t>
            </w:r>
          </w:p>
        </w:tc>
        <w:tc>
          <w:tcPr>
            <w:tcW w:type="dxa" w:w="5860"/>
            <w:tcMar>
              <w:top w:w="75" w:type="dxa"/>
              <w:start w:w="120" w:type="dxa"/>
              <w:bottom w:w="75" w:type="dxa"/>
              <w:end w:w="120" w:type="dxa"/>
            </w:tcMar>
            <w:vAlign w:val="center"/>
          </w:tcPr>
          <w:p>
            <w:r>
              <w:rPr>
                <w:rFonts w:ascii="Aptos" w:hAnsi="Aptos"/>
                <w:b w:val="0"/>
                <w:color w:val="5B6573"/>
                <w:sz w:val="17"/>
              </w:rPr>
              <w:t>Every owner-specific fact replaced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Contact details</w:t>
            </w:r>
          </w:p>
        </w:tc>
        <w:tc>
          <w:tcPr>
            <w:tcW w:type="dxa" w:w="5860"/>
            <w:tcMar>
              <w:top w:w="75" w:type="dxa"/>
              <w:start w:w="120" w:type="dxa"/>
              <w:bottom w:w="75" w:type="dxa"/>
              <w:end w:w="120" w:type="dxa"/>
            </w:tcMar>
            <w:vAlign w:val="center"/>
          </w:tcPr>
          <w:p>
            <w:r>
              <w:rPr>
                <w:rFonts w:ascii="Aptos" w:hAnsi="Aptos"/>
                <w:b w:val="0"/>
                <w:color w:val="5B6573"/>
                <w:sz w:val="17"/>
              </w:rPr>
              <w:t>PROFILE_CORRECTIONS uses your data</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Resume</w:t>
            </w:r>
          </w:p>
        </w:tc>
        <w:tc>
          <w:tcPr>
            <w:tcW w:type="dxa" w:w="5860"/>
            <w:tcMar>
              <w:top w:w="75" w:type="dxa"/>
              <w:start w:w="120" w:type="dxa"/>
              <w:bottom w:w="75" w:type="dxa"/>
              <w:end w:w="120" w:type="dxa"/>
            </w:tcMar>
            <w:vAlign w:val="center"/>
          </w:tcPr>
          <w:p>
            <w:r>
              <w:rPr>
                <w:rFonts w:ascii="Aptos" w:hAnsi="Aptos"/>
                <w:b w:val="0"/>
                <w:color w:val="5B6573"/>
                <w:sz w:val="17"/>
              </w:rPr>
              <w:t>Your PDF filename matches in all required files</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Legal answers</w:t>
            </w:r>
          </w:p>
        </w:tc>
        <w:tc>
          <w:tcPr>
            <w:tcW w:type="dxa" w:w="5860"/>
            <w:tcMar>
              <w:top w:w="75" w:type="dxa"/>
              <w:start w:w="120" w:type="dxa"/>
              <w:bottom w:w="75" w:type="dxa"/>
              <w:end w:w="120" w:type="dxa"/>
            </w:tcMar>
            <w:vAlign w:val="center"/>
          </w:tcPr>
          <w:p>
            <w:r>
              <w:rPr>
                <w:rFonts w:ascii="Aptos" w:hAnsi="Aptos"/>
                <w:b w:val="0"/>
                <w:color w:val="5B6573"/>
                <w:sz w:val="17"/>
              </w:rPr>
              <w:t>Authorization and sponsorship are truthful</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Preferences</w:t>
            </w:r>
          </w:p>
        </w:tc>
        <w:tc>
          <w:tcPr>
            <w:tcW w:type="dxa" w:w="5860"/>
            <w:tcMar>
              <w:top w:w="75" w:type="dxa"/>
              <w:start w:w="120" w:type="dxa"/>
              <w:bottom w:w="75" w:type="dxa"/>
              <w:end w:w="120" w:type="dxa"/>
            </w:tcMar>
            <w:vAlign w:val="center"/>
          </w:tcPr>
          <w:p>
            <w:r>
              <w:rPr>
                <w:rFonts w:ascii="Aptos" w:hAnsi="Aptos"/>
                <w:b w:val="0"/>
                <w:color w:val="5B6573"/>
                <w:sz w:val="17"/>
              </w:rPr>
              <w:t>Location, onsite, hybrid, relocation, salary, and role filters are correct</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Chrome reload</w:t>
            </w:r>
          </w:p>
        </w:tc>
        <w:tc>
          <w:tcPr>
            <w:tcW w:type="dxa" w:w="5860"/>
            <w:tcMar>
              <w:top w:w="75" w:type="dxa"/>
              <w:start w:w="120" w:type="dxa"/>
              <w:bottom w:w="75" w:type="dxa"/>
              <w:end w:w="120" w:type="dxa"/>
            </w:tcMar>
            <w:vAlign w:val="center"/>
          </w:tcPr>
          <w:p>
            <w:r>
              <w:rPr>
                <w:rFonts w:ascii="Aptos" w:hAnsi="Aptos"/>
                <w:b w:val="0"/>
                <w:color w:val="5B6573"/>
                <w:sz w:val="17"/>
              </w:rPr>
              <w:t>Extension and application pages refreshed</w:t>
            </w:r>
          </w:p>
        </w:tc>
      </w:tr>
      <w:tr>
        <w:tc>
          <w:tcPr>
            <w:tcW w:type="dxa" w:w="650"/>
            <w:tcMar>
              <w:top w:w="75" w:type="dxa"/>
              <w:start w:w="120" w:type="dxa"/>
              <w:bottom w:w="75" w:type="dxa"/>
              <w:end w:w="120" w:type="dxa"/>
            </w:tcMar>
            <w:vAlign w:val="center"/>
          </w:tcPr>
          <w:p>
            <w:pPr>
              <w:jc w:val="center"/>
            </w:pPr>
            <w:r>
              <w:rPr>
                <w:rFonts w:ascii="Aptos" w:hAnsi="Aptos"/>
                <w:b w:val="0"/>
                <w:color w:val="5B6573"/>
                <w:sz w:val="17"/>
              </w:rPr>
              <w:t>[  ]</w:t>
            </w:r>
          </w:p>
        </w:tc>
        <w:tc>
          <w:tcPr>
            <w:tcW w:type="dxa" w:w="2850"/>
            <w:tcMar>
              <w:top w:w="75" w:type="dxa"/>
              <w:start w:w="120" w:type="dxa"/>
              <w:bottom w:w="75" w:type="dxa"/>
              <w:end w:w="120" w:type="dxa"/>
            </w:tcMar>
            <w:vAlign w:val="center"/>
          </w:tcPr>
          <w:p>
            <w:r>
              <w:rPr>
                <w:rFonts w:ascii="Aptos" w:hAnsi="Aptos"/>
                <w:b/>
                <w:color w:val="17324D"/>
                <w:sz w:val="17"/>
              </w:rPr>
              <w:t>Supervised test</w:t>
            </w:r>
          </w:p>
        </w:tc>
        <w:tc>
          <w:tcPr>
            <w:tcW w:type="dxa" w:w="5860"/>
            <w:tcMar>
              <w:top w:w="75" w:type="dxa"/>
              <w:start w:w="120" w:type="dxa"/>
              <w:bottom w:w="75" w:type="dxa"/>
              <w:end w:w="120" w:type="dxa"/>
            </w:tcMar>
            <w:vAlign w:val="center"/>
          </w:tcPr>
          <w:p>
            <w:r>
              <w:rPr>
                <w:rFonts w:ascii="Aptos" w:hAnsi="Aptos"/>
                <w:b w:val="0"/>
                <w:color w:val="5B6573"/>
                <w:sz w:val="17"/>
              </w:rPr>
              <w:t>One complete application reviewed before hands-free use</w:t>
            </w:r>
          </w:p>
        </w:tc>
      </w:tr>
    </w:tbl>
    <w:p>
      <w:r>
        <w:rPr>
          <w:rFonts w:ascii="Aptos" w:hAnsi="Aptos"/>
        </w:rPr>
        <w:t>Repository: https://github.com/PrabhjotAhluwalia/jobright-autoskip</w:t>
      </w:r>
    </w:p>
    <w:sectPr w:rsidR="00FC693F" w:rsidRPr="0006063C" w:rsidSect="00034616">
      <w:footerReference w:type="default" r:id="rId9"/>
      <w:pgSz w:w="12240" w:h="15840"/>
      <w:pgMar w:top="835" w:right="1037" w:bottom="835"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573"/>
        <w:sz w:val="15"/>
      </w:rPr>
      <w:t>JobRight Auto-Skip | Private setup guide for Navjeet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867B2"/>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68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ind w:left="490" w:hanging="245"/>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ind w:left="490" w:hanging="245"/>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JobRight Auto-Skip: Mac Setup Guide</dc:title>
  <dc:subject>Private onboarding and profile-personalization guide</dc:subject>
  <dc:creator>JobRight Auto-Skip repository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