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Times New Roman" w:hAnsi="Times New Roman"/>
          <w:b/>
          <w:color w:val="2F75B5"/>
          <w:sz w:val="24"/>
        </w:rPr>
        <w:t>IMPLEMENTATION &amp; RESEARCH BLUEPRINT</w:t>
      </w:r>
    </w:p>
    <w:p>
      <w:pPr>
        <w:jc w:val="center"/>
      </w:pPr>
      <w:r>
        <w:rPr>
          <w:rFonts w:ascii="Times New Roman" w:hAnsi="Times New Roman"/>
          <w:b/>
          <w:color w:val="17365D"/>
          <w:sz w:val="52"/>
        </w:rPr>
        <w:t>P2P Local Asset CDN &amp; Swarm Engine</w:t>
      </w:r>
    </w:p>
    <w:p>
      <w:pPr>
        <w:jc w:val="center"/>
      </w:pPr>
      <w:r>
        <w:rPr>
          <w:rFonts w:ascii="Times New Roman" w:hAnsi="Times New Roman"/>
          <w:i/>
          <w:color w:val="404040"/>
          <w:sz w:val="30"/>
        </w:rPr>
        <w:t>Secure, Locality-Aware Peer-Assisted Asset Distribution</w:t>
      </w:r>
    </w:p>
    <w:p>
      <w:pPr>
        <w:spacing w:before="360"/>
        <w:jc w:val="center"/>
      </w:pPr>
      <w:r>
        <w:rPr>
          <w:rFonts w:ascii="Times New Roman" w:hAnsi="Times New Roman"/>
          <w:b/>
          <w:color w:val="404040"/>
          <w:sz w:val="24"/>
        </w:rPr>
        <w:t>Start-to-End Engineering Plan for a Resume-Grade System and a Reproducible Conference-Paper Evaluation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80" w:type="dxa"/>
              <w:start w:w="90" w:type="dxa"/>
              <w:bottom w:w="80" w:type="dxa"/>
              <w:end w:w="90" w:type="dxa"/>
            </w:tcMar>
          </w:tcPr>
          <w:p>
            <w:r/>
            <w:r>
              <w:rPr>
                <w:rFonts w:ascii="Times New Roman" w:hAnsi="Times New Roman"/>
                <w:b/>
                <w:color w:val="17365D"/>
                <w:sz w:val="18"/>
              </w:rPr>
              <w:t>Document version</w:t>
            </w:r>
          </w:p>
        </w:tc>
        <w:tc>
          <w:tcPr>
            <w:tcW w:type="dxa" w:w="5083"/>
            <w:tcMar>
              <w:top w:w="80" w:type="dxa"/>
              <w:start w:w="90" w:type="dxa"/>
              <w:bottom w:w="80" w:type="dxa"/>
              <w:end w:w="90" w:type="dxa"/>
            </w:tcMar>
          </w:tcPr>
          <w:p>
            <w:r/>
            <w:r>
              <w:rPr>
                <w:rFonts w:ascii="Times New Roman" w:hAnsi="Times New Roman"/>
                <w:sz w:val="18"/>
              </w:rPr>
              <w:t>1.0</w:t>
            </w:r>
          </w:p>
        </w:tc>
      </w:tr>
      <w:tr>
        <w:tc>
          <w:tcPr>
            <w:tcW w:type="dxa" w:w="5083"/>
            <w:shd w:fill="D9EAF7"/>
            <w:tcMar>
              <w:top w:w="80" w:type="dxa"/>
              <w:start w:w="90" w:type="dxa"/>
              <w:bottom w:w="80" w:type="dxa"/>
              <w:end w:w="90" w:type="dxa"/>
            </w:tcMar>
          </w:tcPr>
          <w:p>
            <w:r/>
            <w:r>
              <w:rPr>
                <w:rFonts w:ascii="Times New Roman" w:hAnsi="Times New Roman"/>
                <w:b/>
                <w:color w:val="17365D"/>
                <w:sz w:val="18"/>
              </w:rPr>
              <w:t>Prepared</w:t>
            </w:r>
          </w:p>
        </w:tc>
        <w:tc>
          <w:tcPr>
            <w:tcW w:type="dxa" w:w="5083"/>
            <w:tcMar>
              <w:top w:w="80" w:type="dxa"/>
              <w:start w:w="90" w:type="dxa"/>
              <w:bottom w:w="80" w:type="dxa"/>
              <w:end w:w="90" w:type="dxa"/>
            </w:tcMar>
          </w:tcPr>
          <w:p>
            <w:r/>
            <w:r>
              <w:rPr>
                <w:rFonts w:ascii="Times New Roman" w:hAnsi="Times New Roman"/>
                <w:sz w:val="18"/>
              </w:rPr>
              <w:t>12 August 2026</w:t>
            </w:r>
          </w:p>
        </w:tc>
      </w:tr>
      <w:tr>
        <w:tc>
          <w:tcPr>
            <w:tcW w:type="dxa" w:w="5083"/>
            <w:shd w:fill="D9EAF7"/>
            <w:tcMar>
              <w:top w:w="80" w:type="dxa"/>
              <w:start w:w="90" w:type="dxa"/>
              <w:bottom w:w="80" w:type="dxa"/>
              <w:end w:w="90" w:type="dxa"/>
            </w:tcMar>
          </w:tcPr>
          <w:p>
            <w:r/>
            <w:r>
              <w:rPr>
                <w:rFonts w:ascii="Times New Roman" w:hAnsi="Times New Roman"/>
                <w:b/>
                <w:color w:val="17365D"/>
                <w:sz w:val="18"/>
              </w:rPr>
              <w:t>Core stack</w:t>
            </w:r>
          </w:p>
        </w:tc>
        <w:tc>
          <w:tcPr>
            <w:tcW w:type="dxa" w:w="5083"/>
            <w:tcMar>
              <w:top w:w="80" w:type="dxa"/>
              <w:start w:w="90" w:type="dxa"/>
              <w:bottom w:w="80" w:type="dxa"/>
              <w:end w:w="90" w:type="dxa"/>
            </w:tcMar>
          </w:tcPr>
          <w:p>
            <w:r/>
            <w:r>
              <w:rPr>
                <w:rFonts w:ascii="Times New Roman" w:hAnsi="Times New Roman"/>
                <w:sz w:val="18"/>
              </w:rPr>
              <w:t>Java + Spring Boot + Redis + Netty + Jackson + SLF4J + Docker Compose</w:t>
            </w:r>
          </w:p>
        </w:tc>
      </w:tr>
      <w:tr>
        <w:tc>
          <w:tcPr>
            <w:tcW w:type="dxa" w:w="5083"/>
            <w:shd w:fill="D9EAF7"/>
            <w:tcMar>
              <w:top w:w="80" w:type="dxa"/>
              <w:start w:w="90" w:type="dxa"/>
              <w:bottom w:w="80" w:type="dxa"/>
              <w:end w:w="90" w:type="dxa"/>
            </w:tcMar>
          </w:tcPr>
          <w:p>
            <w:r/>
            <w:r>
              <w:rPr>
                <w:rFonts w:ascii="Times New Roman" w:hAnsi="Times New Roman"/>
                <w:b/>
                <w:color w:val="17365D"/>
                <w:sz w:val="18"/>
              </w:rPr>
              <w:t>Evidence base</w:t>
            </w:r>
          </w:p>
        </w:tc>
        <w:tc>
          <w:tcPr>
            <w:tcW w:type="dxa" w:w="5083"/>
            <w:tcMar>
              <w:top w:w="80" w:type="dxa"/>
              <w:start w:w="90" w:type="dxa"/>
              <w:bottom w:w="80" w:type="dxa"/>
              <w:end w:w="90" w:type="dxa"/>
            </w:tcMar>
          </w:tcPr>
          <w:p>
            <w:r/>
            <w:r>
              <w:rPr>
                <w:rFonts w:ascii="Times New Roman" w:hAnsi="Times New Roman"/>
                <w:sz w:val="18"/>
              </w:rPr>
              <w:t>40-paper structured literature survey + original project specification/guide</w:t>
            </w:r>
          </w:p>
        </w:tc>
      </w:tr>
      <w:tr>
        <w:tc>
          <w:tcPr>
            <w:tcW w:type="dxa" w:w="5083"/>
            <w:shd w:fill="D9EAF7"/>
            <w:tcMar>
              <w:top w:w="80" w:type="dxa"/>
              <w:start w:w="90" w:type="dxa"/>
              <w:bottom w:w="80" w:type="dxa"/>
              <w:end w:w="90" w:type="dxa"/>
            </w:tcMar>
          </w:tcPr>
          <w:p>
            <w:r/>
            <w:r>
              <w:rPr>
                <w:rFonts w:ascii="Times New Roman" w:hAnsi="Times New Roman"/>
                <w:b/>
                <w:color w:val="17365D"/>
                <w:sz w:val="18"/>
              </w:rPr>
              <w:t>Audience</w:t>
            </w:r>
          </w:p>
        </w:tc>
        <w:tc>
          <w:tcPr>
            <w:tcW w:type="dxa" w:w="5083"/>
            <w:tcMar>
              <w:top w:w="80" w:type="dxa"/>
              <w:start w:w="90" w:type="dxa"/>
              <w:bottom w:w="80" w:type="dxa"/>
              <w:end w:w="90" w:type="dxa"/>
            </w:tcMar>
          </w:tcPr>
          <w:p>
            <w:r/>
            <w:r>
              <w:rPr>
                <w:rFonts w:ascii="Times New Roman" w:hAnsi="Times New Roman"/>
                <w:sz w:val="18"/>
              </w:rPr>
              <w:t>Human developers, coding agents, reviewers, and future paper authors</w:t>
            </w:r>
          </w:p>
        </w:tc>
      </w:tr>
    </w:tbl>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0"/>
            </w:pPr>
            <w:r>
              <w:rPr>
                <w:rFonts w:ascii="Times New Roman" w:hAnsi="Times New Roman"/>
                <w:b/>
                <w:color w:val="17365D"/>
                <w:sz w:val="19"/>
              </w:rPr>
              <w:t xml:space="preserve">Decision rule.  </w:t>
            </w:r>
            <w:r>
              <w:rPr>
                <w:rFonts w:ascii="Times New Roman" w:hAnsi="Times New Roman"/>
                <w:sz w:val="19"/>
              </w:rPr>
              <w:t>Build the system as a serious engineering product, but keep the first conference paper narrow: evaluate the locality/performance-aware multi-source scheduler and hybrid fallback rigorously. Treat cross-version FastCDC reuse as a controlled extension and a possible second paper if the results justify it.</w:t>
            </w:r>
          </w:p>
        </w:tc>
      </w:tr>
    </w:tbl>
    <w:p>
      <w:pPr>
        <w:spacing w:after="40"/>
      </w:pPr>
    </w:p>
    <w:p>
      <w:r>
        <w:br w:type="page"/>
      </w:r>
    </w:p>
    <w:p>
      <w:pPr>
        <w:pStyle w:val="Heading1"/>
        <w:keepNext/>
      </w:pPr>
      <w:r>
        <w:t>Document Control and How to Use This Blueprint</w:t>
      </w:r>
    </w:p>
    <w:p>
      <w:pPr>
        <w:spacing w:after="80"/>
      </w:pPr>
      <w:r>
        <w:rPr>
          <w:rFonts w:ascii="Times New Roman" w:hAnsi="Times New Roman"/>
        </w:rPr>
        <w:t>This blueprint converts the idea-stage project and the 40-paper literature survey into an implementation contract. It deliberately separates (a) production-oriented engineering choices, (b) research hypotheses that must be measured rather than promised, and (c) optional extensions that should not block the minimum viable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17365D"/>
            <w:tcMar>
              <w:top w:w="80" w:type="dxa"/>
              <w:start w:w="90" w:type="dxa"/>
              <w:bottom w:w="80" w:type="dxa"/>
              <w:end w:w="90" w:type="dxa"/>
            </w:tcMar>
            <w:vAlign w:val="center"/>
          </w:tcPr>
          <w:p>
            <w:pPr>
              <w:jc w:val="center"/>
            </w:pPr>
            <w:r>
              <w:rPr>
                <w:rFonts w:ascii="Times New Roman" w:hAnsi="Times New Roman"/>
                <w:b/>
                <w:color w:val="FFFFFF"/>
                <w:sz w:val="16"/>
              </w:rPr>
              <w:t>Tag</w:t>
            </w:r>
          </w:p>
        </w:tc>
        <w:tc>
          <w:tcPr>
            <w:tcW w:type="dxa" w:w="8496"/>
            <w:shd w:fill="17365D"/>
            <w:tcMar>
              <w:top w:w="80" w:type="dxa"/>
              <w:start w:w="90" w:type="dxa"/>
              <w:bottom w:w="80" w:type="dxa"/>
              <w:end w:w="90" w:type="dxa"/>
            </w:tcMar>
            <w:vAlign w:val="center"/>
          </w:tcPr>
          <w:p>
            <w:pPr>
              <w:jc w:val="center"/>
            </w:pPr>
            <w:r>
              <w:rPr>
                <w:rFonts w:ascii="Times New Roman" w:hAnsi="Times New Roman"/>
                <w:b/>
                <w:color w:val="FFFFFF"/>
                <w:sz w:val="16"/>
              </w:rPr>
              <w:t>Meaning</w:t>
            </w:r>
          </w:p>
        </w:tc>
      </w:tr>
      <w:tr>
        <w:tc>
          <w:tcPr>
            <w:tcW w:type="dxa" w:w="1440"/>
            <w:tcMar>
              <w:top w:w="80" w:type="dxa"/>
              <w:start w:w="90" w:type="dxa"/>
              <w:bottom w:w="80" w:type="dxa"/>
              <w:end w:w="90" w:type="dxa"/>
            </w:tcMar>
            <w:vAlign w:val="top"/>
          </w:tcPr>
          <w:p>
            <w:pPr>
              <w:spacing w:after="0"/>
            </w:pPr>
            <w:r>
              <w:rPr>
                <w:rFonts w:ascii="Times New Roman" w:hAnsi="Times New Roman"/>
                <w:b/>
                <w:sz w:val="16"/>
              </w:rPr>
              <w:t>MUST</w:t>
            </w:r>
          </w:p>
        </w:tc>
        <w:tc>
          <w:tcPr>
            <w:tcW w:type="dxa" w:w="8496"/>
            <w:tcMar>
              <w:top w:w="80" w:type="dxa"/>
              <w:start w:w="90" w:type="dxa"/>
              <w:bottom w:w="80" w:type="dxa"/>
              <w:end w:w="90" w:type="dxa"/>
            </w:tcMar>
            <w:vAlign w:val="top"/>
          </w:tcPr>
          <w:p>
            <w:pPr>
              <w:spacing w:after="0"/>
            </w:pPr>
            <w:r>
              <w:rPr>
                <w:rFonts w:ascii="Times New Roman" w:hAnsi="Times New Roman"/>
                <w:b w:val="0"/>
                <w:sz w:val="16"/>
              </w:rPr>
              <w:t>Required for the first complete system and for trustworthy experiments.</w:t>
            </w:r>
          </w:p>
        </w:tc>
      </w:tr>
      <w:tr>
        <w:tc>
          <w:tcPr>
            <w:tcW w:type="dxa" w:w="1440"/>
            <w:tcMar>
              <w:top w:w="80" w:type="dxa"/>
              <w:start w:w="90" w:type="dxa"/>
              <w:bottom w:w="80" w:type="dxa"/>
              <w:end w:w="90" w:type="dxa"/>
            </w:tcMar>
            <w:shd w:fill="FAFAFA"/>
            <w:vAlign w:val="top"/>
          </w:tcPr>
          <w:p>
            <w:pPr>
              <w:spacing w:after="0"/>
            </w:pPr>
            <w:r>
              <w:rPr>
                <w:rFonts w:ascii="Times New Roman" w:hAnsi="Times New Roman"/>
                <w:b/>
                <w:sz w:val="16"/>
              </w:rPr>
              <w:t>SHOULD</w:t>
            </w:r>
          </w:p>
        </w:tc>
        <w:tc>
          <w:tcPr>
            <w:tcW w:type="dxa" w:w="8496"/>
            <w:tcMar>
              <w:top w:w="80" w:type="dxa"/>
              <w:start w:w="90" w:type="dxa"/>
              <w:bottom w:w="80" w:type="dxa"/>
              <w:end w:w="90" w:type="dxa"/>
            </w:tcMar>
            <w:shd w:fill="FAFAFA"/>
            <w:vAlign w:val="top"/>
          </w:tcPr>
          <w:p>
            <w:pPr>
              <w:spacing w:after="0"/>
            </w:pPr>
            <w:r>
              <w:rPr>
                <w:rFonts w:ascii="Times New Roman" w:hAnsi="Times New Roman"/>
                <w:b w:val="0"/>
                <w:sz w:val="16"/>
              </w:rPr>
              <w:t>Strongly recommended for resume quality, maintainability, or paper reproducibility.</w:t>
            </w:r>
          </w:p>
        </w:tc>
      </w:tr>
      <w:tr>
        <w:tc>
          <w:tcPr>
            <w:tcW w:type="dxa" w:w="1440"/>
            <w:tcMar>
              <w:top w:w="80" w:type="dxa"/>
              <w:start w:w="90" w:type="dxa"/>
              <w:bottom w:w="80" w:type="dxa"/>
              <w:end w:w="90" w:type="dxa"/>
            </w:tcMar>
            <w:vAlign w:val="top"/>
          </w:tcPr>
          <w:p>
            <w:pPr>
              <w:spacing w:after="0"/>
            </w:pPr>
            <w:r>
              <w:rPr>
                <w:rFonts w:ascii="Times New Roman" w:hAnsi="Times New Roman"/>
                <w:b/>
                <w:sz w:val="16"/>
              </w:rPr>
              <w:t>MAY</w:t>
            </w:r>
          </w:p>
        </w:tc>
        <w:tc>
          <w:tcPr>
            <w:tcW w:type="dxa" w:w="8496"/>
            <w:tcMar>
              <w:top w:w="80" w:type="dxa"/>
              <w:start w:w="90" w:type="dxa"/>
              <w:bottom w:w="80" w:type="dxa"/>
              <w:end w:w="90" w:type="dxa"/>
            </w:tcMar>
            <w:vAlign w:val="top"/>
          </w:tcPr>
          <w:p>
            <w:pPr>
              <w:spacing w:after="0"/>
            </w:pPr>
            <w:r>
              <w:rPr>
                <w:rFonts w:ascii="Times New Roman" w:hAnsi="Times New Roman"/>
                <w:b w:val="0"/>
                <w:sz w:val="16"/>
              </w:rPr>
              <w:t>Optional extension; implement only after the baseline is stable.</w:t>
            </w:r>
          </w:p>
        </w:tc>
      </w:tr>
      <w:tr>
        <w:tc>
          <w:tcPr>
            <w:tcW w:type="dxa" w:w="1440"/>
            <w:tcMar>
              <w:top w:w="80" w:type="dxa"/>
              <w:start w:w="90" w:type="dxa"/>
              <w:bottom w:w="80" w:type="dxa"/>
              <w:end w:w="90" w:type="dxa"/>
            </w:tcMar>
            <w:shd w:fill="FAFAFA"/>
            <w:vAlign w:val="top"/>
          </w:tcPr>
          <w:p>
            <w:pPr>
              <w:spacing w:after="0"/>
            </w:pPr>
            <w:r>
              <w:rPr>
                <w:rFonts w:ascii="Times New Roman" w:hAnsi="Times New Roman"/>
                <w:b/>
                <w:sz w:val="16"/>
              </w:rPr>
              <w:t>PAPER</w:t>
            </w:r>
          </w:p>
        </w:tc>
        <w:tc>
          <w:tcPr>
            <w:tcW w:type="dxa" w:w="8496"/>
            <w:tcMar>
              <w:top w:w="80" w:type="dxa"/>
              <w:start w:w="90" w:type="dxa"/>
              <w:bottom w:w="80" w:type="dxa"/>
              <w:end w:w="90" w:type="dxa"/>
            </w:tcMar>
            <w:shd w:fill="FAFAFA"/>
            <w:vAlign w:val="top"/>
          </w:tcPr>
          <w:p>
            <w:pPr>
              <w:spacing w:after="0"/>
            </w:pPr>
            <w:r>
              <w:rPr>
                <w:rFonts w:ascii="Times New Roman" w:hAnsi="Times New Roman"/>
                <w:b w:val="0"/>
                <w:sz w:val="16"/>
              </w:rPr>
              <w:t>Required to support a defensible experimental claim.</w:t>
            </w:r>
          </w:p>
        </w:tc>
      </w:tr>
      <w:tr>
        <w:tc>
          <w:tcPr>
            <w:tcW w:type="dxa" w:w="1440"/>
            <w:tcMar>
              <w:top w:w="80" w:type="dxa"/>
              <w:start w:w="90" w:type="dxa"/>
              <w:bottom w:w="80" w:type="dxa"/>
              <w:end w:w="90" w:type="dxa"/>
            </w:tcMar>
            <w:vAlign w:val="top"/>
          </w:tcPr>
          <w:p>
            <w:pPr>
              <w:spacing w:after="0"/>
            </w:pPr>
            <w:r>
              <w:rPr>
                <w:rFonts w:ascii="Times New Roman" w:hAnsi="Times New Roman"/>
                <w:b/>
                <w:sz w:val="16"/>
              </w:rPr>
              <w:t>AGENT-GATE</w:t>
            </w:r>
          </w:p>
        </w:tc>
        <w:tc>
          <w:tcPr>
            <w:tcW w:type="dxa" w:w="8496"/>
            <w:tcMar>
              <w:top w:w="80" w:type="dxa"/>
              <w:start w:w="90" w:type="dxa"/>
              <w:bottom w:w="80" w:type="dxa"/>
              <w:end w:w="90" w:type="dxa"/>
            </w:tcMar>
            <w:vAlign w:val="top"/>
          </w:tcPr>
          <w:p>
            <w:pPr>
              <w:spacing w:after="0"/>
            </w:pPr>
            <w:r>
              <w:rPr>
                <w:rFonts w:ascii="Times New Roman" w:hAnsi="Times New Roman"/>
                <w:b w:val="0"/>
                <w:sz w:val="16"/>
              </w:rPr>
              <w:t>An external coding agent must not proceed until the exit condition is verified.</w:t>
            </w:r>
          </w:p>
        </w:tc>
      </w:tr>
    </w:tbl>
    <w:p>
      <w:pPr>
        <w:spacing w:after="20"/>
      </w:pPr>
    </w:p>
    <w:p>
      <w:pPr>
        <w:pStyle w:val="Heading2"/>
        <w:keepNext/>
      </w:pPr>
      <w:r>
        <w:t>External Coding Agent - 10-Minute Orientation</w:t>
      </w:r>
    </w:p>
    <w:p>
      <w:pPr>
        <w:pStyle w:val="ListBullet"/>
        <w:spacing w:after="40"/>
      </w:pPr>
      <w:r>
        <w:rPr>
          <w:rFonts w:ascii="Times New Roman" w:hAnsi="Times New Roman"/>
        </w:rPr>
        <w:t>Read Sections 1-8 before changing code. The protocol, manifest schema, storage model, and scheduler boundaries are architectural contracts.</w:t>
      </w:r>
    </w:p>
    <w:p>
      <w:pPr>
        <w:pStyle w:val="ListBullet"/>
        <w:spacing w:after="40"/>
      </w:pPr>
      <w:r>
        <w:rPr>
          <w:rFonts w:ascii="Times New Roman" w:hAnsi="Times New Roman"/>
        </w:rPr>
        <w:t>Do not change wire fields, byte widths, Redis keys, manifest fields, or benchmark metric names without an Architecture Decision Record (ADR).</w:t>
      </w:r>
    </w:p>
    <w:p>
      <w:pPr>
        <w:pStyle w:val="ListBullet"/>
        <w:spacing w:after="40"/>
      </w:pPr>
      <w:r>
        <w:rPr>
          <w:rFonts w:ascii="Times New Roman" w:hAnsi="Times New Roman"/>
        </w:rPr>
        <w:t>Implement phases in order. A later feature must not be used to hide a failing baseline.</w:t>
      </w:r>
    </w:p>
    <w:p>
      <w:pPr>
        <w:pStyle w:val="ListBullet"/>
        <w:spacing w:after="40"/>
      </w:pPr>
      <w:r>
        <w:rPr>
          <w:rFonts w:ascii="Times New Roman" w:hAnsi="Times New Roman"/>
        </w:rPr>
        <w:t>Every task must include unit tests and, where relevant, a Docker/Testcontainers integration test.</w:t>
      </w:r>
    </w:p>
    <w:p>
      <w:pPr>
        <w:pStyle w:val="ListBullet"/>
        <w:spacing w:after="40"/>
      </w:pPr>
      <w:r>
        <w:rPr>
          <w:rFonts w:ascii="Times New Roman" w:hAnsi="Times New Roman"/>
        </w:rPr>
        <w:t>Never invent performance results. Benchmark outputs are generated only by the benchmark harness and preserved as immutable run artifacts.</w:t>
      </w:r>
    </w:p>
    <w:p>
      <w:pPr>
        <w:pStyle w:val="ListBullet"/>
        <w:spacing w:after="40"/>
      </w:pPr>
      <w:r>
        <w:rPr>
          <w:rFonts w:ascii="Times New Roman" w:hAnsi="Times New Roman"/>
        </w:rPr>
        <w:t>Security failures are fail-closed: invalid manifest signature, out-of-range block request, wrong asset ID, or hash mismatch must never be silently accepted.</w:t>
      </w:r>
    </w:p>
    <w:p>
      <w:pPr>
        <w:pStyle w:val="ListBullet"/>
        <w:spacing w:after="40"/>
      </w:pPr>
      <w:r>
        <w:rPr>
          <w:rFonts w:ascii="Times New Roman" w:hAnsi="Times New Roman"/>
        </w:rPr>
        <w:t>The first paper uses fixed-size chunks for scheduler experiments unless the experiment explicitly targets FastCDC. This prevents confounding variables.</w:t>
      </w:r>
    </w:p>
    <w:p>
      <w:pPr>
        <w:pStyle w:val="ListBullet"/>
        <w:spacing w:after="40"/>
      </w:pPr>
      <w:r>
        <w:rPr>
          <w:rFonts w:ascii="Times New Roman" w:hAnsi="Times New Roman"/>
        </w:rPr>
        <w:t>When a task is completed, update docs/STATUS.md and the relevant ADR/protocol document before requesting review.</w:t>
      </w:r>
    </w:p>
    <w:tbl>
      <w:tblPr>
        <w:tblW w:type="auto" w:w="0"/>
        <w:jc w:val="center"/>
        <w:tblLook w:firstColumn="1" w:firstRow="1" w:lastColumn="0" w:lastRow="0" w:noHBand="0" w:noVBand="1" w:val="04A0"/>
      </w:tblPr>
      <w:tblGrid>
        <w:gridCol w:w="10166"/>
      </w:tblGrid>
      <w:tr>
        <w:tc>
          <w:tcPr>
            <w:tcW w:type="dxa" w:w="10166"/>
            <w:shd w:fill="FFF2CC"/>
            <w:tcMar>
              <w:top w:w="120" w:type="dxa"/>
              <w:start w:w="150" w:type="dxa"/>
              <w:bottom w:w="120" w:type="dxa"/>
              <w:end w:w="150" w:type="dxa"/>
            </w:tcMar>
          </w:tcPr>
          <w:p>
            <w:pPr>
              <w:spacing w:after="0"/>
            </w:pPr>
            <w:r>
              <w:rPr>
                <w:rFonts w:ascii="Times New Roman" w:hAnsi="Times New Roman"/>
                <w:b/>
                <w:color w:val="17365D"/>
                <w:sz w:val="19"/>
              </w:rPr>
              <w:t xml:space="preserve">Single source of truth.  </w:t>
            </w:r>
            <w:r>
              <w:rPr>
                <w:rFonts w:ascii="Times New Roman" w:hAnsi="Times New Roman"/>
                <w:sz w:val="19"/>
              </w:rPr>
              <w:t>The repository documentation, protocol tests, manifest schema tests, benchmark configuration, and this blueprint must agree. If code disagrees with the written contract, stop and resolve the contract first.</w:t>
            </w:r>
          </w:p>
        </w:tc>
      </w:tr>
    </w:tbl>
    <w:p>
      <w:pPr>
        <w:spacing w:after="40"/>
      </w:pPr>
    </w:p>
    <w:p>
      <w:pPr>
        <w:pStyle w:val="Heading1"/>
        <w:keepNext/>
      </w:pPr>
      <w:r>
        <w:t>Contents</w:t>
      </w:r>
    </w:p>
    <w:p>
      <w:pPr>
        <w:spacing w:after="20"/>
      </w:pPr>
      <w:r>
        <w:rPr>
          <w:rFonts w:ascii="Times New Roman" w:hAnsi="Times New Roman"/>
          <w:color w:val="404040"/>
          <w:sz w:val="18"/>
        </w:rPr>
        <w:t>1. Final Project Definition and Success Criteria</w:t>
      </w:r>
    </w:p>
    <w:p>
      <w:pPr>
        <w:spacing w:after="20"/>
      </w:pPr>
      <w:r>
        <w:rPr>
          <w:rFonts w:ascii="Times New Roman" w:hAnsi="Times New Roman"/>
          <w:color w:val="404040"/>
          <w:sz w:val="18"/>
        </w:rPr>
        <w:t>2. Literature-to-Engineering Decisions</w:t>
      </w:r>
    </w:p>
    <w:p>
      <w:pPr>
        <w:spacing w:after="20"/>
      </w:pPr>
      <w:r>
        <w:rPr>
          <w:rFonts w:ascii="Times New Roman" w:hAnsi="Times New Roman"/>
          <w:color w:val="404040"/>
          <w:sz w:val="18"/>
        </w:rPr>
        <w:t>3. Technology Stack and Version Policy</w:t>
      </w:r>
    </w:p>
    <w:p>
      <w:pPr>
        <w:spacing w:after="20"/>
      </w:pPr>
      <w:r>
        <w:rPr>
          <w:rFonts w:ascii="Times New Roman" w:hAnsi="Times New Roman"/>
          <w:color w:val="404040"/>
          <w:sz w:val="18"/>
        </w:rPr>
        <w:t>4. Target Architecture</w:t>
      </w:r>
    </w:p>
    <w:p>
      <w:pPr>
        <w:spacing w:after="20"/>
      </w:pPr>
      <w:r>
        <w:rPr>
          <w:rFonts w:ascii="Times New Roman" w:hAnsi="Times New Roman"/>
          <w:color w:val="404040"/>
          <w:sz w:val="18"/>
        </w:rPr>
        <w:t>5. Component Responsibilities</w:t>
      </w:r>
    </w:p>
    <w:p>
      <w:pPr>
        <w:spacing w:after="20"/>
      </w:pPr>
      <w:r>
        <w:rPr>
          <w:rFonts w:ascii="Times New Roman" w:hAnsi="Times New Roman"/>
          <w:color w:val="404040"/>
          <w:sz w:val="18"/>
        </w:rPr>
        <w:t>6. Core Data Model and Signed Manifest</w:t>
      </w:r>
    </w:p>
    <w:p>
      <w:pPr>
        <w:spacing w:after="20"/>
      </w:pPr>
      <w:r>
        <w:rPr>
          <w:rFonts w:ascii="Times New Roman" w:hAnsi="Times New Roman"/>
          <w:color w:val="404040"/>
          <w:sz w:val="18"/>
        </w:rPr>
        <w:t>7. Netty Wire Protocol v1</w:t>
      </w:r>
    </w:p>
    <w:p>
      <w:pPr>
        <w:spacing w:after="20"/>
      </w:pPr>
      <w:r>
        <w:rPr>
          <w:rFonts w:ascii="Times New Roman" w:hAnsi="Times New Roman"/>
          <w:color w:val="404040"/>
          <w:sz w:val="18"/>
        </w:rPr>
        <w:t>8. Scheduling and Download Algorithm</w:t>
      </w:r>
    </w:p>
    <w:p>
      <w:pPr>
        <w:spacing w:after="20"/>
      </w:pPr>
      <w:r>
        <w:rPr>
          <w:rFonts w:ascii="Times New Roman" w:hAnsi="Times New Roman"/>
          <w:color w:val="404040"/>
          <w:sz w:val="18"/>
        </w:rPr>
        <w:t>9. Persistent Cache and Cross-Version Reuse</w:t>
      </w:r>
    </w:p>
    <w:p>
      <w:pPr>
        <w:spacing w:after="20"/>
      </w:pPr>
      <w:r>
        <w:rPr>
          <w:rFonts w:ascii="Times New Roman" w:hAnsi="Times New Roman"/>
          <w:color w:val="404040"/>
          <w:sz w:val="18"/>
        </w:rPr>
        <w:t>10. Tracker API and Redis Model</w:t>
      </w:r>
    </w:p>
    <w:p>
      <w:pPr>
        <w:spacing w:after="20"/>
      </w:pPr>
      <w:r>
        <w:rPr>
          <w:rFonts w:ascii="Times New Roman" w:hAnsi="Times New Roman"/>
          <w:color w:val="404040"/>
          <w:sz w:val="18"/>
        </w:rPr>
        <w:t>11. Security and Threat Model</w:t>
      </w:r>
    </w:p>
    <w:p>
      <w:pPr>
        <w:spacing w:after="20"/>
      </w:pPr>
      <w:r>
        <w:rPr>
          <w:rFonts w:ascii="Times New Roman" w:hAnsi="Times New Roman"/>
          <w:color w:val="404040"/>
          <w:sz w:val="18"/>
        </w:rPr>
        <w:t>12. Resilience, Backpressure, and Fallback</w:t>
      </w:r>
    </w:p>
    <w:p>
      <w:pPr>
        <w:spacing w:after="20"/>
      </w:pPr>
      <w:r>
        <w:rPr>
          <w:rFonts w:ascii="Times New Roman" w:hAnsi="Times New Roman"/>
          <w:color w:val="404040"/>
          <w:sz w:val="18"/>
        </w:rPr>
        <w:t>13. Observability and Experiment Data</w:t>
      </w:r>
    </w:p>
    <w:p>
      <w:pPr>
        <w:spacing w:after="20"/>
      </w:pPr>
      <w:r>
        <w:rPr>
          <w:rFonts w:ascii="Times New Roman" w:hAnsi="Times New Roman"/>
          <w:color w:val="404040"/>
          <w:sz w:val="18"/>
        </w:rPr>
        <w:t>14. Repository and Module Structure</w:t>
      </w:r>
    </w:p>
    <w:p>
      <w:pPr>
        <w:spacing w:after="20"/>
      </w:pPr>
      <w:r>
        <w:rPr>
          <w:rFonts w:ascii="Times New Roman" w:hAnsi="Times New Roman"/>
          <w:color w:val="404040"/>
          <w:sz w:val="18"/>
        </w:rPr>
        <w:t>15. Start-to-End Implementation Roadmap</w:t>
      </w:r>
    </w:p>
    <w:p>
      <w:pPr>
        <w:spacing w:after="20"/>
      </w:pPr>
      <w:r>
        <w:rPr>
          <w:rFonts w:ascii="Times New Roman" w:hAnsi="Times New Roman"/>
          <w:color w:val="404040"/>
          <w:sz w:val="18"/>
        </w:rPr>
        <w:t>16. Detailed Phase Backlog and Acceptance Tests</w:t>
      </w:r>
    </w:p>
    <w:p>
      <w:pPr>
        <w:spacing w:after="20"/>
      </w:pPr>
      <w:r>
        <w:rPr>
          <w:rFonts w:ascii="Times New Roman" w:hAnsi="Times New Roman"/>
          <w:color w:val="404040"/>
          <w:sz w:val="18"/>
        </w:rPr>
        <w:t>17. Testing and Quality Strategy</w:t>
      </w:r>
    </w:p>
    <w:p>
      <w:pPr>
        <w:spacing w:after="20"/>
      </w:pPr>
      <w:r>
        <w:rPr>
          <w:rFonts w:ascii="Times New Roman" w:hAnsi="Times New Roman"/>
          <w:color w:val="404040"/>
          <w:sz w:val="18"/>
        </w:rPr>
        <w:t>18. Conference-Paper Experimental Plan</w:t>
      </w:r>
    </w:p>
    <w:p>
      <w:pPr>
        <w:spacing w:after="20"/>
      </w:pPr>
      <w:r>
        <w:rPr>
          <w:rFonts w:ascii="Times New Roman" w:hAnsi="Times New Roman"/>
          <w:color w:val="404040"/>
          <w:sz w:val="18"/>
        </w:rPr>
        <w:t>19. Reproducibility and Statistical Analysis</w:t>
      </w:r>
    </w:p>
    <w:p>
      <w:pPr>
        <w:spacing w:after="20"/>
      </w:pPr>
      <w:r>
        <w:rPr>
          <w:rFonts w:ascii="Times New Roman" w:hAnsi="Times New Roman"/>
          <w:color w:val="404040"/>
          <w:sz w:val="18"/>
        </w:rPr>
        <w:t>20. Resume/Demo Packaging</w:t>
      </w:r>
    </w:p>
    <w:p>
      <w:pPr>
        <w:spacing w:after="20"/>
      </w:pPr>
      <w:r>
        <w:rPr>
          <w:rFonts w:ascii="Times New Roman" w:hAnsi="Times New Roman"/>
          <w:color w:val="404040"/>
          <w:sz w:val="18"/>
        </w:rPr>
        <w:t>21. CI/CD and Coding Standards</w:t>
      </w:r>
    </w:p>
    <w:p>
      <w:pPr>
        <w:spacing w:after="20"/>
      </w:pPr>
      <w:r>
        <w:rPr>
          <w:rFonts w:ascii="Times New Roman" w:hAnsi="Times New Roman"/>
          <w:color w:val="404040"/>
          <w:sz w:val="18"/>
        </w:rPr>
        <w:t>22. Coding-Agent Task Contract</w:t>
      </w:r>
    </w:p>
    <w:p>
      <w:pPr>
        <w:spacing w:after="20"/>
      </w:pPr>
      <w:r>
        <w:rPr>
          <w:rFonts w:ascii="Times New Roman" w:hAnsi="Times New Roman"/>
          <w:color w:val="404040"/>
          <w:sz w:val="18"/>
        </w:rPr>
        <w:t>23. Risk Register and Scope Control</w:t>
      </w:r>
    </w:p>
    <w:p>
      <w:pPr>
        <w:spacing w:after="20"/>
      </w:pPr>
      <w:r>
        <w:rPr>
          <w:rFonts w:ascii="Times New Roman" w:hAnsi="Times New Roman"/>
          <w:color w:val="404040"/>
          <w:sz w:val="18"/>
        </w:rPr>
        <w:t>24. Final Definition of Done</w:t>
      </w:r>
    </w:p>
    <w:p>
      <w:pPr>
        <w:spacing w:after="20"/>
      </w:pPr>
      <w:r>
        <w:rPr>
          <w:rFonts w:ascii="Times New Roman" w:hAnsi="Times New Roman"/>
          <w:color w:val="404040"/>
          <w:sz w:val="18"/>
        </w:rPr>
        <w:t>25. Suggested Timeline</w:t>
      </w:r>
    </w:p>
    <w:p>
      <w:pPr>
        <w:spacing w:after="20"/>
      </w:pPr>
      <w:r>
        <w:rPr>
          <w:rFonts w:ascii="Times New Roman" w:hAnsi="Times New Roman"/>
          <w:color w:val="404040"/>
          <w:sz w:val="18"/>
        </w:rPr>
        <w:t>26. Research Traceability Matrix</w:t>
      </w:r>
    </w:p>
    <w:p>
      <w:pPr>
        <w:spacing w:after="20"/>
      </w:pPr>
      <w:r>
        <w:rPr>
          <w:rFonts w:ascii="Times New Roman" w:hAnsi="Times New Roman"/>
          <w:color w:val="404040"/>
          <w:sz w:val="18"/>
        </w:rPr>
        <w:t>References</w:t>
      </w:r>
    </w:p>
    <w:p>
      <w:pPr>
        <w:pStyle w:val="Heading1"/>
        <w:keepNext/>
      </w:pPr>
      <w:r>
        <w:t>1. Final Project Definition and Success Criteria</w:t>
      </w:r>
    </w:p>
    <w:p>
      <w:pPr>
        <w:pStyle w:val="Heading2"/>
        <w:keepNext/>
      </w:pPr>
      <w:r>
        <w:t>1.1 Project in one sentence</w:t>
      </w: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pPr>
              <w:spacing w:after="0"/>
            </w:pPr>
            <w:r>
              <w:rPr>
                <w:rFonts w:ascii="Times New Roman" w:hAnsi="Times New Roman"/>
                <w:b/>
                <w:color w:val="17365D"/>
                <w:sz w:val="19"/>
              </w:rPr>
              <w:t xml:space="preserve">Project statement.  </w:t>
            </w:r>
            <w:r>
              <w:rPr>
                <w:rFonts w:ascii="Times New Roman" w:hAnsi="Times New Roman"/>
                <w:sz w:val="19"/>
              </w:rPr>
              <w:t>Build a managed peer-assisted CDN for large enterprise assets in which clients securely verify a signed release manifest, discover nearby capable peers, download blocks concurrently from multiple sources, reuse verified cached chunks, and fall back progressively to a site cache or origin when peer capacity is insufficient.</w:t>
            </w:r>
          </w:p>
        </w:tc>
      </w:tr>
    </w:tbl>
    <w:p>
      <w:pPr>
        <w:spacing w:after="40"/>
      </w:pPr>
    </w:p>
    <w:p>
      <w:pPr>
        <w:pStyle w:val="Heading2"/>
        <w:keepNext/>
      </w:pPr>
      <w:r>
        <w:t>1.2 Recommended working names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80" w:type="dxa"/>
              <w:start w:w="90" w:type="dxa"/>
              <w:bottom w:w="80" w:type="dxa"/>
              <w:end w:w="90" w:type="dxa"/>
            </w:tcMar>
            <w:vAlign w:val="center"/>
          </w:tcPr>
          <w:p>
            <w:pPr>
              <w:jc w:val="center"/>
            </w:pPr>
            <w:r>
              <w:rPr>
                <w:rFonts w:ascii="Times New Roman" w:hAnsi="Times New Roman"/>
                <w:b/>
                <w:color w:val="FFFFFF"/>
                <w:sz w:val="16"/>
              </w:rPr>
              <w:t>Purpose</w:t>
            </w:r>
          </w:p>
        </w:tc>
        <w:tc>
          <w:tcPr>
            <w:tcW w:type="dxa" w:w="7344"/>
            <w:shd w:fill="17365D"/>
            <w:tcMar>
              <w:top w:w="80" w:type="dxa"/>
              <w:start w:w="90" w:type="dxa"/>
              <w:bottom w:w="80" w:type="dxa"/>
              <w:end w:w="90" w:type="dxa"/>
            </w:tcMar>
            <w:vAlign w:val="center"/>
          </w:tcPr>
          <w:p>
            <w:pPr>
              <w:jc w:val="center"/>
            </w:pPr>
            <w:r>
              <w:rPr>
                <w:rFonts w:ascii="Times New Roman" w:hAnsi="Times New Roman"/>
                <w:b/>
                <w:color w:val="FFFFFF"/>
                <w:sz w:val="16"/>
              </w:rPr>
              <w:t>Recommended name</w:t>
            </w:r>
          </w:p>
        </w:tc>
      </w:tr>
      <w:tr>
        <w:tc>
          <w:tcPr>
            <w:tcW w:type="dxa" w:w="2592"/>
            <w:tcMar>
              <w:top w:w="80" w:type="dxa"/>
              <w:start w:w="90" w:type="dxa"/>
              <w:bottom w:w="80" w:type="dxa"/>
              <w:end w:w="90" w:type="dxa"/>
            </w:tcMar>
            <w:vAlign w:val="top"/>
          </w:tcPr>
          <w:p>
            <w:pPr>
              <w:spacing w:after="0"/>
            </w:pPr>
            <w:r>
              <w:rPr>
                <w:rFonts w:ascii="Times New Roman" w:hAnsi="Times New Roman"/>
                <w:b w:val="0"/>
                <w:sz w:val="16"/>
              </w:rPr>
              <w:t>Repository / demo</w:t>
            </w:r>
          </w:p>
        </w:tc>
        <w:tc>
          <w:tcPr>
            <w:tcW w:type="dxa" w:w="7344"/>
            <w:tcMar>
              <w:top w:w="80" w:type="dxa"/>
              <w:start w:w="90" w:type="dxa"/>
              <w:bottom w:w="80" w:type="dxa"/>
              <w:end w:w="90" w:type="dxa"/>
            </w:tcMar>
            <w:vAlign w:val="top"/>
          </w:tcPr>
          <w:p>
            <w:pPr>
              <w:spacing w:after="0"/>
            </w:pPr>
            <w:r>
              <w:rPr>
                <w:rFonts w:ascii="Times New Roman" w:hAnsi="Times New Roman"/>
                <w:b w:val="0"/>
                <w:sz w:val="16"/>
              </w:rPr>
              <w:t>SwarmEdge CDN (working name; rename later if desired)</w:t>
            </w:r>
          </w:p>
        </w:tc>
      </w:tr>
      <w:tr>
        <w:tc>
          <w:tcPr>
            <w:tcW w:type="dxa" w:w="2592"/>
            <w:tcMar>
              <w:top w:w="80" w:type="dxa"/>
              <w:start w:w="90" w:type="dxa"/>
              <w:bottom w:w="80" w:type="dxa"/>
              <w:end w:w="90" w:type="dxa"/>
            </w:tcMar>
            <w:shd w:fill="FAFAFA"/>
            <w:vAlign w:val="top"/>
          </w:tcPr>
          <w:p>
            <w:pPr>
              <w:spacing w:after="0"/>
            </w:pPr>
            <w:r>
              <w:rPr>
                <w:rFonts w:ascii="Times New Roman" w:hAnsi="Times New Roman"/>
                <w:b w:val="0"/>
                <w:sz w:val="16"/>
              </w:rPr>
              <w:t>Core scheduler</w:t>
            </w:r>
          </w:p>
        </w:tc>
        <w:tc>
          <w:tcPr>
            <w:tcW w:type="dxa" w:w="7344"/>
            <w:tcMar>
              <w:top w:w="80" w:type="dxa"/>
              <w:start w:w="90" w:type="dxa"/>
              <w:bottom w:w="80" w:type="dxa"/>
              <w:end w:w="90" w:type="dxa"/>
            </w:tcMar>
            <w:shd w:fill="FAFAFA"/>
            <w:vAlign w:val="top"/>
          </w:tcPr>
          <w:p>
            <w:pPr>
              <w:spacing w:after="0"/>
            </w:pPr>
            <w:r>
              <w:rPr>
                <w:rFonts w:ascii="Times New Roman" w:hAnsi="Times New Roman"/>
                <w:b w:val="0"/>
                <w:sz w:val="16"/>
              </w:rPr>
              <w:t>LAPS - Locality-Aware Performance Scheduler</w:t>
            </w:r>
          </w:p>
        </w:tc>
      </w:tr>
      <w:tr>
        <w:tc>
          <w:tcPr>
            <w:tcW w:type="dxa" w:w="2592"/>
            <w:tcMar>
              <w:top w:w="80" w:type="dxa"/>
              <w:start w:w="90" w:type="dxa"/>
              <w:bottom w:w="80" w:type="dxa"/>
              <w:end w:w="90" w:type="dxa"/>
            </w:tcMar>
            <w:vAlign w:val="top"/>
          </w:tcPr>
          <w:p>
            <w:pPr>
              <w:spacing w:after="0"/>
            </w:pPr>
            <w:r>
              <w:rPr>
                <w:rFonts w:ascii="Times New Roman" w:hAnsi="Times New Roman"/>
                <w:b w:val="0"/>
                <w:sz w:val="16"/>
              </w:rPr>
              <w:t>First paper title</w:t>
            </w:r>
          </w:p>
        </w:tc>
        <w:tc>
          <w:tcPr>
            <w:tcW w:type="dxa" w:w="7344"/>
            <w:tcMar>
              <w:top w:w="80" w:type="dxa"/>
              <w:start w:w="90" w:type="dxa"/>
              <w:bottom w:w="80" w:type="dxa"/>
              <w:end w:w="90" w:type="dxa"/>
            </w:tcMar>
            <w:vAlign w:val="top"/>
          </w:tcPr>
          <w:p>
            <w:pPr>
              <w:spacing w:after="0"/>
            </w:pPr>
            <w:r>
              <w:rPr>
                <w:rFonts w:ascii="Times New Roman" w:hAnsi="Times New Roman"/>
                <w:b w:val="0"/>
                <w:sz w:val="16"/>
              </w:rPr>
              <w:t>LAPS-CDN: Locality-Aware Performance-Weighted Multi-Source Scheduling for Peer-Assisted Enterprise Asset Delivery</w:t>
            </w:r>
          </w:p>
        </w:tc>
      </w:tr>
      <w:tr>
        <w:tc>
          <w:tcPr>
            <w:tcW w:type="dxa" w:w="2592"/>
            <w:tcMar>
              <w:top w:w="80" w:type="dxa"/>
              <w:start w:w="90" w:type="dxa"/>
              <w:bottom w:w="80" w:type="dxa"/>
              <w:end w:w="90" w:type="dxa"/>
            </w:tcMar>
            <w:shd w:fill="FAFAFA"/>
            <w:vAlign w:val="top"/>
          </w:tcPr>
          <w:p>
            <w:pPr>
              <w:spacing w:after="0"/>
            </w:pPr>
            <w:r>
              <w:rPr>
                <w:rFonts w:ascii="Times New Roman" w:hAnsi="Times New Roman"/>
                <w:b w:val="0"/>
                <w:sz w:val="16"/>
              </w:rPr>
              <w:t>Optional second paper</w:t>
            </w:r>
          </w:p>
        </w:tc>
        <w:tc>
          <w:tcPr>
            <w:tcW w:type="dxa" w:w="7344"/>
            <w:tcMar>
              <w:top w:w="80" w:type="dxa"/>
              <w:start w:w="90" w:type="dxa"/>
              <w:bottom w:w="80" w:type="dxa"/>
              <w:end w:w="90" w:type="dxa"/>
            </w:tcMar>
            <w:shd w:fill="FAFAFA"/>
            <w:vAlign w:val="top"/>
          </w:tcPr>
          <w:p>
            <w:pPr>
              <w:spacing w:after="0"/>
            </w:pPr>
            <w:r>
              <w:rPr>
                <w:rFonts w:ascii="Times New Roman" w:hAnsi="Times New Roman"/>
                <w:b w:val="0"/>
                <w:sz w:val="16"/>
              </w:rPr>
              <w:t>Cross-Version Content Reuse in Peer-Assisted Enterprise Asset Delivery using Content-Defined Chunking</w:t>
            </w:r>
          </w:p>
        </w:tc>
      </w:tr>
    </w:tbl>
    <w:p>
      <w:pPr>
        <w:spacing w:after="20"/>
      </w:pPr>
    </w:p>
    <w:p>
      <w:pPr>
        <w:pStyle w:val="Heading2"/>
        <w:keepNext/>
      </w:pPr>
      <w:r>
        <w:t>1.3 Primary use cases</w:t>
      </w:r>
    </w:p>
    <w:p>
      <w:pPr>
        <w:pStyle w:val="ListBullet"/>
        <w:spacing w:after="40"/>
      </w:pPr>
      <w:r>
        <w:rPr>
          <w:rFonts w:ascii="Times New Roman" w:hAnsi="Times New Roman"/>
        </w:rPr>
        <w:t>Enterprise software and operating-system images distributed to many machines inside one or more managed sites.</w:t>
      </w:r>
    </w:p>
    <w:p>
      <w:pPr>
        <w:pStyle w:val="ListBullet"/>
        <w:spacing w:after="40"/>
      </w:pPr>
      <w:r>
        <w:rPr>
          <w:rFonts w:ascii="Times New Roman" w:hAnsi="Times New Roman"/>
        </w:rPr>
        <w:t>Large game/application updates in laboratories, gaming centers, or managed device fleets.</w:t>
      </w:r>
    </w:p>
    <w:p>
      <w:pPr>
        <w:pStyle w:val="ListBullet"/>
        <w:spacing w:after="40"/>
      </w:pPr>
      <w:r>
        <w:rPr>
          <w:rFonts w:ascii="Times New Roman" w:hAnsi="Times New Roman"/>
        </w:rPr>
        <w:t>Large model/checkpoint or media asset distribution where many nodes request identical immutable releases.</w:t>
      </w:r>
    </w:p>
    <w:p>
      <w:pPr>
        <w:pStyle w:val="ListBullet"/>
        <w:spacing w:after="40"/>
      </w:pPr>
      <w:r>
        <w:rPr>
          <w:rFonts w:ascii="Times New Roman" w:hAnsi="Times New Roman"/>
        </w:rPr>
        <w:t>A research testbed for locality-aware P2P/CDN scheduling, hybrid fallback, cache reuse, and failure behavior.</w:t>
      </w:r>
    </w:p>
    <w:p>
      <w:pPr>
        <w:pStyle w:val="Heading2"/>
        <w:keepNext/>
      </w:pPr>
      <w:r>
        <w:t>1.4 Explicit non-goals for v1</w:t>
      </w:r>
    </w:p>
    <w:p>
      <w:pPr>
        <w:pStyle w:val="ListBullet"/>
        <w:spacing w:after="40"/>
      </w:pPr>
      <w:r>
        <w:rPr>
          <w:rFonts w:ascii="Times New Roman" w:hAnsi="Times New Roman"/>
        </w:rPr>
        <w:t>Do not build a public anonymous BitTorrent replacement, DHT, magnet-link ecosystem, cryptocurrency/incentive system, or NAT traversal service.</w:t>
      </w:r>
    </w:p>
    <w:p>
      <w:pPr>
        <w:pStyle w:val="ListBullet"/>
        <w:spacing w:after="40"/>
      </w:pPr>
      <w:r>
        <w:rPr>
          <w:rFonts w:ascii="Times New Roman" w:hAnsi="Times New Roman"/>
        </w:rPr>
        <w:t>Do not add AI/ML scheduling before deterministic baselines and a real telemetry dataset exist.</w:t>
      </w:r>
    </w:p>
    <w:p>
      <w:pPr>
        <w:pStyle w:val="ListBullet"/>
        <w:spacing w:after="40"/>
      </w:pPr>
      <w:r>
        <w:rPr>
          <w:rFonts w:ascii="Times New Roman" w:hAnsi="Times New Roman"/>
        </w:rPr>
        <w:t>Do not claim 80-90% WAN offload or 800+ Mbps as guaranteed properties. These are experiment-dependent outcomes.</w:t>
      </w:r>
    </w:p>
    <w:p>
      <w:pPr>
        <w:pStyle w:val="ListBullet"/>
        <w:spacing w:after="40"/>
      </w:pPr>
      <w:r>
        <w:rPr>
          <w:rFonts w:ascii="Times New Roman" w:hAnsi="Times New Roman"/>
        </w:rPr>
        <w:t>Do not implement QUIC, erasure coding, network coding, Kubernetes, or in-toto provenance in the first stable release.</w:t>
      </w:r>
    </w:p>
    <w:p>
      <w:pPr>
        <w:pStyle w:val="ListBullet"/>
        <w:spacing w:after="40"/>
      </w:pPr>
      <w:r>
        <w:rPr>
          <w:rFonts w:ascii="Times New Roman" w:hAnsi="Times New Roman"/>
        </w:rPr>
        <w:t>Do not make FastCDC part of the scheduler baseline. It is a separate research variable.</w:t>
      </w:r>
    </w:p>
    <w:p>
      <w:pPr>
        <w:pStyle w:val="Heading2"/>
        <w:keepNext/>
      </w:pPr>
      <w:r>
        <w:t>1.5 Engineering and research success criteria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17365D"/>
            <w:tcMar>
              <w:top w:w="80" w:type="dxa"/>
              <w:start w:w="90" w:type="dxa"/>
              <w:bottom w:w="80" w:type="dxa"/>
              <w:end w:w="90" w:type="dxa"/>
            </w:tcMar>
            <w:vAlign w:val="center"/>
          </w:tcPr>
          <w:p>
            <w:pPr>
              <w:jc w:val="center"/>
            </w:pPr>
            <w:r>
              <w:rPr>
                <w:rFonts w:ascii="Times New Roman" w:hAnsi="Times New Roman"/>
                <w:b/>
                <w:color w:val="FFFFFF"/>
                <w:sz w:val="15"/>
              </w:rPr>
              <w:t>Dimension</w:t>
            </w:r>
          </w:p>
        </w:tc>
        <w:tc>
          <w:tcPr>
            <w:tcW w:type="dxa" w:w="4320"/>
            <w:shd w:fill="17365D"/>
            <w:tcMar>
              <w:top w:w="80" w:type="dxa"/>
              <w:start w:w="90" w:type="dxa"/>
              <w:bottom w:w="80" w:type="dxa"/>
              <w:end w:w="90" w:type="dxa"/>
            </w:tcMar>
            <w:vAlign w:val="center"/>
          </w:tcPr>
          <w:p>
            <w:pPr>
              <w:jc w:val="center"/>
            </w:pPr>
            <w:r>
              <w:rPr>
                <w:rFonts w:ascii="Times New Roman" w:hAnsi="Times New Roman"/>
                <w:b/>
                <w:color w:val="FFFFFF"/>
                <w:sz w:val="15"/>
              </w:rPr>
              <w:t>Minimum success condition</w:t>
            </w:r>
          </w:p>
        </w:tc>
        <w:tc>
          <w:tcPr>
            <w:tcW w:type="dxa" w:w="3960"/>
            <w:shd w:fill="17365D"/>
            <w:tcMar>
              <w:top w:w="80" w:type="dxa"/>
              <w:start w:w="90" w:type="dxa"/>
              <w:bottom w:w="80" w:type="dxa"/>
              <w:end w:w="90" w:type="dxa"/>
            </w:tcMar>
            <w:vAlign w:val="center"/>
          </w:tcPr>
          <w:p>
            <w:pPr>
              <w:jc w:val="center"/>
            </w:pPr>
            <w:r>
              <w:rPr>
                <w:rFonts w:ascii="Times New Roman" w:hAnsi="Times New Roman"/>
                <w:b/>
                <w:color w:val="FFFFFF"/>
                <w:sz w:val="15"/>
              </w:rPr>
              <w:t>Stretch condition</w:t>
            </w:r>
          </w:p>
        </w:tc>
      </w:tr>
      <w:tr>
        <w:tc>
          <w:tcPr>
            <w:tcW w:type="dxa" w:w="1656"/>
            <w:tcMar>
              <w:top w:w="80" w:type="dxa"/>
              <w:start w:w="90" w:type="dxa"/>
              <w:bottom w:w="80" w:type="dxa"/>
              <w:end w:w="90" w:type="dxa"/>
            </w:tcMar>
            <w:vAlign w:val="top"/>
          </w:tcPr>
          <w:p>
            <w:pPr>
              <w:spacing w:after="0"/>
            </w:pPr>
            <w:r>
              <w:rPr>
                <w:rFonts w:ascii="Times New Roman" w:hAnsi="Times New Roman"/>
                <w:b w:val="0"/>
                <w:sz w:val="15"/>
              </w:rPr>
              <w:t>Correctness</w:t>
            </w:r>
          </w:p>
        </w:tc>
        <w:tc>
          <w:tcPr>
            <w:tcW w:type="dxa" w:w="4320"/>
            <w:tcMar>
              <w:top w:w="80" w:type="dxa"/>
              <w:start w:w="90" w:type="dxa"/>
              <w:bottom w:w="80" w:type="dxa"/>
              <w:end w:w="90" w:type="dxa"/>
            </w:tcMar>
            <w:vAlign w:val="top"/>
          </w:tcPr>
          <w:p>
            <w:pPr>
              <w:spacing w:after="0"/>
            </w:pPr>
            <w:r>
              <w:rPr>
                <w:rFonts w:ascii="Times New Roman" w:hAnsi="Times New Roman"/>
                <w:b w:val="0"/>
                <w:sz w:val="15"/>
              </w:rPr>
              <w:t>Every completed asset byte-for-byte matches the signed manifest; corrupted blocks are rejected.</w:t>
            </w:r>
          </w:p>
        </w:tc>
        <w:tc>
          <w:tcPr>
            <w:tcW w:type="dxa" w:w="3960"/>
            <w:tcMar>
              <w:top w:w="80" w:type="dxa"/>
              <w:start w:w="90" w:type="dxa"/>
              <w:bottom w:w="80" w:type="dxa"/>
              <w:end w:w="90" w:type="dxa"/>
            </w:tcMar>
            <w:vAlign w:val="top"/>
          </w:tcPr>
          <w:p>
            <w:pPr>
              <w:spacing w:after="0"/>
            </w:pPr>
            <w:r>
              <w:rPr>
                <w:rFonts w:ascii="Times New Roman" w:hAnsi="Times New Roman"/>
                <w:b w:val="0"/>
                <w:sz w:val="15"/>
              </w:rPr>
              <w:t>Resume after crashes without redownloading verified chunks.</w:t>
            </w:r>
          </w:p>
        </w:tc>
      </w:tr>
      <w:tr>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P2P function</w:t>
            </w:r>
          </w:p>
        </w:tc>
        <w:tc>
          <w:tcPr>
            <w:tcW w:type="dxa" w:w="4320"/>
            <w:tcMar>
              <w:top w:w="80" w:type="dxa"/>
              <w:start w:w="90" w:type="dxa"/>
              <w:bottom w:w="80" w:type="dxa"/>
              <w:end w:w="90" w:type="dxa"/>
            </w:tcMar>
            <w:shd w:fill="FAFAFA"/>
            <w:vAlign w:val="top"/>
          </w:tcPr>
          <w:p>
            <w:pPr>
              <w:spacing w:after="0"/>
            </w:pPr>
            <w:r>
              <w:rPr>
                <w:rFonts w:ascii="Times New Roman" w:hAnsi="Times New Roman"/>
                <w:b w:val="0"/>
                <w:sz w:val="15"/>
              </w:rPr>
              <w:t>At least 8 Docker peers exchange blocks and complete the asset without origin-only behavior.</w:t>
            </w:r>
          </w:p>
        </w:tc>
        <w:tc>
          <w:tcPr>
            <w:tcW w:type="dxa" w:w="3960"/>
            <w:tcMar>
              <w:top w:w="80" w:type="dxa"/>
              <w:start w:w="90" w:type="dxa"/>
              <w:bottom w:w="80" w:type="dxa"/>
              <w:end w:w="90" w:type="dxa"/>
            </w:tcMar>
            <w:shd w:fill="FAFAFA"/>
            <w:vAlign w:val="top"/>
          </w:tcPr>
          <w:p>
            <w:pPr>
              <w:spacing w:after="0"/>
            </w:pPr>
            <w:r>
              <w:rPr>
                <w:rFonts w:ascii="Times New Roman" w:hAnsi="Times New Roman"/>
                <w:b w:val="0"/>
                <w:sz w:val="15"/>
              </w:rPr>
              <w:t>20+ real peers in demo profile.</w:t>
            </w:r>
          </w:p>
        </w:tc>
      </w:tr>
      <w:tr>
        <w:tc>
          <w:tcPr>
            <w:tcW w:type="dxa" w:w="1656"/>
            <w:tcMar>
              <w:top w:w="80" w:type="dxa"/>
              <w:start w:w="90" w:type="dxa"/>
              <w:bottom w:w="80" w:type="dxa"/>
              <w:end w:w="90" w:type="dxa"/>
            </w:tcMar>
            <w:vAlign w:val="top"/>
          </w:tcPr>
          <w:p>
            <w:pPr>
              <w:spacing w:after="0"/>
            </w:pPr>
            <w:r>
              <w:rPr>
                <w:rFonts w:ascii="Times New Roman" w:hAnsi="Times New Roman"/>
                <w:b w:val="0"/>
                <w:sz w:val="15"/>
              </w:rPr>
              <w:t>Origin offload</w:t>
            </w:r>
          </w:p>
        </w:tc>
        <w:tc>
          <w:tcPr>
            <w:tcW w:type="dxa" w:w="4320"/>
            <w:tcMar>
              <w:top w:w="80" w:type="dxa"/>
              <w:start w:w="90" w:type="dxa"/>
              <w:bottom w:w="80" w:type="dxa"/>
              <w:end w:w="90" w:type="dxa"/>
            </w:tcMar>
            <w:vAlign w:val="top"/>
          </w:tcPr>
          <w:p>
            <w:pPr>
              <w:spacing w:after="0"/>
            </w:pPr>
            <w:r>
              <w:rPr>
                <w:rFonts w:ascii="Times New Roman" w:hAnsi="Times New Roman"/>
                <w:b w:val="0"/>
                <w:sz w:val="15"/>
              </w:rPr>
              <w:t>Measured peer/site-cache bytes are non-zero and reproducible.</w:t>
            </w:r>
          </w:p>
        </w:tc>
        <w:tc>
          <w:tcPr>
            <w:tcW w:type="dxa" w:w="3960"/>
            <w:tcMar>
              <w:top w:w="80" w:type="dxa"/>
              <w:start w:w="90" w:type="dxa"/>
              <w:bottom w:w="80" w:type="dxa"/>
              <w:end w:w="90" w:type="dxa"/>
            </w:tcMar>
            <w:vAlign w:val="top"/>
          </w:tcPr>
          <w:p>
            <w:pPr>
              <w:spacing w:after="0"/>
            </w:pPr>
            <w:r>
              <w:rPr>
                <w:rFonts w:ascii="Times New Roman" w:hAnsi="Times New Roman"/>
                <w:b w:val="0"/>
                <w:sz w:val="15"/>
              </w:rPr>
              <w:t>Statistically significant origin-byte reduction vs B0/B1 under warm-swarm scenarios.</w:t>
            </w:r>
          </w:p>
        </w:tc>
      </w:tr>
      <w:tr>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Tail performance</w:t>
            </w:r>
          </w:p>
        </w:tc>
        <w:tc>
          <w:tcPr>
            <w:tcW w:type="dxa" w:w="4320"/>
            <w:tcMar>
              <w:top w:w="80" w:type="dxa"/>
              <w:start w:w="90" w:type="dxa"/>
              <w:bottom w:w="80" w:type="dxa"/>
              <w:end w:w="90" w:type="dxa"/>
            </w:tcMar>
            <w:shd w:fill="FAFAFA"/>
            <w:vAlign w:val="top"/>
          </w:tcPr>
          <w:p>
            <w:pPr>
              <w:spacing w:after="0"/>
            </w:pPr>
            <w:r>
              <w:rPr>
                <w:rFonts w:ascii="Times New Roman" w:hAnsi="Times New Roman"/>
                <w:b w:val="0"/>
                <w:sz w:val="15"/>
              </w:rPr>
              <w:t>No pathological last-block stall; endgame/cancel path is covered.</w:t>
            </w:r>
          </w:p>
        </w:tc>
        <w:tc>
          <w:tcPr>
            <w:tcW w:type="dxa" w:w="3960"/>
            <w:tcMar>
              <w:top w:w="80" w:type="dxa"/>
              <w:start w:w="90" w:type="dxa"/>
              <w:bottom w:w="80" w:type="dxa"/>
              <w:end w:w="90" w:type="dxa"/>
            </w:tcMar>
            <w:shd w:fill="FAFAFA"/>
            <w:vAlign w:val="top"/>
          </w:tcPr>
          <w:p>
            <w:pPr>
              <w:spacing w:after="0"/>
            </w:pPr>
            <w:r>
              <w:rPr>
                <w:rFonts w:ascii="Times New Roman" w:hAnsi="Times New Roman"/>
                <w:b w:val="0"/>
                <w:sz w:val="15"/>
              </w:rPr>
              <w:t>p95 completion time improves vs locality-only baseline in heterogeneous scenarios.</w:t>
            </w:r>
          </w:p>
        </w:tc>
      </w:tr>
      <w:tr>
        <w:tc>
          <w:tcPr>
            <w:tcW w:type="dxa" w:w="1656"/>
            <w:tcMar>
              <w:top w:w="80" w:type="dxa"/>
              <w:start w:w="90" w:type="dxa"/>
              <w:bottom w:w="80" w:type="dxa"/>
              <w:end w:w="90" w:type="dxa"/>
            </w:tcMar>
            <w:vAlign w:val="top"/>
          </w:tcPr>
          <w:p>
            <w:pPr>
              <w:spacing w:after="0"/>
            </w:pPr>
            <w:r>
              <w:rPr>
                <w:rFonts w:ascii="Times New Roman" w:hAnsi="Times New Roman"/>
                <w:b w:val="0"/>
                <w:sz w:val="15"/>
              </w:rPr>
              <w:t>Security</w:t>
            </w:r>
          </w:p>
        </w:tc>
        <w:tc>
          <w:tcPr>
            <w:tcW w:type="dxa" w:w="4320"/>
            <w:tcMar>
              <w:top w:w="80" w:type="dxa"/>
              <w:start w:w="90" w:type="dxa"/>
              <w:bottom w:w="80" w:type="dxa"/>
              <w:end w:w="90" w:type="dxa"/>
            </w:tcMar>
            <w:vAlign w:val="top"/>
          </w:tcPr>
          <w:p>
            <w:pPr>
              <w:spacing w:after="0"/>
            </w:pPr>
            <w:r>
              <w:rPr>
                <w:rFonts w:ascii="Times New Roman" w:hAnsi="Times New Roman"/>
                <w:b w:val="0"/>
                <w:sz w:val="15"/>
              </w:rPr>
              <w:t>Invalid signature, stale release, wrong hash, wrong asset ID, and unauthorized peer fail closed.</w:t>
            </w:r>
          </w:p>
        </w:tc>
        <w:tc>
          <w:tcPr>
            <w:tcW w:type="dxa" w:w="3960"/>
            <w:tcMar>
              <w:top w:w="80" w:type="dxa"/>
              <w:start w:w="90" w:type="dxa"/>
              <w:bottom w:w="80" w:type="dxa"/>
              <w:end w:w="90" w:type="dxa"/>
            </w:tcMar>
            <w:vAlign w:val="top"/>
          </w:tcPr>
          <w:p>
            <w:pPr>
              <w:spacing w:after="0"/>
            </w:pPr>
            <w:r>
              <w:rPr>
                <w:rFonts w:ascii="Times New Roman" w:hAnsi="Times New Roman"/>
                <w:b w:val="0"/>
                <w:sz w:val="15"/>
              </w:rPr>
              <w:t>Short-lived peer tokens and rotation hooks verified.</w:t>
            </w:r>
          </w:p>
        </w:tc>
      </w:tr>
      <w:tr>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Scalability</w:t>
            </w:r>
          </w:p>
        </w:tc>
        <w:tc>
          <w:tcPr>
            <w:tcW w:type="dxa" w:w="4320"/>
            <w:tcMar>
              <w:top w:w="80" w:type="dxa"/>
              <w:start w:w="90" w:type="dxa"/>
              <w:bottom w:w="80" w:type="dxa"/>
              <w:end w:w="90" w:type="dxa"/>
            </w:tcMar>
            <w:shd w:fill="FAFAFA"/>
            <w:vAlign w:val="top"/>
          </w:tcPr>
          <w:p>
            <w:pPr>
              <w:spacing w:after="0"/>
            </w:pPr>
            <w:r>
              <w:rPr>
                <w:rFonts w:ascii="Times New Roman" w:hAnsi="Times New Roman"/>
                <w:b w:val="0"/>
                <w:sz w:val="15"/>
              </w:rPr>
              <w:t>Tracker/control-plane test to at least 250 emulated peer records.</w:t>
            </w:r>
          </w:p>
        </w:tc>
        <w:tc>
          <w:tcPr>
            <w:tcW w:type="dxa" w:w="3960"/>
            <w:tcMar>
              <w:top w:w="80" w:type="dxa"/>
              <w:start w:w="90" w:type="dxa"/>
              <w:bottom w:w="80" w:type="dxa"/>
              <w:end w:w="90" w:type="dxa"/>
            </w:tcMar>
            <w:shd w:fill="FAFAFA"/>
            <w:vAlign w:val="top"/>
          </w:tcPr>
          <w:p>
            <w:pPr>
              <w:spacing w:after="0"/>
            </w:pPr>
            <w:r>
              <w:rPr>
                <w:rFonts w:ascii="Times New Roman" w:hAnsi="Times New Roman"/>
                <w:b w:val="0"/>
                <w:sz w:val="15"/>
              </w:rPr>
              <w:t>25-100 real processes/containers if hardware permits.</w:t>
            </w:r>
          </w:p>
        </w:tc>
      </w:tr>
      <w:tr>
        <w:tc>
          <w:tcPr>
            <w:tcW w:type="dxa" w:w="1656"/>
            <w:tcMar>
              <w:top w:w="80" w:type="dxa"/>
              <w:start w:w="90" w:type="dxa"/>
              <w:bottom w:w="80" w:type="dxa"/>
              <w:end w:w="90" w:type="dxa"/>
            </w:tcMar>
            <w:vAlign w:val="top"/>
          </w:tcPr>
          <w:p>
            <w:pPr>
              <w:spacing w:after="0"/>
            </w:pPr>
            <w:r>
              <w:rPr>
                <w:rFonts w:ascii="Times New Roman" w:hAnsi="Times New Roman"/>
                <w:b w:val="0"/>
                <w:sz w:val="15"/>
              </w:rPr>
              <w:t>Reproducibility</w:t>
            </w:r>
          </w:p>
        </w:tc>
        <w:tc>
          <w:tcPr>
            <w:tcW w:type="dxa" w:w="4320"/>
            <w:tcMar>
              <w:top w:w="80" w:type="dxa"/>
              <w:start w:w="90" w:type="dxa"/>
              <w:bottom w:w="80" w:type="dxa"/>
              <w:end w:w="90" w:type="dxa"/>
            </w:tcMar>
            <w:vAlign w:val="top"/>
          </w:tcPr>
          <w:p>
            <w:pPr>
              <w:spacing w:after="0"/>
            </w:pPr>
            <w:r>
              <w:rPr>
                <w:rFonts w:ascii="Times New Roman" w:hAnsi="Times New Roman"/>
                <w:b w:val="0"/>
                <w:sz w:val="15"/>
              </w:rPr>
              <w:t>One command recreates each published experiment from a committed YAML config.</w:t>
            </w:r>
          </w:p>
        </w:tc>
        <w:tc>
          <w:tcPr>
            <w:tcW w:type="dxa" w:w="3960"/>
            <w:tcMar>
              <w:top w:w="80" w:type="dxa"/>
              <w:start w:w="90" w:type="dxa"/>
              <w:bottom w:w="80" w:type="dxa"/>
              <w:end w:w="90" w:type="dxa"/>
            </w:tcMar>
            <w:vAlign w:val="top"/>
          </w:tcPr>
          <w:p>
            <w:pPr>
              <w:spacing w:after="0"/>
            </w:pPr>
            <w:r>
              <w:rPr>
                <w:rFonts w:ascii="Times New Roman" w:hAnsi="Times New Roman"/>
                <w:b w:val="0"/>
                <w:sz w:val="15"/>
              </w:rPr>
              <w:t>All paper tables/figures generated from raw run files automatically.</w:t>
            </w:r>
          </w:p>
        </w:tc>
      </w:tr>
    </w:tbl>
    <w:p>
      <w:pPr>
        <w:spacing w:after="20"/>
      </w:pPr>
    </w:p>
    <w:p>
      <w:pPr>
        <w:pStyle w:val="Heading1"/>
        <w:keepNext/>
      </w:pPr>
      <w:r>
        <w:t>2. Literature-to-Engineering Decisions</w:t>
      </w:r>
    </w:p>
    <w:p>
      <w:pPr>
        <w:spacing w:after="80"/>
      </w:pPr>
      <w:r>
        <w:rPr>
          <w:rFonts w:ascii="Times New Roman" w:hAnsi="Times New Roman"/>
        </w:rPr>
        <w:t>The literature survey supports retaining swarm-based offload and rarest-first as a baseline, while changing the idea-stage design in several places. Locality studies argue for topology-aware peer choice rather than a fixed /24 rule [5], [9]-[11], [14], [17]. Enterprise P2P work supports explicit site and hierarchy information [15], [17]-[19]. Recent P2P-CDN work emphasizes multi-source scheduling, heterogeneous path state, and controlled peer/edge/CDN use [24]-[30]. Deduplication research motivates cross-version content reuse [34]-[37], and secure-update research shows that per-chunk hashes do not authenticate release metadata [38], [39].</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65D"/>
            <w:tcMar>
              <w:top w:w="80" w:type="dxa"/>
              <w:start w:w="90" w:type="dxa"/>
              <w:bottom w:w="80" w:type="dxa"/>
              <w:end w:w="90" w:type="dxa"/>
            </w:tcMar>
            <w:vAlign w:val="center"/>
          </w:tcPr>
          <w:p>
            <w:pPr>
              <w:jc w:val="center"/>
            </w:pPr>
            <w:r>
              <w:rPr>
                <w:rFonts w:ascii="Times New Roman" w:hAnsi="Times New Roman"/>
                <w:b/>
                <w:color w:val="FFFFFF"/>
                <w:sz w:val="15"/>
              </w:rPr>
              <w:t>Idea-stage element</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Final engineering decision</w:t>
            </w:r>
          </w:p>
        </w:tc>
        <w:tc>
          <w:tcPr>
            <w:tcW w:type="dxa" w:w="2880"/>
            <w:shd w:fill="17365D"/>
            <w:tcMar>
              <w:top w:w="80" w:type="dxa"/>
              <w:start w:w="90" w:type="dxa"/>
              <w:bottom w:w="80" w:type="dxa"/>
              <w:end w:w="90" w:type="dxa"/>
            </w:tcMar>
            <w:vAlign w:val="center"/>
          </w:tcPr>
          <w:p>
            <w:pPr>
              <w:jc w:val="center"/>
            </w:pPr>
            <w:r>
              <w:rPr>
                <w:rFonts w:ascii="Times New Roman" w:hAnsi="Times New Roman"/>
                <w:b/>
                <w:color w:val="FFFFFF"/>
                <w:sz w:val="15"/>
              </w:rPr>
              <w:t>Research role</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Flat tracker / peer list</w:t>
            </w:r>
          </w:p>
        </w:tc>
        <w:tc>
          <w:tcPr>
            <w:tcW w:type="dxa" w:w="4680"/>
            <w:tcMar>
              <w:top w:w="80" w:type="dxa"/>
              <w:start w:w="90" w:type="dxa"/>
              <w:bottom w:w="80" w:type="dxa"/>
              <w:end w:w="90" w:type="dxa"/>
            </w:tcMar>
            <w:vAlign w:val="top"/>
          </w:tcPr>
          <w:p>
            <w:pPr>
              <w:spacing w:after="0"/>
            </w:pPr>
            <w:r>
              <w:rPr>
                <w:rFonts w:ascii="Times New Roman" w:hAnsi="Times New Roman"/>
                <w:b w:val="0"/>
                <w:sz w:val="15"/>
              </w:rPr>
              <w:t>Tracker becomes a bounded candidate-ranking control plane.</w:t>
            </w:r>
          </w:p>
        </w:tc>
        <w:tc>
          <w:tcPr>
            <w:tcW w:type="dxa" w:w="2880"/>
            <w:tcMar>
              <w:top w:w="80" w:type="dxa"/>
              <w:start w:w="90" w:type="dxa"/>
              <w:bottom w:w="80" w:type="dxa"/>
              <w:end w:w="90" w:type="dxa"/>
            </w:tcMar>
            <w:vAlign w:val="top"/>
          </w:tcPr>
          <w:p>
            <w:pPr>
              <w:spacing w:after="0"/>
            </w:pPr>
            <w:r>
              <w:rPr>
                <w:rFonts w:ascii="Times New Roman" w:hAnsi="Times New Roman"/>
                <w:b w:val="0"/>
                <w:sz w:val="15"/>
              </w:rPr>
              <w:t>Compare random/local list vs ranked candidates.</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Locality = same /24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Use siteId + networkGroupId + measured RTT/path health; subnet is only one feature.</w:t>
            </w:r>
          </w:p>
        </w:tc>
        <w:tc>
          <w:tcPr>
            <w:tcW w:type="dxa" w:w="2880"/>
            <w:tcMar>
              <w:top w:w="80" w:type="dxa"/>
              <w:start w:w="90" w:type="dxa"/>
              <w:bottom w:w="80" w:type="dxa"/>
              <w:end w:w="90" w:type="dxa"/>
            </w:tcMar>
            <w:shd w:fill="FAFAFA"/>
            <w:vAlign w:val="top"/>
          </w:tcPr>
          <w:p>
            <w:pPr>
              <w:spacing w:after="0"/>
            </w:pPr>
            <w:r>
              <w:rPr>
                <w:rFonts w:ascii="Times New Roman" w:hAnsi="Times New Roman"/>
                <w:b w:val="0"/>
                <w:sz w:val="15"/>
              </w:rPr>
              <w:t>RQ1 locality/performance tradeoff.</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Rarest-first = final scheduler</w:t>
            </w:r>
          </w:p>
        </w:tc>
        <w:tc>
          <w:tcPr>
            <w:tcW w:type="dxa" w:w="4680"/>
            <w:tcMar>
              <w:top w:w="80" w:type="dxa"/>
              <w:start w:w="90" w:type="dxa"/>
              <w:bottom w:w="80" w:type="dxa"/>
              <w:end w:w="90" w:type="dxa"/>
            </w:tcMar>
            <w:vAlign w:val="top"/>
          </w:tcPr>
          <w:p>
            <w:pPr>
              <w:spacing w:after="0"/>
            </w:pPr>
            <w:r>
              <w:rPr>
                <w:rFonts w:ascii="Times New Roman" w:hAnsi="Times New Roman"/>
                <w:b w:val="0"/>
                <w:sz w:val="15"/>
              </w:rPr>
              <w:t>Keep as piece-availability baseline; add LAPS for peer selection and multi-source block scheduling.</w:t>
            </w:r>
          </w:p>
        </w:tc>
        <w:tc>
          <w:tcPr>
            <w:tcW w:type="dxa" w:w="2880"/>
            <w:tcMar>
              <w:top w:w="80" w:type="dxa"/>
              <w:start w:w="90" w:type="dxa"/>
              <w:bottom w:w="80" w:type="dxa"/>
              <w:end w:w="90" w:type="dxa"/>
            </w:tcMar>
            <w:vAlign w:val="top"/>
          </w:tcPr>
          <w:p>
            <w:pPr>
              <w:spacing w:after="0"/>
            </w:pPr>
            <w:r>
              <w:rPr>
                <w:rFonts w:ascii="Times New Roman" w:hAnsi="Times New Roman"/>
                <w:b w:val="0"/>
                <w:sz w:val="15"/>
              </w:rPr>
              <w:t>B1 vs B2 vs B3.</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Tit-for-tat is mandatory</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Remove from production MVP; upload budgets come from device capability/policy.</w:t>
            </w:r>
          </w:p>
        </w:tc>
        <w:tc>
          <w:tcPr>
            <w:tcW w:type="dxa" w:w="2880"/>
            <w:tcMar>
              <w:top w:w="80" w:type="dxa"/>
              <w:start w:w="90" w:type="dxa"/>
              <w:bottom w:w="80" w:type="dxa"/>
              <w:end w:w="90" w:type="dxa"/>
            </w:tcMar>
            <w:shd w:fill="FAFAFA"/>
            <w:vAlign w:val="top"/>
          </w:tcPr>
          <w:p>
            <w:pPr>
              <w:spacing w:after="0"/>
            </w:pPr>
            <w:r>
              <w:rPr>
                <w:rFonts w:ascii="Times New Roman" w:hAnsi="Times New Roman"/>
                <w:b w:val="0"/>
                <w:sz w:val="15"/>
              </w:rPr>
              <w:t>Optional baseline only.</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Chunk = network request</w:t>
            </w:r>
          </w:p>
        </w:tc>
        <w:tc>
          <w:tcPr>
            <w:tcW w:type="dxa" w:w="4680"/>
            <w:tcMar>
              <w:top w:w="80" w:type="dxa"/>
              <w:start w:w="90" w:type="dxa"/>
              <w:bottom w:w="80" w:type="dxa"/>
              <w:end w:w="90" w:type="dxa"/>
            </w:tcMar>
            <w:vAlign w:val="top"/>
          </w:tcPr>
          <w:p>
            <w:pPr>
              <w:spacing w:after="0"/>
            </w:pPr>
            <w:r>
              <w:rPr>
                <w:rFonts w:ascii="Times New Roman" w:hAnsi="Times New Roman"/>
                <w:b w:val="0"/>
                <w:sz w:val="15"/>
              </w:rPr>
              <w:t>Separate integrity chunks from smaller network blocks and pipeline requests.</w:t>
            </w:r>
          </w:p>
        </w:tc>
        <w:tc>
          <w:tcPr>
            <w:tcW w:type="dxa" w:w="2880"/>
            <w:tcMar>
              <w:top w:w="80" w:type="dxa"/>
              <w:start w:w="90" w:type="dxa"/>
              <w:bottom w:w="80" w:type="dxa"/>
              <w:end w:w="90" w:type="dxa"/>
            </w:tcMar>
            <w:vAlign w:val="top"/>
          </w:tcPr>
          <w:p>
            <w:pPr>
              <w:spacing w:after="0"/>
            </w:pPr>
            <w:r>
              <w:rPr>
                <w:rFonts w:ascii="Times New Roman" w:hAnsi="Times New Roman"/>
                <w:b w:val="0"/>
                <w:sz w:val="15"/>
              </w:rPr>
              <w:t>RQ3 multi-source scheduling.</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5 s all-or-nothing fallback</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Progressive peer -&gt; edge -&gt; origin fallback with jitter and cancellation.</w:t>
            </w:r>
          </w:p>
        </w:tc>
        <w:tc>
          <w:tcPr>
            <w:tcW w:type="dxa" w:w="2880"/>
            <w:tcMar>
              <w:top w:w="80" w:type="dxa"/>
              <w:start w:w="90" w:type="dxa"/>
              <w:bottom w:w="80" w:type="dxa"/>
              <w:end w:w="90" w:type="dxa"/>
            </w:tcMar>
            <w:shd w:fill="FAFAFA"/>
            <w:vAlign w:val="top"/>
          </w:tcPr>
          <w:p>
            <w:pPr>
              <w:spacing w:after="0"/>
            </w:pPr>
            <w:r>
              <w:rPr>
                <w:rFonts w:ascii="Times New Roman" w:hAnsi="Times New Roman"/>
                <w:b w:val="0"/>
                <w:sz w:val="15"/>
              </w:rPr>
              <w:t>Flash-crowd/cold-start evaluation.</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Completed file only</w:t>
            </w:r>
          </w:p>
        </w:tc>
        <w:tc>
          <w:tcPr>
            <w:tcW w:type="dxa" w:w="4680"/>
            <w:tcMar>
              <w:top w:w="80" w:type="dxa"/>
              <w:start w:w="90" w:type="dxa"/>
              <w:bottom w:w="80" w:type="dxa"/>
              <w:end w:w="90" w:type="dxa"/>
            </w:tcMar>
            <w:vAlign w:val="top"/>
          </w:tcPr>
          <w:p>
            <w:pPr>
              <w:spacing w:after="0"/>
            </w:pPr>
            <w:r>
              <w:rPr>
                <w:rFonts w:ascii="Times New Roman" w:hAnsi="Times New Roman"/>
                <w:b w:val="0"/>
                <w:sz w:val="15"/>
              </w:rPr>
              <w:t>Persistent content-addressed chunk store with eviction.</w:t>
            </w:r>
          </w:p>
        </w:tc>
        <w:tc>
          <w:tcPr>
            <w:tcW w:type="dxa" w:w="2880"/>
            <w:tcMar>
              <w:top w:w="80" w:type="dxa"/>
              <w:start w:w="90" w:type="dxa"/>
              <w:bottom w:w="80" w:type="dxa"/>
              <w:end w:w="90" w:type="dxa"/>
            </w:tcMar>
            <w:vAlign w:val="top"/>
          </w:tcPr>
          <w:p>
            <w:pPr>
              <w:spacing w:after="0"/>
            </w:pPr>
            <w:r>
              <w:rPr>
                <w:rFonts w:ascii="Times New Roman" w:hAnsi="Times New Roman"/>
                <w:b w:val="0"/>
                <w:sz w:val="15"/>
              </w:rPr>
              <w:t>B4 cache baseline.</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Fixed chunking forever</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Fixed chunks first; FastCDC only after baseline is stable.</w:t>
            </w:r>
          </w:p>
        </w:tc>
        <w:tc>
          <w:tcPr>
            <w:tcW w:type="dxa" w:w="2880"/>
            <w:tcMar>
              <w:top w:w="80" w:type="dxa"/>
              <w:start w:w="90" w:type="dxa"/>
              <w:bottom w:w="80" w:type="dxa"/>
              <w:end w:w="90" w:type="dxa"/>
            </w:tcMar>
            <w:shd w:fill="FAFAFA"/>
            <w:vAlign w:val="top"/>
          </w:tcPr>
          <w:p>
            <w:pPr>
              <w:spacing w:after="0"/>
            </w:pPr>
            <w:r>
              <w:rPr>
                <w:rFonts w:ascii="Times New Roman" w:hAnsi="Times New Roman"/>
                <w:b w:val="0"/>
                <w:sz w:val="15"/>
              </w:rPr>
              <w:t>B5 / optional second paper.</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SHA-256 list = content trust</w:t>
            </w:r>
          </w:p>
        </w:tc>
        <w:tc>
          <w:tcPr>
            <w:tcW w:type="dxa" w:w="4680"/>
            <w:tcMar>
              <w:top w:w="80" w:type="dxa"/>
              <w:start w:w="90" w:type="dxa"/>
              <w:bottom w:w="80" w:type="dxa"/>
              <w:end w:w="90" w:type="dxa"/>
            </w:tcMar>
            <w:vAlign w:val="top"/>
          </w:tcPr>
          <w:p>
            <w:pPr>
              <w:spacing w:after="0"/>
            </w:pPr>
            <w:r>
              <w:rPr>
                <w:rFonts w:ascii="Times New Roman" w:hAnsi="Times New Roman"/>
                <w:b w:val="0"/>
                <w:sz w:val="15"/>
              </w:rPr>
              <w:t>Signed, versioned, freshness-aware manifest; peers remain untrusted byte sources.</w:t>
            </w:r>
          </w:p>
        </w:tc>
        <w:tc>
          <w:tcPr>
            <w:tcW w:type="dxa" w:w="2880"/>
            <w:tcMar>
              <w:top w:w="80" w:type="dxa"/>
              <w:start w:w="90" w:type="dxa"/>
              <w:bottom w:w="80" w:type="dxa"/>
              <w:end w:w="90" w:type="dxa"/>
            </w:tcMar>
            <w:vAlign w:val="top"/>
          </w:tcPr>
          <w:p>
            <w:pPr>
              <w:spacing w:after="0"/>
            </w:pPr>
            <w:r>
              <w:rPr>
                <w:rFonts w:ascii="Times New Roman" w:hAnsi="Times New Roman"/>
                <w:b w:val="0"/>
                <w:sz w:val="15"/>
              </w:rPr>
              <w:t>Security baseline/overhead.</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AI hook early</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Defer until deterministic telemetry is large enough.</w:t>
            </w:r>
          </w:p>
        </w:tc>
        <w:tc>
          <w:tcPr>
            <w:tcW w:type="dxa" w:w="2880"/>
            <w:tcMar>
              <w:top w:w="80" w:type="dxa"/>
              <w:start w:w="90" w:type="dxa"/>
              <w:bottom w:w="80" w:type="dxa"/>
              <w:end w:w="90" w:type="dxa"/>
            </w:tcMar>
            <w:shd w:fill="FAFAFA"/>
            <w:vAlign w:val="top"/>
          </w:tcPr>
          <w:p>
            <w:pPr>
              <w:spacing w:after="0"/>
            </w:pPr>
            <w:r>
              <w:rPr>
                <w:rFonts w:ascii="Times New Roman" w:hAnsi="Times New Roman"/>
                <w:b w:val="0"/>
                <w:sz w:val="15"/>
              </w:rPr>
              <w:t>Not part of first paper.</w:t>
            </w:r>
          </w:p>
        </w:tc>
      </w:tr>
    </w:tbl>
    <w:p>
      <w:pPr>
        <w:spacing w:after="20"/>
      </w:pP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0"/>
            </w:pPr>
            <w:r>
              <w:rPr>
                <w:rFonts w:ascii="Times New Roman" w:hAnsi="Times New Roman"/>
                <w:b/>
                <w:color w:val="17365D"/>
                <w:sz w:val="19"/>
              </w:rPr>
              <w:t xml:space="preserve">Paper discipline.  </w:t>
            </w:r>
            <w:r>
              <w:rPr>
                <w:rFonts w:ascii="Times New Roman" w:hAnsi="Times New Roman"/>
                <w:sz w:val="19"/>
              </w:rPr>
              <w:t>The conference novelty should be claimed in the scheduler, source-selection policy, and measured trade-offs. Security, Netty, Redis, Docker, and SHA-256 are enabling engineering components, not novelty by themselves.</w:t>
            </w:r>
          </w:p>
        </w:tc>
      </w:tr>
    </w:tbl>
    <w:p>
      <w:pPr>
        <w:spacing w:after="40"/>
      </w:pPr>
    </w:p>
    <w:p>
      <w:pPr>
        <w:pStyle w:val="Heading1"/>
        <w:keepNext/>
      </w:pPr>
      <w:r>
        <w:t>3. Technology Stack and Version Policy</w:t>
      </w:r>
    </w:p>
    <w:p>
      <w:pPr>
        <w:spacing w:after="80"/>
      </w:pPr>
      <w:r>
        <w:rPr>
          <w:rFonts w:ascii="Times New Roman" w:hAnsi="Times New Roman"/>
        </w:rPr>
        <w:t>The original plan names Spring Boot + Redis for the tracker/control plane and Netty + Jackson + SLF4J for the peer node, with Docker-based orchestration. The following baseline keeps that stack but makes the repository reproducible. Version numbers are implementation baselines, not research contributions.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80" w:type="dxa"/>
              <w:start w:w="90" w:type="dxa"/>
              <w:bottom w:w="80" w:type="dxa"/>
              <w:end w:w="90" w:type="dxa"/>
            </w:tcMar>
            <w:vAlign w:val="center"/>
          </w:tcPr>
          <w:p>
            <w:pPr>
              <w:jc w:val="center"/>
            </w:pPr>
            <w:r>
              <w:rPr>
                <w:rFonts w:ascii="Times New Roman" w:hAnsi="Times New Roman"/>
                <w:b/>
                <w:color w:val="FFFFFF"/>
                <w:sz w:val="15"/>
              </w:rPr>
              <w:t>Layer</w:t>
            </w:r>
          </w:p>
        </w:tc>
        <w:tc>
          <w:tcPr>
            <w:tcW w:type="dxa" w:w="3024"/>
            <w:shd w:fill="17365D"/>
            <w:tcMar>
              <w:top w:w="80" w:type="dxa"/>
              <w:start w:w="90" w:type="dxa"/>
              <w:bottom w:w="80" w:type="dxa"/>
              <w:end w:w="90" w:type="dxa"/>
            </w:tcMar>
            <w:vAlign w:val="center"/>
          </w:tcPr>
          <w:p>
            <w:pPr>
              <w:jc w:val="center"/>
            </w:pPr>
            <w:r>
              <w:rPr>
                <w:rFonts w:ascii="Times New Roman" w:hAnsi="Times New Roman"/>
                <w:b/>
                <w:color w:val="FFFFFF"/>
                <w:sz w:val="15"/>
              </w:rPr>
              <w:t>Recommended baseline</w:t>
            </w:r>
          </w:p>
        </w:tc>
        <w:tc>
          <w:tcPr>
            <w:tcW w:type="dxa" w:w="5328"/>
            <w:shd w:fill="17365D"/>
            <w:tcMar>
              <w:top w:w="80" w:type="dxa"/>
              <w:start w:w="90" w:type="dxa"/>
              <w:bottom w:w="80" w:type="dxa"/>
              <w:end w:w="90" w:type="dxa"/>
            </w:tcMar>
            <w:vAlign w:val="center"/>
          </w:tcPr>
          <w:p>
            <w:pPr>
              <w:jc w:val="center"/>
            </w:pPr>
            <w:r>
              <w:rPr>
                <w:rFonts w:ascii="Times New Roman" w:hAnsi="Times New Roman"/>
                <w:b/>
                <w:color w:val="FFFFFF"/>
                <w:sz w:val="15"/>
              </w:rPr>
              <w:t>Purpose / rule</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JDK</w:t>
            </w:r>
          </w:p>
        </w:tc>
        <w:tc>
          <w:tcPr>
            <w:tcW w:type="dxa" w:w="3024"/>
            <w:tcMar>
              <w:top w:w="80" w:type="dxa"/>
              <w:start w:w="90" w:type="dxa"/>
              <w:bottom w:w="80" w:type="dxa"/>
              <w:end w:w="90" w:type="dxa"/>
            </w:tcMar>
            <w:vAlign w:val="top"/>
          </w:tcPr>
          <w:p>
            <w:pPr>
              <w:spacing w:after="0"/>
            </w:pPr>
            <w:r>
              <w:rPr>
                <w:rFonts w:ascii="Times New Roman" w:hAnsi="Times New Roman"/>
                <w:b w:val="0"/>
                <w:sz w:val="15"/>
              </w:rPr>
              <w:t>Java 21 LTS</w:t>
            </w:r>
          </w:p>
        </w:tc>
        <w:tc>
          <w:tcPr>
            <w:tcW w:type="dxa" w:w="5328"/>
            <w:tcMar>
              <w:top w:w="80" w:type="dxa"/>
              <w:start w:w="90" w:type="dxa"/>
              <w:bottom w:w="80" w:type="dxa"/>
              <w:end w:w="90" w:type="dxa"/>
            </w:tcMar>
            <w:vAlign w:val="top"/>
          </w:tcPr>
          <w:p>
            <w:pPr>
              <w:spacing w:after="0"/>
            </w:pPr>
            <w:r>
              <w:rPr>
                <w:rFonts w:ascii="Times New Roman" w:hAnsi="Times New Roman"/>
                <w:b w:val="0"/>
                <w:sz w:val="15"/>
              </w:rPr>
              <w:t>Pinned reproducible build baseline. Java 25 is also an LTS release as of Aug. 2026, but 21 is the conservative compatibility target.</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Tracker</w:t>
            </w:r>
          </w:p>
        </w:tc>
        <w:tc>
          <w:tcPr>
            <w:tcW w:type="dxa" w:w="3024"/>
            <w:tcMar>
              <w:top w:w="80" w:type="dxa"/>
              <w:start w:w="90" w:type="dxa"/>
              <w:bottom w:w="80" w:type="dxa"/>
              <w:end w:w="90" w:type="dxa"/>
            </w:tcMar>
            <w:shd w:fill="FAFAFA"/>
            <w:vAlign w:val="top"/>
          </w:tcPr>
          <w:p>
            <w:pPr>
              <w:spacing w:after="0"/>
            </w:pPr>
            <w:r>
              <w:rPr>
                <w:rFonts w:ascii="Times New Roman" w:hAnsi="Times New Roman"/>
                <w:b w:val="0"/>
                <w:sz w:val="15"/>
              </w:rPr>
              <w:t>Spring Boot 4.1.x</w:t>
            </w:r>
          </w:p>
        </w:tc>
        <w:tc>
          <w:tcPr>
            <w:tcW w:type="dxa" w:w="5328"/>
            <w:tcMar>
              <w:top w:w="80" w:type="dxa"/>
              <w:start w:w="90" w:type="dxa"/>
              <w:bottom w:w="80" w:type="dxa"/>
              <w:end w:w="90" w:type="dxa"/>
            </w:tcMar>
            <w:shd w:fill="FAFAFA"/>
            <w:vAlign w:val="top"/>
          </w:tcPr>
          <w:p>
            <w:pPr>
              <w:spacing w:after="0"/>
            </w:pPr>
            <w:r>
              <w:rPr>
                <w:rFonts w:ascii="Times New Roman" w:hAnsi="Times New Roman"/>
                <w:b w:val="0"/>
                <w:sz w:val="15"/>
              </w:rPr>
              <w:t>REST API, validation, Spring Security, Actuator, configuration.</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Redis</w:t>
            </w:r>
          </w:p>
        </w:tc>
        <w:tc>
          <w:tcPr>
            <w:tcW w:type="dxa" w:w="3024"/>
            <w:tcMar>
              <w:top w:w="80" w:type="dxa"/>
              <w:start w:w="90" w:type="dxa"/>
              <w:bottom w:w="80" w:type="dxa"/>
              <w:end w:w="90" w:type="dxa"/>
            </w:tcMar>
            <w:vAlign w:val="top"/>
          </w:tcPr>
          <w:p>
            <w:pPr>
              <w:spacing w:after="0"/>
            </w:pPr>
            <w:r>
              <w:rPr>
                <w:rFonts w:ascii="Times New Roman" w:hAnsi="Times New Roman"/>
                <w:b w:val="0"/>
                <w:sz w:val="15"/>
              </w:rPr>
              <w:t>Redis &gt;= 7.4; prefer Redis 8.x</w:t>
            </w:r>
          </w:p>
        </w:tc>
        <w:tc>
          <w:tcPr>
            <w:tcW w:type="dxa" w:w="5328"/>
            <w:tcMar>
              <w:top w:w="80" w:type="dxa"/>
              <w:start w:w="90" w:type="dxa"/>
              <w:bottom w:w="80" w:type="dxa"/>
              <w:end w:w="90" w:type="dxa"/>
            </w:tcMar>
            <w:vAlign w:val="top"/>
          </w:tcPr>
          <w:p>
            <w:pPr>
              <w:spacing w:after="0"/>
            </w:pPr>
            <w:r>
              <w:rPr>
                <w:rFonts w:ascii="Times New Roman" w:hAnsi="Times New Roman"/>
                <w:b w:val="0"/>
                <w:sz w:val="15"/>
              </w:rPr>
              <w:t>Peer state and TTL; field-level expiration is available via HEXPIRE from Redis 7.4.</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P2P data plane</w:t>
            </w:r>
          </w:p>
        </w:tc>
        <w:tc>
          <w:tcPr>
            <w:tcW w:type="dxa" w:w="3024"/>
            <w:tcMar>
              <w:top w:w="80" w:type="dxa"/>
              <w:start w:w="90" w:type="dxa"/>
              <w:bottom w:w="80" w:type="dxa"/>
              <w:end w:w="90" w:type="dxa"/>
            </w:tcMar>
            <w:shd w:fill="FAFAFA"/>
            <w:vAlign w:val="top"/>
          </w:tcPr>
          <w:p>
            <w:pPr>
              <w:spacing w:after="0"/>
            </w:pPr>
            <w:r>
              <w:rPr>
                <w:rFonts w:ascii="Times New Roman" w:hAnsi="Times New Roman"/>
                <w:b w:val="0"/>
                <w:sz w:val="15"/>
              </w:rPr>
              <w:t>Netty 4.2.x</w:t>
            </w:r>
          </w:p>
        </w:tc>
        <w:tc>
          <w:tcPr>
            <w:tcW w:type="dxa" w:w="5328"/>
            <w:tcMar>
              <w:top w:w="80" w:type="dxa"/>
              <w:start w:w="90" w:type="dxa"/>
              <w:bottom w:w="80" w:type="dxa"/>
              <w:end w:w="90" w:type="dxa"/>
            </w:tcMar>
            <w:shd w:fill="FAFAFA"/>
            <w:vAlign w:val="top"/>
          </w:tcPr>
          <w:p>
            <w:pPr>
              <w:spacing w:after="0"/>
            </w:pPr>
            <w:r>
              <w:rPr>
                <w:rFonts w:ascii="Times New Roman" w:hAnsi="Times New Roman"/>
                <w:b w:val="0"/>
                <w:sz w:val="15"/>
              </w:rPr>
              <w:t>Non-blocking TCP, framed protocol, FileRegion/zero-copy path where compatible.</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JSON</w:t>
            </w:r>
          </w:p>
        </w:tc>
        <w:tc>
          <w:tcPr>
            <w:tcW w:type="dxa" w:w="3024"/>
            <w:tcMar>
              <w:top w:w="80" w:type="dxa"/>
              <w:start w:w="90" w:type="dxa"/>
              <w:bottom w:w="80" w:type="dxa"/>
              <w:end w:w="90" w:type="dxa"/>
            </w:tcMar>
            <w:vAlign w:val="top"/>
          </w:tcPr>
          <w:p>
            <w:pPr>
              <w:spacing w:after="0"/>
            </w:pPr>
            <w:r>
              <w:rPr>
                <w:rFonts w:ascii="Times New Roman" w:hAnsi="Times New Roman"/>
                <w:b w:val="0"/>
                <w:sz w:val="15"/>
              </w:rPr>
              <w:t>Jackson</w:t>
            </w:r>
          </w:p>
        </w:tc>
        <w:tc>
          <w:tcPr>
            <w:tcW w:type="dxa" w:w="5328"/>
            <w:tcMar>
              <w:top w:w="80" w:type="dxa"/>
              <w:start w:w="90" w:type="dxa"/>
              <w:bottom w:w="80" w:type="dxa"/>
              <w:end w:w="90" w:type="dxa"/>
            </w:tcMar>
            <w:vAlign w:val="top"/>
          </w:tcPr>
          <w:p>
            <w:pPr>
              <w:spacing w:after="0"/>
            </w:pPr>
            <w:r>
              <w:rPr>
                <w:rFonts w:ascii="Times New Roman" w:hAnsi="Times New Roman"/>
                <w:b w:val="0"/>
                <w:sz w:val="15"/>
              </w:rPr>
              <w:t>Manifest/API serialization; canonical manifest bytes are produced by a dedicated serializer.</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Logging</w:t>
            </w:r>
          </w:p>
        </w:tc>
        <w:tc>
          <w:tcPr>
            <w:tcW w:type="dxa" w:w="3024"/>
            <w:tcMar>
              <w:top w:w="80" w:type="dxa"/>
              <w:start w:w="90" w:type="dxa"/>
              <w:bottom w:w="80" w:type="dxa"/>
              <w:end w:w="90" w:type="dxa"/>
            </w:tcMar>
            <w:shd w:fill="FAFAFA"/>
            <w:vAlign w:val="top"/>
          </w:tcPr>
          <w:p>
            <w:pPr>
              <w:spacing w:after="0"/>
            </w:pPr>
            <w:r>
              <w:rPr>
                <w:rFonts w:ascii="Times New Roman" w:hAnsi="Times New Roman"/>
                <w:b w:val="0"/>
                <w:sz w:val="15"/>
              </w:rPr>
              <w:t>SLF4J + Logback</w:t>
            </w:r>
          </w:p>
        </w:tc>
        <w:tc>
          <w:tcPr>
            <w:tcW w:type="dxa" w:w="5328"/>
            <w:tcMar>
              <w:top w:w="80" w:type="dxa"/>
              <w:start w:w="90" w:type="dxa"/>
              <w:bottom w:w="80" w:type="dxa"/>
              <w:end w:w="90" w:type="dxa"/>
            </w:tcMar>
            <w:shd w:fill="FAFAFA"/>
            <w:vAlign w:val="top"/>
          </w:tcPr>
          <w:p>
            <w:pPr>
              <w:spacing w:after="0"/>
            </w:pPr>
            <w:r>
              <w:rPr>
                <w:rFonts w:ascii="Times New Roman" w:hAnsi="Times New Roman"/>
                <w:b w:val="0"/>
                <w:sz w:val="15"/>
              </w:rPr>
              <w:t>Structured logs with runId, peerId, assetId, requestId.</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Build</w:t>
            </w:r>
          </w:p>
        </w:tc>
        <w:tc>
          <w:tcPr>
            <w:tcW w:type="dxa" w:w="3024"/>
            <w:tcMar>
              <w:top w:w="80" w:type="dxa"/>
              <w:start w:w="90" w:type="dxa"/>
              <w:bottom w:w="80" w:type="dxa"/>
              <w:end w:w="90" w:type="dxa"/>
            </w:tcMar>
            <w:vAlign w:val="top"/>
          </w:tcPr>
          <w:p>
            <w:pPr>
              <w:spacing w:after="0"/>
            </w:pPr>
            <w:r>
              <w:rPr>
                <w:rFonts w:ascii="Times New Roman" w:hAnsi="Times New Roman"/>
                <w:b w:val="0"/>
                <w:sz w:val="15"/>
              </w:rPr>
              <w:t>Maven Wrapper + multi-module Maven</w:t>
            </w:r>
          </w:p>
        </w:tc>
        <w:tc>
          <w:tcPr>
            <w:tcW w:type="dxa" w:w="5328"/>
            <w:tcMar>
              <w:top w:w="80" w:type="dxa"/>
              <w:start w:w="90" w:type="dxa"/>
              <w:bottom w:w="80" w:type="dxa"/>
              <w:end w:w="90" w:type="dxa"/>
            </w:tcMar>
            <w:vAlign w:val="top"/>
          </w:tcPr>
          <w:p>
            <w:pPr>
              <w:spacing w:after="0"/>
            </w:pPr>
            <w:r>
              <w:rPr>
                <w:rFonts w:ascii="Times New Roman" w:hAnsi="Times New Roman"/>
                <w:b w:val="0"/>
                <w:sz w:val="15"/>
              </w:rPr>
              <w:t>Single repository, reproducible dependency management.</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Containers</w:t>
            </w:r>
          </w:p>
        </w:tc>
        <w:tc>
          <w:tcPr>
            <w:tcW w:type="dxa" w:w="3024"/>
            <w:tcMar>
              <w:top w:w="80" w:type="dxa"/>
              <w:start w:w="90" w:type="dxa"/>
              <w:bottom w:w="80" w:type="dxa"/>
              <w:end w:w="90" w:type="dxa"/>
            </w:tcMar>
            <w:shd w:fill="FAFAFA"/>
            <w:vAlign w:val="top"/>
          </w:tcPr>
          <w:p>
            <w:pPr>
              <w:spacing w:after="0"/>
            </w:pPr>
            <w:r>
              <w:rPr>
                <w:rFonts w:ascii="Times New Roman" w:hAnsi="Times New Roman"/>
                <w:b w:val="0"/>
                <w:sz w:val="15"/>
              </w:rPr>
              <w:t>Docker Engine + Docker Compose v2</w:t>
            </w:r>
          </w:p>
        </w:tc>
        <w:tc>
          <w:tcPr>
            <w:tcW w:type="dxa" w:w="5328"/>
            <w:tcMar>
              <w:top w:w="80" w:type="dxa"/>
              <w:start w:w="90" w:type="dxa"/>
              <w:bottom w:w="80" w:type="dxa"/>
              <w:end w:w="90" w:type="dxa"/>
            </w:tcMar>
            <w:shd w:fill="FAFAFA"/>
            <w:vAlign w:val="top"/>
          </w:tcPr>
          <w:p>
            <w:pPr>
              <w:spacing w:after="0"/>
            </w:pPr>
            <w:r>
              <w:rPr>
                <w:rFonts w:ascii="Times New Roman" w:hAnsi="Times New Roman"/>
                <w:b w:val="0"/>
                <w:sz w:val="15"/>
              </w:rPr>
              <w:t>Local demo, integration, experiment orchestration.</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Testing</w:t>
            </w:r>
          </w:p>
        </w:tc>
        <w:tc>
          <w:tcPr>
            <w:tcW w:type="dxa" w:w="3024"/>
            <w:tcMar>
              <w:top w:w="80" w:type="dxa"/>
              <w:start w:w="90" w:type="dxa"/>
              <w:bottom w:w="80" w:type="dxa"/>
              <w:end w:w="90" w:type="dxa"/>
            </w:tcMar>
            <w:vAlign w:val="top"/>
          </w:tcPr>
          <w:p>
            <w:pPr>
              <w:spacing w:after="0"/>
            </w:pPr>
            <w:r>
              <w:rPr>
                <w:rFonts w:ascii="Times New Roman" w:hAnsi="Times New Roman"/>
                <w:b w:val="0"/>
                <w:sz w:val="15"/>
              </w:rPr>
              <w:t>JUnit 5 + AssertJ + Mockito + Testcontainers</w:t>
            </w:r>
          </w:p>
        </w:tc>
        <w:tc>
          <w:tcPr>
            <w:tcW w:type="dxa" w:w="5328"/>
            <w:tcMar>
              <w:top w:w="80" w:type="dxa"/>
              <w:start w:w="90" w:type="dxa"/>
              <w:bottom w:w="80" w:type="dxa"/>
              <w:end w:w="90" w:type="dxa"/>
            </w:tcMar>
            <w:vAlign w:val="top"/>
          </w:tcPr>
          <w:p>
            <w:pPr>
              <w:spacing w:after="0"/>
            </w:pPr>
            <w:r>
              <w:rPr>
                <w:rFonts w:ascii="Times New Roman" w:hAnsi="Times New Roman"/>
                <w:b w:val="0"/>
                <w:sz w:val="15"/>
              </w:rPr>
              <w:t>Unit and real Redis/network integration tests.</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Metrics</w:t>
            </w:r>
          </w:p>
        </w:tc>
        <w:tc>
          <w:tcPr>
            <w:tcW w:type="dxa" w:w="3024"/>
            <w:tcMar>
              <w:top w:w="80" w:type="dxa"/>
              <w:start w:w="90" w:type="dxa"/>
              <w:bottom w:w="80" w:type="dxa"/>
              <w:end w:w="90" w:type="dxa"/>
            </w:tcMar>
            <w:shd w:fill="FAFAFA"/>
            <w:vAlign w:val="top"/>
          </w:tcPr>
          <w:p>
            <w:pPr>
              <w:spacing w:after="0"/>
            </w:pPr>
            <w:r>
              <w:rPr>
                <w:rFonts w:ascii="Times New Roman" w:hAnsi="Times New Roman"/>
                <w:b w:val="0"/>
                <w:sz w:val="15"/>
              </w:rPr>
              <w:t>Spring Actuator/Micrometer + Prometheus export</w:t>
            </w:r>
          </w:p>
        </w:tc>
        <w:tc>
          <w:tcPr>
            <w:tcW w:type="dxa" w:w="5328"/>
            <w:tcMar>
              <w:top w:w="80" w:type="dxa"/>
              <w:start w:w="90" w:type="dxa"/>
              <w:bottom w:w="80" w:type="dxa"/>
              <w:end w:w="90" w:type="dxa"/>
            </w:tcMar>
            <w:shd w:fill="FAFAFA"/>
            <w:vAlign w:val="top"/>
          </w:tcPr>
          <w:p>
            <w:pPr>
              <w:spacing w:after="0"/>
            </w:pPr>
            <w:r>
              <w:rPr>
                <w:rFonts w:ascii="Times New Roman" w:hAnsi="Times New Roman"/>
                <w:b w:val="0"/>
                <w:sz w:val="15"/>
              </w:rPr>
              <w:t>Operational demo; benchmark runner also writes immutable CSV/JSON.</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Local cache index</w:t>
            </w:r>
          </w:p>
        </w:tc>
        <w:tc>
          <w:tcPr>
            <w:tcW w:type="dxa" w:w="3024"/>
            <w:tcMar>
              <w:top w:w="80" w:type="dxa"/>
              <w:start w:w="90" w:type="dxa"/>
              <w:bottom w:w="80" w:type="dxa"/>
              <w:end w:w="90" w:type="dxa"/>
            </w:tcMar>
            <w:vAlign w:val="top"/>
          </w:tcPr>
          <w:p>
            <w:pPr>
              <w:spacing w:after="0"/>
            </w:pPr>
            <w:r>
              <w:rPr>
                <w:rFonts w:ascii="Times New Roman" w:hAnsi="Times New Roman"/>
                <w:b w:val="0"/>
                <w:sz w:val="15"/>
              </w:rPr>
              <w:t>SQLite (supporting dependency)</w:t>
            </w:r>
          </w:p>
        </w:tc>
        <w:tc>
          <w:tcPr>
            <w:tcW w:type="dxa" w:w="5328"/>
            <w:tcMar>
              <w:top w:w="80" w:type="dxa"/>
              <w:start w:w="90" w:type="dxa"/>
              <w:bottom w:w="80" w:type="dxa"/>
              <w:end w:w="90" w:type="dxa"/>
            </w:tcMar>
            <w:vAlign w:val="top"/>
          </w:tcPr>
          <w:p>
            <w:pPr>
              <w:spacing w:after="0"/>
            </w:pPr>
            <w:r>
              <w:rPr>
                <w:rFonts w:ascii="Times New Roman" w:hAnsi="Times New Roman"/>
                <w:b w:val="0"/>
                <w:sz w:val="15"/>
              </w:rPr>
              <w:t>Small durable metadata index; chunks remain ordinary files.</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Network impairment</w:t>
            </w:r>
          </w:p>
        </w:tc>
        <w:tc>
          <w:tcPr>
            <w:tcW w:type="dxa" w:w="3024"/>
            <w:tcMar>
              <w:top w:w="80" w:type="dxa"/>
              <w:start w:w="90" w:type="dxa"/>
              <w:bottom w:w="80" w:type="dxa"/>
              <w:end w:w="90" w:type="dxa"/>
            </w:tcMar>
            <w:shd w:fill="FAFAFA"/>
            <w:vAlign w:val="top"/>
          </w:tcPr>
          <w:p>
            <w:pPr>
              <w:spacing w:after="0"/>
            </w:pPr>
            <w:r>
              <w:rPr>
                <w:rFonts w:ascii="Times New Roman" w:hAnsi="Times New Roman"/>
                <w:b w:val="0"/>
                <w:sz w:val="15"/>
              </w:rPr>
              <w:t>Linux tc/netem</w:t>
            </w:r>
          </w:p>
        </w:tc>
        <w:tc>
          <w:tcPr>
            <w:tcW w:type="dxa" w:w="5328"/>
            <w:tcMar>
              <w:top w:w="80" w:type="dxa"/>
              <w:start w:w="90" w:type="dxa"/>
              <w:bottom w:w="80" w:type="dxa"/>
              <w:end w:w="90" w:type="dxa"/>
            </w:tcMar>
            <w:shd w:fill="FAFAFA"/>
            <w:vAlign w:val="top"/>
          </w:tcPr>
          <w:p>
            <w:pPr>
              <w:spacing w:after="0"/>
            </w:pPr>
            <w:r>
              <w:rPr>
                <w:rFonts w:ascii="Times New Roman" w:hAnsi="Times New Roman"/>
                <w:b w:val="0"/>
                <w:sz w:val="15"/>
              </w:rPr>
              <w:t>Latency, loss, jitter, and bandwidth shaping for experiments.</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Analysis</w:t>
            </w:r>
          </w:p>
        </w:tc>
        <w:tc>
          <w:tcPr>
            <w:tcW w:type="dxa" w:w="3024"/>
            <w:tcMar>
              <w:top w:w="80" w:type="dxa"/>
              <w:start w:w="90" w:type="dxa"/>
              <w:bottom w:w="80" w:type="dxa"/>
              <w:end w:w="90" w:type="dxa"/>
            </w:tcMar>
            <w:vAlign w:val="top"/>
          </w:tcPr>
          <w:p>
            <w:pPr>
              <w:spacing w:after="0"/>
            </w:pPr>
            <w:r>
              <w:rPr>
                <w:rFonts w:ascii="Times New Roman" w:hAnsi="Times New Roman"/>
                <w:b w:val="0"/>
                <w:sz w:val="15"/>
              </w:rPr>
              <w:t>Python scripts only in research/ (optional)</w:t>
            </w:r>
          </w:p>
        </w:tc>
        <w:tc>
          <w:tcPr>
            <w:tcW w:type="dxa" w:w="5328"/>
            <w:tcMar>
              <w:top w:w="80" w:type="dxa"/>
              <w:start w:w="90" w:type="dxa"/>
              <w:bottom w:w="80" w:type="dxa"/>
              <w:end w:w="90" w:type="dxa"/>
            </w:tcMar>
            <w:vAlign w:val="top"/>
          </w:tcPr>
          <w:p>
            <w:pPr>
              <w:spacing w:after="0"/>
            </w:pPr>
            <w:r>
              <w:rPr>
                <w:rFonts w:ascii="Times New Roman" w:hAnsi="Times New Roman"/>
                <w:b w:val="0"/>
                <w:sz w:val="15"/>
              </w:rPr>
              <w:t>Statistics/plots; never part of runtime data plane.</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Mar>
              <w:top w:w="120" w:type="dxa"/>
              <w:start w:w="150" w:type="dxa"/>
              <w:bottom w:w="120" w:type="dxa"/>
              <w:end w:w="150" w:type="dxa"/>
            </w:tcMar>
          </w:tcPr>
          <w:p>
            <w:pPr>
              <w:spacing w:after="0"/>
            </w:pPr>
            <w:r>
              <w:rPr>
                <w:rFonts w:ascii="Times New Roman" w:hAnsi="Times New Roman"/>
                <w:b/>
                <w:color w:val="17365D"/>
                <w:sz w:val="19"/>
              </w:rPr>
              <w:t xml:space="preserve">Current-platform note.  </w:t>
            </w:r>
            <w:r>
              <w:rPr>
                <w:rFonts w:ascii="Times New Roman" w:hAnsi="Times New Roman"/>
                <w:sz w:val="19"/>
              </w:rPr>
              <w:t>Official Spring metadata lists Spring Boot 4.1.0 as the current GA release in August 2026. Netty publishes a 4.2 migration line. Redis documents HEXPIRE as available since 7.4. Oracle lists Java 21 and Java 25 as LTS releases. Pin exact patch versions in the Maven BOM and Docker image digest when Phase 0 begins.</w:t>
            </w:r>
          </w:p>
        </w:tc>
      </w:tr>
    </w:tbl>
    <w:p>
      <w:pPr>
        <w:spacing w:after="40"/>
      </w:pPr>
    </w:p>
    <w:p>
      <w:pPr>
        <w:pStyle w:val="Heading2"/>
        <w:keepNext/>
      </w:pPr>
      <w:r>
        <w:t>3.1 Dependency rules for coding agents</w:t>
      </w:r>
    </w:p>
    <w:p>
      <w:pPr>
        <w:pStyle w:val="ListBullet"/>
        <w:spacing w:after="40"/>
      </w:pPr>
      <w:r>
        <w:rPr>
          <w:rFonts w:ascii="Times New Roman" w:hAnsi="Times New Roman"/>
        </w:rPr>
        <w:t>Use dependencyManagement/BOMs. Never declare different Netty versions across modules.</w:t>
      </w:r>
    </w:p>
    <w:p>
      <w:pPr>
        <w:pStyle w:val="ListBullet"/>
        <w:spacing w:after="40"/>
      </w:pPr>
      <w:r>
        <w:rPr>
          <w:rFonts w:ascii="Times New Roman" w:hAnsi="Times New Roman"/>
        </w:rPr>
        <w:t>Do not use netty-all in the final build; depend on the required Netty modules once the prototype works.</w:t>
      </w:r>
    </w:p>
    <w:p>
      <w:pPr>
        <w:pStyle w:val="ListBullet"/>
        <w:spacing w:after="40"/>
      </w:pPr>
      <w:r>
        <w:rPr>
          <w:rFonts w:ascii="Times New Roman" w:hAnsi="Times New Roman"/>
        </w:rPr>
        <w:t>Lombok is optional and must not obscure protocol serialization, equals/hashCode semantics, or security-sensitive logic.</w:t>
      </w:r>
    </w:p>
    <w:p>
      <w:pPr>
        <w:pStyle w:val="ListBullet"/>
        <w:spacing w:after="40"/>
      </w:pPr>
      <w:r>
        <w:rPr>
          <w:rFonts w:ascii="Times New Roman" w:hAnsi="Times New Roman"/>
        </w:rPr>
        <w:t>Every new runtime dependency requires an ADR entry stating why the JDK/core stack is insufficient.</w:t>
      </w:r>
    </w:p>
    <w:p>
      <w:pPr>
        <w:pStyle w:val="ListBullet"/>
        <w:spacing w:after="40"/>
      </w:pPr>
      <w:r>
        <w:rPr>
          <w:rFonts w:ascii="Times New Roman" w:hAnsi="Times New Roman"/>
        </w:rPr>
        <w:t>Lock Docker image majors; before a paper run, lock exact image digests and record them in research/environment.md.</w:t>
      </w:r>
    </w:p>
    <w:p>
      <w:pPr>
        <w:pStyle w:val="Heading1"/>
        <w:keepNext/>
      </w:pPr>
      <w:r>
        <w:t>4. Target Architecture</w:t>
      </w:r>
    </w:p>
    <w:p>
      <w:pPr>
        <w:spacing w:after="80"/>
      </w:pPr>
      <w:r>
        <w:rPr>
          <w:rFonts w:ascii="Times New Roman" w:hAnsi="Times New Roman"/>
        </w:rPr>
        <w:t>The system is split into four planes so performance experiments and failures can be reasoned about independently: control, data, storage, and trust. The tracker never carries bulk asset bytes. Peers never decide what release is valid. The manifest authorizes content; the tracker helps find sources; the data plane transfers blocks; the chunk store determines what can be reused.</w:t>
      </w:r>
    </w:p>
    <w:p>
      <w:pPr>
        <w:spacing w:after="40"/>
        <w:jc w:val="center"/>
      </w:pPr>
      <w:r>
        <w:drawing>
          <wp:inline xmlns:a="http://schemas.openxmlformats.org/drawingml/2006/main" xmlns:pic="http://schemas.openxmlformats.org/drawingml/2006/picture">
            <wp:extent cx="6263640" cy="3736164"/>
            <wp:docPr id="1" name="Picture 1"/>
            <wp:cNvGraphicFramePr>
              <a:graphicFrameLocks noChangeAspect="1"/>
            </wp:cNvGraphicFramePr>
            <a:graphic>
              <a:graphicData uri="http://schemas.openxmlformats.org/drawingml/2006/picture">
                <pic:pic>
                  <pic:nvPicPr>
                    <pic:cNvPr id="0" name="p2p_cdn_architecture.png"/>
                    <pic:cNvPicPr/>
                  </pic:nvPicPr>
                  <pic:blipFill>
                    <a:blip r:embed="rId11"/>
                    <a:stretch>
                      <a:fillRect/>
                    </a:stretch>
                  </pic:blipFill>
                  <pic:spPr>
                    <a:xfrm>
                      <a:off x="0" y="0"/>
                      <a:ext cx="6263640" cy="3736164"/>
                    </a:xfrm>
                    <a:prstGeom prst="rect"/>
                  </pic:spPr>
                </pic:pic>
              </a:graphicData>
            </a:graphic>
          </wp:inline>
        </w:drawing>
      </w:r>
    </w:p>
    <w:p>
      <w:pPr>
        <w:jc w:val="center"/>
      </w:pPr>
      <w:r>
        <w:rPr>
          <w:rFonts w:ascii="Times New Roman" w:hAnsi="Times New Roman"/>
          <w:i/>
          <w:color w:val="7F7F7F"/>
          <w:sz w:val="17"/>
        </w:rPr>
        <w:t>Figure 1. Final project architecture used by the engineering implementation and the experimental baselines.</w:t>
      </w:r>
    </w:p>
    <w:p>
      <w:pPr>
        <w:pStyle w:val="Heading2"/>
        <w:keepNext/>
      </w:pPr>
      <w:r>
        <w:t>4.1 Source priority</w:t>
      </w:r>
    </w:p>
    <w:p>
      <w:pPr>
        <w:spacing w:after="40"/>
      </w:pPr>
      <w:r>
        <w:rPr>
          <w:rFonts w:ascii="Times New Roman" w:hAnsi="Times New Roman"/>
          <w:b/>
          <w:color w:val="17365D"/>
          <w:sz w:val="18"/>
        </w:rPr>
        <w:t>Deterministic source order (policy can alter weights, not trust).</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1. Verified local content-addressed chunk store</w:t>
            </w:r>
            <w:r>
              <w:br/>
            </w:r>
            <w:r>
              <w:rPr>
                <w:rFonts w:ascii="Consolas" w:hAnsi="Consolas"/>
                <w:color w:val="202020"/>
                <w:sz w:val="16"/>
              </w:rPr>
              <w:t>2. Healthy local/network-group peers</w:t>
            </w:r>
            <w:r>
              <w:br/>
            </w:r>
            <w:r>
              <w:rPr>
                <w:rFonts w:ascii="Consolas" w:hAnsi="Consolas"/>
                <w:color w:val="202020"/>
                <w:sz w:val="16"/>
              </w:rPr>
              <w:t>3. Same-site peers / site edge-cache (EDGE role)</w:t>
            </w:r>
            <w:r>
              <w:br/>
            </w:r>
            <w:r>
              <w:rPr>
                <w:rFonts w:ascii="Consolas" w:hAnsi="Consolas"/>
                <w:color w:val="202020"/>
                <w:sz w:val="16"/>
              </w:rPr>
              <w:t>4. Limited origin HTTP(S) fallback</w:t>
            </w:r>
            <w:r>
              <w:br/>
            </w:r>
            <w:r>
              <w:rPr>
                <w:rFonts w:ascii="Consolas" w:hAnsi="Consolas"/>
                <w:color w:val="202020"/>
                <w:sz w:val="16"/>
              </w:rPr>
            </w:r>
            <w:r>
              <w:br/>
            </w:r>
            <w:r>
              <w:rPr>
                <w:rFonts w:ascii="Consolas" w:hAnsi="Consolas"/>
                <w:color w:val="202020"/>
                <w:sz w:val="16"/>
              </w:rPr>
              <w:t>If a faster peer source becomes available, outstanding origin work may be canceled</w:t>
            </w:r>
            <w:r>
              <w:br/>
            </w:r>
            <w:r>
              <w:rPr>
                <w:rFonts w:ascii="Consolas" w:hAnsi="Consolas"/>
                <w:color w:val="202020"/>
                <w:sz w:val="16"/>
              </w:rPr>
              <w:t>only when the corresponding block has not already completed.</w:t>
            </w:r>
          </w:p>
        </w:tc>
      </w:tr>
    </w:tbl>
    <w:p>
      <w:pPr>
        <w:spacing w:after="20"/>
      </w:pPr>
    </w:p>
    <w:p>
      <w:pPr>
        <w:pStyle w:val="Heading2"/>
        <w:keepNext/>
      </w:pPr>
      <w:r>
        <w:t>4.2 Control/data boundary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7365D"/>
            <w:tcMar>
              <w:top w:w="80" w:type="dxa"/>
              <w:start w:w="90" w:type="dxa"/>
              <w:bottom w:w="80" w:type="dxa"/>
              <w:end w:w="90" w:type="dxa"/>
            </w:tcMar>
            <w:vAlign w:val="center"/>
          </w:tcPr>
          <w:p>
            <w:pPr>
              <w:jc w:val="center"/>
            </w:pPr>
            <w:r>
              <w:rPr>
                <w:rFonts w:ascii="Times New Roman" w:hAnsi="Times New Roman"/>
                <w:b/>
                <w:color w:val="FFFFFF"/>
                <w:sz w:val="16"/>
              </w:rPr>
              <w:t>Control plane (Spring/Redis)</w:t>
            </w:r>
          </w:p>
        </w:tc>
        <w:tc>
          <w:tcPr>
            <w:tcW w:type="dxa" w:w="4824"/>
            <w:shd w:fill="17365D"/>
            <w:tcMar>
              <w:top w:w="80" w:type="dxa"/>
              <w:start w:w="90" w:type="dxa"/>
              <w:bottom w:w="80" w:type="dxa"/>
              <w:end w:w="90" w:type="dxa"/>
            </w:tcMar>
            <w:vAlign w:val="center"/>
          </w:tcPr>
          <w:p>
            <w:pPr>
              <w:jc w:val="center"/>
            </w:pPr>
            <w:r>
              <w:rPr>
                <w:rFonts w:ascii="Times New Roman" w:hAnsi="Times New Roman"/>
                <w:b/>
                <w:color w:val="FFFFFF"/>
                <w:sz w:val="16"/>
              </w:rPr>
              <w:t>Data plane (Netty peer agent)</w:t>
            </w:r>
          </w:p>
        </w:tc>
      </w:tr>
      <w:tr>
        <w:tc>
          <w:tcPr>
            <w:tcW w:type="dxa" w:w="4824"/>
            <w:tcMar>
              <w:top w:w="80" w:type="dxa"/>
              <w:start w:w="90" w:type="dxa"/>
              <w:bottom w:w="80" w:type="dxa"/>
              <w:end w:w="90" w:type="dxa"/>
            </w:tcMar>
            <w:vAlign w:val="top"/>
          </w:tcPr>
          <w:p>
            <w:pPr>
              <w:spacing w:after="0"/>
            </w:pPr>
            <w:r>
              <w:rPr>
                <w:rFonts w:ascii="Times New Roman" w:hAnsi="Times New Roman"/>
                <w:b w:val="0"/>
                <w:sz w:val="16"/>
              </w:rPr>
              <w:t>Peer registration/heartbeat</w:t>
            </w:r>
          </w:p>
        </w:tc>
        <w:tc>
          <w:tcPr>
            <w:tcW w:type="dxa" w:w="4824"/>
            <w:tcMar>
              <w:top w:w="80" w:type="dxa"/>
              <w:start w:w="90" w:type="dxa"/>
              <w:bottom w:w="80" w:type="dxa"/>
              <w:end w:w="90" w:type="dxa"/>
            </w:tcMar>
            <w:vAlign w:val="top"/>
          </w:tcPr>
          <w:p>
            <w:pPr>
              <w:spacing w:after="0"/>
            </w:pPr>
            <w:r>
              <w:rPr>
                <w:rFonts w:ascii="Times New Roman" w:hAnsi="Times New Roman"/>
                <w:b w:val="0"/>
                <w:sz w:val="16"/>
              </w:rPr>
              <w:t>TCP connection/session lifecycle</w:t>
            </w:r>
          </w:p>
        </w:tc>
      </w:tr>
      <w:tr>
        <w:tc>
          <w:tcPr>
            <w:tcW w:type="dxa" w:w="4824"/>
            <w:tcMar>
              <w:top w:w="80" w:type="dxa"/>
              <w:start w:w="90" w:type="dxa"/>
              <w:bottom w:w="80" w:type="dxa"/>
              <w:end w:w="90" w:type="dxa"/>
            </w:tcMar>
            <w:shd w:fill="FAFAFA"/>
            <w:vAlign w:val="top"/>
          </w:tcPr>
          <w:p>
            <w:pPr>
              <w:spacing w:after="0"/>
            </w:pPr>
            <w:r>
              <w:rPr>
                <w:rFonts w:ascii="Times New Roman" w:hAnsi="Times New Roman"/>
                <w:b w:val="0"/>
                <w:sz w:val="16"/>
              </w:rPr>
              <w:t>Site/network policy</w:t>
            </w:r>
          </w:p>
        </w:tc>
        <w:tc>
          <w:tcPr>
            <w:tcW w:type="dxa" w:w="4824"/>
            <w:tcMar>
              <w:top w:w="80" w:type="dxa"/>
              <w:start w:w="90" w:type="dxa"/>
              <w:bottom w:w="80" w:type="dxa"/>
              <w:end w:w="90" w:type="dxa"/>
            </w:tcMar>
            <w:shd w:fill="FAFAFA"/>
            <w:vAlign w:val="top"/>
          </w:tcPr>
          <w:p>
            <w:pPr>
              <w:spacing w:after="0"/>
            </w:pPr>
            <w:r>
              <w:rPr>
                <w:rFonts w:ascii="Times New Roman" w:hAnsi="Times New Roman"/>
                <w:b w:val="0"/>
                <w:sz w:val="16"/>
              </w:rPr>
              <w:t>HELLO/BITFIELD/HAVE exchange</w:t>
            </w:r>
          </w:p>
        </w:tc>
      </w:tr>
      <w:tr>
        <w:tc>
          <w:tcPr>
            <w:tcW w:type="dxa" w:w="4824"/>
            <w:tcMar>
              <w:top w:w="80" w:type="dxa"/>
              <w:start w:w="90" w:type="dxa"/>
              <w:bottom w:w="80" w:type="dxa"/>
              <w:end w:w="90" w:type="dxa"/>
            </w:tcMar>
            <w:vAlign w:val="top"/>
          </w:tcPr>
          <w:p>
            <w:pPr>
              <w:spacing w:after="0"/>
            </w:pPr>
            <w:r>
              <w:rPr>
                <w:rFonts w:ascii="Times New Roman" w:hAnsi="Times New Roman"/>
                <w:b w:val="0"/>
                <w:sz w:val="16"/>
              </w:rPr>
              <w:t>Bounded ranked candidate discovery</w:t>
            </w:r>
          </w:p>
        </w:tc>
        <w:tc>
          <w:tcPr>
            <w:tcW w:type="dxa" w:w="4824"/>
            <w:tcMar>
              <w:top w:w="80" w:type="dxa"/>
              <w:start w:w="90" w:type="dxa"/>
              <w:bottom w:w="80" w:type="dxa"/>
              <w:end w:w="90" w:type="dxa"/>
            </w:tcMar>
            <w:vAlign w:val="top"/>
          </w:tcPr>
          <w:p>
            <w:pPr>
              <w:spacing w:after="0"/>
            </w:pPr>
            <w:r>
              <w:rPr>
                <w:rFonts w:ascii="Times New Roman" w:hAnsi="Times New Roman"/>
                <w:b w:val="0"/>
                <w:sz w:val="16"/>
              </w:rPr>
              <w:t>REQUEST/BLOCK/CANCEL</w:t>
            </w:r>
          </w:p>
        </w:tc>
      </w:tr>
      <w:tr>
        <w:tc>
          <w:tcPr>
            <w:tcW w:type="dxa" w:w="4824"/>
            <w:tcMar>
              <w:top w:w="80" w:type="dxa"/>
              <w:start w:w="90" w:type="dxa"/>
              <w:bottom w:w="80" w:type="dxa"/>
              <w:end w:w="90" w:type="dxa"/>
            </w:tcMar>
            <w:shd w:fill="FAFAFA"/>
            <w:vAlign w:val="top"/>
          </w:tcPr>
          <w:p>
            <w:pPr>
              <w:spacing w:after="0"/>
            </w:pPr>
            <w:r>
              <w:rPr>
                <w:rFonts w:ascii="Times New Roman" w:hAnsi="Times New Roman"/>
                <w:b w:val="0"/>
                <w:sz w:val="16"/>
              </w:rPr>
              <w:t>Auth token issuance/validation hooks</w:t>
            </w:r>
          </w:p>
        </w:tc>
        <w:tc>
          <w:tcPr>
            <w:tcW w:type="dxa" w:w="4824"/>
            <w:tcMar>
              <w:top w:w="80" w:type="dxa"/>
              <w:start w:w="90" w:type="dxa"/>
              <w:bottom w:w="80" w:type="dxa"/>
              <w:end w:w="90" w:type="dxa"/>
            </w:tcMar>
            <w:shd w:fill="FAFAFA"/>
            <w:vAlign w:val="top"/>
          </w:tcPr>
          <w:p>
            <w:pPr>
              <w:spacing w:after="0"/>
            </w:pPr>
            <w:r>
              <w:rPr>
                <w:rFonts w:ascii="Times New Roman" w:hAnsi="Times New Roman"/>
                <w:b w:val="0"/>
                <w:sz w:val="16"/>
              </w:rPr>
              <w:t>Backpressure and upload budget</w:t>
            </w:r>
          </w:p>
        </w:tc>
      </w:tr>
      <w:tr>
        <w:tc>
          <w:tcPr>
            <w:tcW w:type="dxa" w:w="4824"/>
            <w:tcMar>
              <w:top w:w="80" w:type="dxa"/>
              <w:start w:w="90" w:type="dxa"/>
              <w:bottom w:w="80" w:type="dxa"/>
              <w:end w:w="90" w:type="dxa"/>
            </w:tcMar>
            <w:vAlign w:val="top"/>
          </w:tcPr>
          <w:p>
            <w:pPr>
              <w:spacing w:after="0"/>
            </w:pPr>
            <w:r>
              <w:rPr>
                <w:rFonts w:ascii="Times New Roman" w:hAnsi="Times New Roman"/>
                <w:b w:val="0"/>
                <w:sz w:val="16"/>
              </w:rPr>
              <w:t>Asset manifest metadata index</w:t>
            </w:r>
          </w:p>
        </w:tc>
        <w:tc>
          <w:tcPr>
            <w:tcW w:type="dxa" w:w="4824"/>
            <w:tcMar>
              <w:top w:w="80" w:type="dxa"/>
              <w:start w:w="90" w:type="dxa"/>
              <w:bottom w:w="80" w:type="dxa"/>
              <w:end w:w="90" w:type="dxa"/>
            </w:tcMar>
            <w:vAlign w:val="top"/>
          </w:tcPr>
          <w:p>
            <w:pPr>
              <w:spacing w:after="0"/>
            </w:pPr>
            <w:r>
              <w:rPr>
                <w:rFonts w:ascii="Times New Roman" w:hAnsi="Times New Roman"/>
                <w:b w:val="0"/>
                <w:sz w:val="16"/>
              </w:rPr>
              <w:t>Per-block transfer and verification</w:t>
            </w:r>
          </w:p>
        </w:tc>
      </w:tr>
      <w:tr>
        <w:tc>
          <w:tcPr>
            <w:tcW w:type="dxa" w:w="4824"/>
            <w:tcMar>
              <w:top w:w="80" w:type="dxa"/>
              <w:start w:w="90" w:type="dxa"/>
              <w:bottom w:w="80" w:type="dxa"/>
              <w:end w:w="90" w:type="dxa"/>
            </w:tcMar>
            <w:shd w:fill="FAFAFA"/>
            <w:vAlign w:val="top"/>
          </w:tcPr>
          <w:p>
            <w:pPr>
              <w:spacing w:after="0"/>
            </w:pPr>
            <w:r>
              <w:rPr>
                <w:rFonts w:ascii="Times New Roman" w:hAnsi="Times New Roman"/>
                <w:b w:val="0"/>
                <w:sz w:val="16"/>
              </w:rPr>
              <w:t>Health/metrics endpoints</w:t>
            </w:r>
          </w:p>
        </w:tc>
        <w:tc>
          <w:tcPr>
            <w:tcW w:type="dxa" w:w="4824"/>
            <w:tcMar>
              <w:top w:w="80" w:type="dxa"/>
              <w:start w:w="90" w:type="dxa"/>
              <w:bottom w:w="80" w:type="dxa"/>
              <w:end w:w="90" w:type="dxa"/>
            </w:tcMar>
            <w:shd w:fill="FAFAFA"/>
            <w:vAlign w:val="top"/>
          </w:tcPr>
          <w:p>
            <w:pPr>
              <w:spacing w:after="0"/>
            </w:pPr>
            <w:r>
              <w:rPr>
                <w:rFonts w:ascii="Times New Roman" w:hAnsi="Times New Roman"/>
                <w:b w:val="0"/>
                <w:sz w:val="16"/>
              </w:rPr>
              <w:t>Chunk assembly and local cache writes</w:t>
            </w:r>
          </w:p>
        </w:tc>
      </w:tr>
    </w:tbl>
    <w:p>
      <w:pPr>
        <w:spacing w:after="20"/>
      </w:pPr>
    </w:p>
    <w:p>
      <w:pPr>
        <w:pStyle w:val="Heading1"/>
        <w:keepNext/>
      </w:pPr>
      <w:r>
        <w:t>5. Component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7365D"/>
            <w:tcMar>
              <w:top w:w="80" w:type="dxa"/>
              <w:start w:w="90" w:type="dxa"/>
              <w:bottom w:w="80" w:type="dxa"/>
              <w:end w:w="90" w:type="dxa"/>
            </w:tcMar>
            <w:vAlign w:val="center"/>
          </w:tcPr>
          <w:p>
            <w:pPr>
              <w:jc w:val="center"/>
            </w:pPr>
            <w:r>
              <w:rPr>
                <w:rFonts w:ascii="Times New Roman" w:hAnsi="Times New Roman"/>
                <w:b/>
                <w:color w:val="FFFFFF"/>
                <w:sz w:val="16"/>
              </w:rPr>
              <w:t>Module</w:t>
            </w:r>
          </w:p>
        </w:tc>
        <w:tc>
          <w:tcPr>
            <w:tcW w:type="dxa" w:w="7776"/>
            <w:shd w:fill="17365D"/>
            <w:tcMar>
              <w:top w:w="80" w:type="dxa"/>
              <w:start w:w="90" w:type="dxa"/>
              <w:bottom w:w="80" w:type="dxa"/>
              <w:end w:w="90" w:type="dxa"/>
            </w:tcMar>
            <w:vAlign w:val="center"/>
          </w:tcPr>
          <w:p>
            <w:pPr>
              <w:jc w:val="center"/>
            </w:pPr>
            <w:r>
              <w:rPr>
                <w:rFonts w:ascii="Times New Roman" w:hAnsi="Times New Roman"/>
                <w:b/>
                <w:color w:val="FFFFFF"/>
                <w:sz w:val="16"/>
              </w:rPr>
              <w:t>Single responsibility</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manifest-tool</w:t>
            </w:r>
          </w:p>
        </w:tc>
        <w:tc>
          <w:tcPr>
            <w:tcW w:type="dxa" w:w="7776"/>
            <w:tcMar>
              <w:top w:w="80" w:type="dxa"/>
              <w:start w:w="90" w:type="dxa"/>
              <w:bottom w:w="80" w:type="dxa"/>
              <w:end w:w="90" w:type="dxa"/>
            </w:tcMar>
            <w:vAlign w:val="top"/>
          </w:tcPr>
          <w:p>
            <w:pPr>
              <w:spacing w:after="0"/>
            </w:pPr>
            <w:r>
              <w:rPr>
                <w:rFonts w:ascii="Times New Roman" w:hAnsi="Times New Roman"/>
                <w:b w:val="0"/>
                <w:sz w:val="16"/>
              </w:rPr>
              <w:t>CLI used by the asset publisher. Splits a file, hashes chunks, emits canonical manifest JSON, signs it with Ed25519, verifies manifests, and can generate successive versions for experiments.</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6"/>
              </w:rPr>
              <w:t>tracker-service</w:t>
            </w:r>
          </w:p>
        </w:tc>
        <w:tc>
          <w:tcPr>
            <w:tcW w:type="dxa" w:w="7776"/>
            <w:tcMar>
              <w:top w:w="80" w:type="dxa"/>
              <w:start w:w="90" w:type="dxa"/>
              <w:bottom w:w="80" w:type="dxa"/>
              <w:end w:w="90" w:type="dxa"/>
            </w:tcMar>
            <w:shd w:fill="FAFAFA"/>
            <w:vAlign w:val="top"/>
          </w:tcPr>
          <w:p>
            <w:pPr>
              <w:spacing w:after="0"/>
            </w:pPr>
            <w:r>
              <w:rPr>
                <w:rFonts w:ascii="Times New Roman" w:hAnsi="Times New Roman"/>
                <w:b w:val="0"/>
                <w:sz w:val="16"/>
              </w:rPr>
              <w:t>Spring Boot service. Authenticates announce/discovery requests, records independently expiring peer state in Redis, calculates bounded candidate rankings, exposes health/metrics, and never proxies asset bytes.</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peer-agent</w:t>
            </w:r>
          </w:p>
        </w:tc>
        <w:tc>
          <w:tcPr>
            <w:tcW w:type="dxa" w:w="7776"/>
            <w:tcMar>
              <w:top w:w="80" w:type="dxa"/>
              <w:start w:w="90" w:type="dxa"/>
              <w:bottom w:w="80" w:type="dxa"/>
              <w:end w:w="90" w:type="dxa"/>
            </w:tcMar>
            <w:vAlign w:val="top"/>
          </w:tcPr>
          <w:p>
            <w:pPr>
              <w:spacing w:after="0"/>
            </w:pPr>
            <w:r>
              <w:rPr>
                <w:rFonts w:ascii="Times New Roman" w:hAnsi="Times New Roman"/>
                <w:b w:val="0"/>
                <w:sz w:val="16"/>
              </w:rPr>
              <w:t>Netty client/server plus local content engine. Verifies manifest, inventories local chunks, announces state, opens peer sessions, schedules requests, receives/verifies blocks, seeds verified chunks, persists cache metadata, and falls back to edge/origin.</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6"/>
              </w:rPr>
              <w:t>origin-fixture</w:t>
            </w:r>
          </w:p>
        </w:tc>
        <w:tc>
          <w:tcPr>
            <w:tcW w:type="dxa" w:w="7776"/>
            <w:tcMar>
              <w:top w:w="80" w:type="dxa"/>
              <w:start w:w="90" w:type="dxa"/>
              <w:bottom w:w="80" w:type="dxa"/>
              <w:end w:w="90" w:type="dxa"/>
            </w:tcMar>
            <w:shd w:fill="FAFAFA"/>
            <w:vAlign w:val="top"/>
          </w:tcPr>
          <w:p>
            <w:pPr>
              <w:spacing w:after="0"/>
            </w:pPr>
            <w:r>
              <w:rPr>
                <w:rFonts w:ascii="Times New Roman" w:hAnsi="Times New Roman"/>
                <w:b w:val="0"/>
                <w:sz w:val="16"/>
              </w:rPr>
              <w:t>Simple HTTP(S) server for local experiments. Serves immutable manifest/assets and records origin bytes/requests. It is a benchmark fixture, not part of production deployment.</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benchmark-runner</w:t>
            </w:r>
          </w:p>
        </w:tc>
        <w:tc>
          <w:tcPr>
            <w:tcW w:type="dxa" w:w="7776"/>
            <w:tcMar>
              <w:top w:w="80" w:type="dxa"/>
              <w:start w:w="90" w:type="dxa"/>
              <w:bottom w:w="80" w:type="dxa"/>
              <w:end w:w="90" w:type="dxa"/>
            </w:tcMar>
            <w:vAlign w:val="top"/>
          </w:tcPr>
          <w:p>
            <w:pPr>
              <w:spacing w:after="0"/>
            </w:pPr>
            <w:r>
              <w:rPr>
                <w:rFonts w:ascii="Times New Roman" w:hAnsi="Times New Roman"/>
                <w:b w:val="0"/>
                <w:sz w:val="16"/>
              </w:rPr>
              <w:t>Starts scenarios, injects failures/netem profiles, assigns run IDs/seeds, waits for completion, validates asset hashes, captures metrics, and writes immutable raw result files.</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6"/>
              </w:rPr>
              <w:t>research-analysis</w:t>
            </w:r>
          </w:p>
        </w:tc>
        <w:tc>
          <w:tcPr>
            <w:tcW w:type="dxa" w:w="7776"/>
            <w:tcMar>
              <w:top w:w="80" w:type="dxa"/>
              <w:start w:w="90" w:type="dxa"/>
              <w:bottom w:w="80" w:type="dxa"/>
              <w:end w:w="90" w:type="dxa"/>
            </w:tcMar>
            <w:shd w:fill="FAFAFA"/>
            <w:vAlign w:val="top"/>
          </w:tcPr>
          <w:p>
            <w:pPr>
              <w:spacing w:after="0"/>
            </w:pPr>
            <w:r>
              <w:rPr>
                <w:rFonts w:ascii="Times New Roman" w:hAnsi="Times New Roman"/>
                <w:b w:val="0"/>
                <w:sz w:val="16"/>
              </w:rPr>
              <w:t>Offline scripts that read raw runs and create paper tables/figures. They must never mutate raw data.</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infra</w:t>
            </w:r>
          </w:p>
        </w:tc>
        <w:tc>
          <w:tcPr>
            <w:tcW w:type="dxa" w:w="7776"/>
            <w:tcMar>
              <w:top w:w="80" w:type="dxa"/>
              <w:start w:w="90" w:type="dxa"/>
              <w:bottom w:w="80" w:type="dxa"/>
              <w:end w:w="90" w:type="dxa"/>
            </w:tcMar>
            <w:vAlign w:val="top"/>
          </w:tcPr>
          <w:p>
            <w:pPr>
              <w:spacing w:after="0"/>
            </w:pPr>
            <w:r>
              <w:rPr>
                <w:rFonts w:ascii="Times New Roman" w:hAnsi="Times New Roman"/>
                <w:b w:val="0"/>
                <w:sz w:val="16"/>
              </w:rPr>
              <w:t>Dockerfiles, Compose profiles, Prometheus/Grafana demo profile, netem helper, CI compose, and reproducible environment documentation.</w:t>
            </w:r>
          </w:p>
        </w:tc>
      </w:tr>
    </w:tbl>
    <w:p>
      <w:pPr>
        <w:spacing w:after="20"/>
      </w:pPr>
    </w:p>
    <w:p>
      <w:pPr>
        <w:pStyle w:val="Heading2"/>
        <w:keepNext/>
      </w:pPr>
      <w:r>
        <w:t>5.1 Peer roles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80" w:type="dxa"/>
              <w:start w:w="90" w:type="dxa"/>
              <w:bottom w:w="80" w:type="dxa"/>
              <w:end w:w="90" w:type="dxa"/>
            </w:tcMar>
            <w:vAlign w:val="center"/>
          </w:tcPr>
          <w:p>
            <w:pPr>
              <w:jc w:val="center"/>
            </w:pPr>
            <w:r>
              <w:rPr>
                <w:rFonts w:ascii="Times New Roman" w:hAnsi="Times New Roman"/>
                <w:b/>
                <w:color w:val="FFFFFF"/>
                <w:sz w:val="16"/>
              </w:rPr>
              <w:t>Role</w:t>
            </w:r>
          </w:p>
        </w:tc>
        <w:tc>
          <w:tcPr>
            <w:tcW w:type="dxa" w:w="8208"/>
            <w:shd w:fill="17365D"/>
            <w:tcMar>
              <w:top w:w="80" w:type="dxa"/>
              <w:start w:w="90" w:type="dxa"/>
              <w:bottom w:w="80" w:type="dxa"/>
              <w:end w:w="90" w:type="dxa"/>
            </w:tcMar>
            <w:vAlign w:val="center"/>
          </w:tcPr>
          <w:p>
            <w:pPr>
              <w:jc w:val="center"/>
            </w:pPr>
            <w:r>
              <w:rPr>
                <w:rFonts w:ascii="Times New Roman" w:hAnsi="Times New Roman"/>
                <w:b/>
                <w:color w:val="FFFFFF"/>
                <w:sz w:val="16"/>
              </w:rPr>
              <w:t>Behavior</w:t>
            </w:r>
          </w:p>
        </w:tc>
      </w:tr>
      <w:tr>
        <w:tc>
          <w:tcPr>
            <w:tcW w:type="dxa" w:w="1872"/>
            <w:tcMar>
              <w:top w:w="80" w:type="dxa"/>
              <w:start w:w="90" w:type="dxa"/>
              <w:bottom w:w="80" w:type="dxa"/>
              <w:end w:w="90" w:type="dxa"/>
            </w:tcMar>
            <w:vAlign w:val="top"/>
          </w:tcPr>
          <w:p>
            <w:pPr>
              <w:spacing w:after="0"/>
            </w:pPr>
            <w:r>
              <w:rPr>
                <w:rFonts w:ascii="Times New Roman" w:hAnsi="Times New Roman"/>
                <w:b w:val="0"/>
                <w:sz w:val="16"/>
              </w:rPr>
              <w:t>LEECHER</w:t>
            </w:r>
          </w:p>
        </w:tc>
        <w:tc>
          <w:tcPr>
            <w:tcW w:type="dxa" w:w="8208"/>
            <w:tcMar>
              <w:top w:w="80" w:type="dxa"/>
              <w:start w:w="90" w:type="dxa"/>
              <w:bottom w:w="80" w:type="dxa"/>
              <w:end w:w="90" w:type="dxa"/>
            </w:tcMar>
            <w:vAlign w:val="top"/>
          </w:tcPr>
          <w:p>
            <w:pPr>
              <w:spacing w:after="0"/>
            </w:pPr>
            <w:r>
              <w:rPr>
                <w:rFonts w:ascii="Times New Roman" w:hAnsi="Times New Roman"/>
                <w:b w:val="0"/>
                <w:sz w:val="16"/>
              </w:rPr>
              <w:t>Missing some/all chunks; downloads and seeds any verified chunks immediately.</w:t>
            </w:r>
          </w:p>
        </w:tc>
      </w:tr>
      <w:tr>
        <w:tc>
          <w:tcPr>
            <w:tcW w:type="dxa" w:w="1872"/>
            <w:tcMar>
              <w:top w:w="80" w:type="dxa"/>
              <w:start w:w="90" w:type="dxa"/>
              <w:bottom w:w="80" w:type="dxa"/>
              <w:end w:w="90" w:type="dxa"/>
            </w:tcMar>
            <w:shd w:fill="FAFAFA"/>
            <w:vAlign w:val="top"/>
          </w:tcPr>
          <w:p>
            <w:pPr>
              <w:spacing w:after="0"/>
            </w:pPr>
            <w:r>
              <w:rPr>
                <w:rFonts w:ascii="Times New Roman" w:hAnsi="Times New Roman"/>
                <w:b w:val="0"/>
                <w:sz w:val="16"/>
              </w:rPr>
              <w:t>SEEDER</w:t>
            </w:r>
          </w:p>
        </w:tc>
        <w:tc>
          <w:tcPr>
            <w:tcW w:type="dxa" w:w="8208"/>
            <w:tcMar>
              <w:top w:w="80" w:type="dxa"/>
              <w:start w:w="90" w:type="dxa"/>
              <w:bottom w:w="80" w:type="dxa"/>
              <w:end w:w="90" w:type="dxa"/>
            </w:tcMar>
            <w:shd w:fill="FAFAFA"/>
            <w:vAlign w:val="top"/>
          </w:tcPr>
          <w:p>
            <w:pPr>
              <w:spacing w:after="0"/>
            </w:pPr>
            <w:r>
              <w:rPr>
                <w:rFonts w:ascii="Times New Roman" w:hAnsi="Times New Roman"/>
                <w:b w:val="0"/>
                <w:sz w:val="16"/>
              </w:rPr>
              <w:t>Already has all manifest chunks; no special protocol beyond availability state.</w:t>
            </w:r>
          </w:p>
        </w:tc>
      </w:tr>
      <w:tr>
        <w:tc>
          <w:tcPr>
            <w:tcW w:type="dxa" w:w="1872"/>
            <w:tcMar>
              <w:top w:w="80" w:type="dxa"/>
              <w:start w:w="90" w:type="dxa"/>
              <w:bottom w:w="80" w:type="dxa"/>
              <w:end w:w="90" w:type="dxa"/>
            </w:tcMar>
            <w:vAlign w:val="top"/>
          </w:tcPr>
          <w:p>
            <w:pPr>
              <w:spacing w:after="0"/>
            </w:pPr>
            <w:r>
              <w:rPr>
                <w:rFonts w:ascii="Times New Roman" w:hAnsi="Times New Roman"/>
                <w:b w:val="0"/>
                <w:sz w:val="16"/>
              </w:rPr>
              <w:t>EDGE</w:t>
            </w:r>
          </w:p>
        </w:tc>
        <w:tc>
          <w:tcPr>
            <w:tcW w:type="dxa" w:w="8208"/>
            <w:tcMar>
              <w:top w:w="80" w:type="dxa"/>
              <w:start w:w="90" w:type="dxa"/>
              <w:bottom w:w="80" w:type="dxa"/>
              <w:end w:w="90" w:type="dxa"/>
            </w:tcMar>
            <w:vAlign w:val="top"/>
          </w:tcPr>
          <w:p>
            <w:pPr>
              <w:spacing w:after="0"/>
            </w:pPr>
            <w:r>
              <w:rPr>
                <w:rFonts w:ascii="Times New Roman" w:hAnsi="Times New Roman"/>
                <w:b w:val="0"/>
                <w:sz w:val="16"/>
              </w:rPr>
              <w:t>Managed peer with larger cache/upload budget and high ranking within its site.</w:t>
            </w:r>
          </w:p>
        </w:tc>
      </w:tr>
      <w:tr>
        <w:tc>
          <w:tcPr>
            <w:tcW w:type="dxa" w:w="1872"/>
            <w:tcMar>
              <w:top w:w="80" w:type="dxa"/>
              <w:start w:w="90" w:type="dxa"/>
              <w:bottom w:w="80" w:type="dxa"/>
              <w:end w:w="90" w:type="dxa"/>
            </w:tcMar>
            <w:shd w:fill="FAFAFA"/>
            <w:vAlign w:val="top"/>
          </w:tcPr>
          <w:p>
            <w:pPr>
              <w:spacing w:after="0"/>
            </w:pPr>
            <w:r>
              <w:rPr>
                <w:rFonts w:ascii="Times New Roman" w:hAnsi="Times New Roman"/>
                <w:b w:val="0"/>
                <w:sz w:val="16"/>
              </w:rPr>
              <w:t>BENCHMARK</w:t>
            </w:r>
          </w:p>
        </w:tc>
        <w:tc>
          <w:tcPr>
            <w:tcW w:type="dxa" w:w="8208"/>
            <w:tcMar>
              <w:top w:w="80" w:type="dxa"/>
              <w:start w:w="90" w:type="dxa"/>
              <w:bottom w:w="80" w:type="dxa"/>
              <w:end w:w="90" w:type="dxa"/>
            </w:tcMar>
            <w:shd w:fill="FAFAFA"/>
            <w:vAlign w:val="top"/>
          </w:tcPr>
          <w:p>
            <w:pPr>
              <w:spacing w:after="0"/>
            </w:pPr>
            <w:r>
              <w:rPr>
                <w:rFonts w:ascii="Times New Roman" w:hAnsi="Times New Roman"/>
                <w:b w:val="0"/>
                <w:sz w:val="16"/>
              </w:rPr>
              <w:t>Test-only client identity used by load/scale harness; never enabled in production profile.</w:t>
            </w:r>
          </w:p>
        </w:tc>
      </w:tr>
    </w:tbl>
    <w:p>
      <w:pPr>
        <w:spacing w:after="20"/>
      </w:pPr>
    </w:p>
    <w:p>
      <w:pPr>
        <w:pStyle w:val="Heading1"/>
        <w:keepNext/>
      </w:pPr>
      <w:r>
        <w:t>6. Core Data Model and Signed Manifest</w:t>
      </w:r>
    </w:p>
    <w:p>
      <w:pPr>
        <w:pStyle w:val="Heading2"/>
        <w:keepNext/>
      </w:pPr>
      <w:r>
        <w:t>6.1 Naming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65D"/>
            <w:tcMar>
              <w:top w:w="80" w:type="dxa"/>
              <w:start w:w="90" w:type="dxa"/>
              <w:bottom w:w="80" w:type="dxa"/>
              <w:end w:w="90" w:type="dxa"/>
            </w:tcMar>
            <w:vAlign w:val="center"/>
          </w:tcPr>
          <w:p>
            <w:pPr>
              <w:jc w:val="center"/>
            </w:pPr>
            <w:r>
              <w:rPr>
                <w:rFonts w:ascii="Times New Roman" w:hAnsi="Times New Roman"/>
                <w:b/>
                <w:color w:val="FFFFFF"/>
                <w:sz w:val="16"/>
              </w:rPr>
              <w:t>Term</w:t>
            </w:r>
          </w:p>
        </w:tc>
        <w:tc>
          <w:tcPr>
            <w:tcW w:type="dxa" w:w="7992"/>
            <w:shd w:fill="17365D"/>
            <w:tcMar>
              <w:top w:w="80" w:type="dxa"/>
              <w:start w:w="90" w:type="dxa"/>
              <w:bottom w:w="80" w:type="dxa"/>
              <w:end w:w="90" w:type="dxa"/>
            </w:tcMar>
            <w:vAlign w:val="center"/>
          </w:tcPr>
          <w:p>
            <w:pPr>
              <w:jc w:val="center"/>
            </w:pPr>
            <w:r>
              <w:rPr>
                <w:rFonts w:ascii="Times New Roman" w:hAnsi="Times New Roman"/>
                <w:b/>
                <w:color w:val="FFFFFF"/>
                <w:sz w:val="16"/>
              </w:rPr>
              <w:t>Definition</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Release</w:t>
            </w:r>
          </w:p>
        </w:tc>
        <w:tc>
          <w:tcPr>
            <w:tcW w:type="dxa" w:w="7992"/>
            <w:tcMar>
              <w:top w:w="80" w:type="dxa"/>
              <w:start w:w="90" w:type="dxa"/>
              <w:bottom w:w="80" w:type="dxa"/>
              <w:end w:w="90" w:type="dxa"/>
            </w:tcMar>
            <w:vAlign w:val="top"/>
          </w:tcPr>
          <w:p>
            <w:pPr>
              <w:spacing w:after="0"/>
            </w:pPr>
            <w:r>
              <w:rPr>
                <w:rFonts w:ascii="Times New Roman" w:hAnsi="Times New Roman"/>
                <w:b w:val="0"/>
                <w:sz w:val="16"/>
              </w:rPr>
              <w:t>A publisher-authorized product version, e.g., product=game-x, version=1.4.</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Asset</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The immutable file represented by one manifest. assetId identifies the unsigned canonical manifest core.</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Chunk</w:t>
            </w:r>
          </w:p>
        </w:tc>
        <w:tc>
          <w:tcPr>
            <w:tcW w:type="dxa" w:w="7992"/>
            <w:tcMar>
              <w:top w:w="80" w:type="dxa"/>
              <w:start w:w="90" w:type="dxa"/>
              <w:bottom w:w="80" w:type="dxa"/>
              <w:end w:w="90" w:type="dxa"/>
            </w:tcMar>
            <w:vAlign w:val="top"/>
          </w:tcPr>
          <w:p>
            <w:pPr>
              <w:spacing w:after="0"/>
            </w:pPr>
            <w:r>
              <w:rPr>
                <w:rFonts w:ascii="Times New Roman" w:hAnsi="Times New Roman"/>
                <w:b w:val="0"/>
                <w:sz w:val="16"/>
              </w:rPr>
              <w:t>Integrity and cache unit. Has SHA-256 and can be reused across releases.</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Block</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Smaller network request unit inside a chunk. Default 256 KiB; independently retransmittable but accepted only after chunk verification.</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Peer</w:t>
            </w:r>
          </w:p>
        </w:tc>
        <w:tc>
          <w:tcPr>
            <w:tcW w:type="dxa" w:w="7992"/>
            <w:tcMar>
              <w:top w:w="80" w:type="dxa"/>
              <w:start w:w="90" w:type="dxa"/>
              <w:bottom w:w="80" w:type="dxa"/>
              <w:end w:w="90" w:type="dxa"/>
            </w:tcMar>
            <w:vAlign w:val="top"/>
          </w:tcPr>
          <w:p>
            <w:pPr>
              <w:spacing w:after="0"/>
            </w:pPr>
            <w:r>
              <w:rPr>
                <w:rFonts w:ascii="Times New Roman" w:hAnsi="Times New Roman"/>
                <w:b w:val="0"/>
                <w:sz w:val="16"/>
              </w:rPr>
              <w:t>Authenticated agent instance capable of serving verified chunks.</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Site / network group</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Administrative locality labels. They replace the original hard-coded /24 assumption.</w:t>
            </w:r>
          </w:p>
        </w:tc>
      </w:tr>
    </w:tbl>
    <w:p>
      <w:pPr>
        <w:spacing w:after="20"/>
      </w:pPr>
    </w:p>
    <w:p>
      <w:pPr>
        <w:pStyle w:val="Heading2"/>
        <w:keepNext/>
      </w:pPr>
      <w:r>
        <w:t>6.2 Recommended manifest schema</w:t>
      </w:r>
    </w:p>
    <w:p>
      <w:pPr>
        <w:spacing w:after="40"/>
      </w:pPr>
      <w:r>
        <w:rPr>
          <w:rFonts w:ascii="Times New Roman" w:hAnsi="Times New Roman"/>
          <w:b/>
          <w:color w:val="17365D"/>
          <w:sz w:val="18"/>
        </w:rPr>
        <w:t>Manifest v1 - illustrative schema; JSON Schema is the executable contract.</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w:t>
            </w:r>
            <w:r>
              <w:br/>
            </w:r>
            <w:r>
              <w:rPr>
                <w:rFonts w:ascii="Consolas" w:hAnsi="Consolas"/>
                <w:color w:val="202020"/>
                <w:sz w:val="16"/>
              </w:rPr>
              <w:t xml:space="preserve">  "schemaVersion": 1,</w:t>
            </w:r>
            <w:r>
              <w:br/>
            </w:r>
            <w:r>
              <w:rPr>
                <w:rFonts w:ascii="Consolas" w:hAnsi="Consolas"/>
                <w:color w:val="202020"/>
                <w:sz w:val="16"/>
              </w:rPr>
              <w:t xml:space="preserve">  "productId": "game-x",</w:t>
            </w:r>
            <w:r>
              <w:br/>
            </w:r>
            <w:r>
              <w:rPr>
                <w:rFonts w:ascii="Consolas" w:hAnsi="Consolas"/>
                <w:color w:val="202020"/>
                <w:sz w:val="16"/>
              </w:rPr>
              <w:t xml:space="preserve">  "version": "1.4.0",</w:t>
            </w:r>
            <w:r>
              <w:br/>
            </w:r>
            <w:r>
              <w:rPr>
                <w:rFonts w:ascii="Consolas" w:hAnsi="Consolas"/>
                <w:color w:val="202020"/>
                <w:sz w:val="16"/>
              </w:rPr>
              <w:t xml:space="preserve">  "fileName": "game-x-1.4.0.bin",</w:t>
            </w:r>
            <w:r>
              <w:br/>
            </w:r>
            <w:r>
              <w:rPr>
                <w:rFonts w:ascii="Consolas" w:hAnsi="Consolas"/>
                <w:color w:val="202020"/>
                <w:sz w:val="16"/>
              </w:rPr>
              <w:t xml:space="preserve">  "fileSize": 10737418240,</w:t>
            </w:r>
            <w:r>
              <w:br/>
            </w:r>
            <w:r>
              <w:rPr>
                <w:rFonts w:ascii="Consolas" w:hAnsi="Consolas"/>
                <w:color w:val="202020"/>
                <w:sz w:val="16"/>
              </w:rPr>
              <w:t xml:space="preserve">  "chunking": {</w:t>
            </w:r>
            <w:r>
              <w:br/>
            </w:r>
            <w:r>
              <w:rPr>
                <w:rFonts w:ascii="Consolas" w:hAnsi="Consolas"/>
                <w:color w:val="202020"/>
                <w:sz w:val="16"/>
              </w:rPr>
              <w:t xml:space="preserve">    "mode": "FIXED",</w:t>
            </w:r>
            <w:r>
              <w:br/>
            </w:r>
            <w:r>
              <w:rPr>
                <w:rFonts w:ascii="Consolas" w:hAnsi="Consolas"/>
                <w:color w:val="202020"/>
                <w:sz w:val="16"/>
              </w:rPr>
              <w:t xml:space="preserve">    "chunkSize": 4194304</w:t>
            </w:r>
            <w:r>
              <w:br/>
            </w:r>
            <w:r>
              <w:rPr>
                <w:rFonts w:ascii="Consolas" w:hAnsi="Consolas"/>
                <w:color w:val="202020"/>
                <w:sz w:val="16"/>
              </w:rPr>
              <w:t xml:space="preserve">  },</w:t>
            </w:r>
            <w:r>
              <w:br/>
            </w:r>
            <w:r>
              <w:rPr>
                <w:rFonts w:ascii="Consolas" w:hAnsi="Consolas"/>
                <w:color w:val="202020"/>
                <w:sz w:val="16"/>
              </w:rPr>
              <w:t xml:space="preserve">  "chunks": [</w:t>
            </w:r>
            <w:r>
              <w:br/>
            </w:r>
            <w:r>
              <w:rPr>
                <w:rFonts w:ascii="Consolas" w:hAnsi="Consolas"/>
                <w:color w:val="202020"/>
                <w:sz w:val="16"/>
              </w:rPr>
              <w:t xml:space="preserve">    {"index": 0, "offset": 0, "length": 4194304,</w:t>
            </w:r>
            <w:r>
              <w:br/>
            </w:r>
            <w:r>
              <w:rPr>
                <w:rFonts w:ascii="Consolas" w:hAnsi="Consolas"/>
                <w:color w:val="202020"/>
                <w:sz w:val="16"/>
              </w:rPr>
              <w:t xml:space="preserve">     "sha256": "&lt;64 hex chars&gt;"}</w:t>
            </w:r>
            <w:r>
              <w:br/>
            </w:r>
            <w:r>
              <w:rPr>
                <w:rFonts w:ascii="Consolas" w:hAnsi="Consolas"/>
                <w:color w:val="202020"/>
                <w:sz w:val="16"/>
              </w:rPr>
              <w:t xml:space="preserve">  ],</w:t>
            </w:r>
            <w:r>
              <w:br/>
            </w:r>
            <w:r>
              <w:rPr>
                <w:rFonts w:ascii="Consolas" w:hAnsi="Consolas"/>
                <w:color w:val="202020"/>
                <w:sz w:val="16"/>
              </w:rPr>
              <w:t xml:space="preserve">  "createdAt": "2026-08-12T00:00:00Z",</w:t>
            </w:r>
            <w:r>
              <w:br/>
            </w:r>
            <w:r>
              <w:rPr>
                <w:rFonts w:ascii="Consolas" w:hAnsi="Consolas"/>
                <w:color w:val="202020"/>
                <w:sz w:val="16"/>
              </w:rPr>
              <w:t xml:space="preserve">  "expiresAt": "2026-09-12T00:00:00Z",</w:t>
            </w:r>
            <w:r>
              <w:br/>
            </w:r>
            <w:r>
              <w:rPr>
                <w:rFonts w:ascii="Consolas" w:hAnsi="Consolas"/>
                <w:color w:val="202020"/>
                <w:sz w:val="16"/>
              </w:rPr>
              <w:t xml:space="preserve">  "sequence": 17,</w:t>
            </w:r>
            <w:r>
              <w:br/>
            </w:r>
            <w:r>
              <w:rPr>
                <w:rFonts w:ascii="Consolas" w:hAnsi="Consolas"/>
                <w:color w:val="202020"/>
                <w:sz w:val="16"/>
              </w:rPr>
              <w:t xml:space="preserve">  "signingKeyId": "release-key-2026-01",</w:t>
            </w:r>
            <w:r>
              <w:br/>
            </w:r>
            <w:r>
              <w:rPr>
                <w:rFonts w:ascii="Consolas" w:hAnsi="Consolas"/>
                <w:color w:val="202020"/>
                <w:sz w:val="16"/>
              </w:rPr>
              <w:t xml:space="preserve">  "signature": "&lt;base64 Ed25519 signature over canonical unsigned fields&gt;"</w:t>
            </w:r>
            <w:r>
              <w:br/>
            </w:r>
            <w:r>
              <w:rPr>
                <w:rFonts w:ascii="Consolas" w:hAnsi="Consolas"/>
                <w:color w:val="202020"/>
                <w:sz w:val="16"/>
              </w:rPr>
              <w:t>}</w:t>
            </w:r>
          </w:p>
        </w:tc>
      </w:tr>
    </w:tbl>
    <w:p>
      <w:pPr>
        <w:spacing w:after="20"/>
      </w:pPr>
    </w:p>
    <w:p>
      <w:pPr>
        <w:pStyle w:val="Heading2"/>
        <w:keepNext/>
      </w:pPr>
      <w:r>
        <w:t>6.3 Manifest invariants</w:t>
      </w:r>
    </w:p>
    <w:p>
      <w:pPr>
        <w:pStyle w:val="ListBullet"/>
        <w:spacing w:after="40"/>
      </w:pPr>
      <w:r>
        <w:rPr>
          <w:rFonts w:ascii="Times New Roman" w:hAnsi="Times New Roman"/>
        </w:rPr>
        <w:t>All numeric lengths/offsets are non-negative and use 64-bit values in the Java model.</w:t>
      </w:r>
    </w:p>
    <w:p>
      <w:pPr>
        <w:pStyle w:val="ListBullet"/>
        <w:spacing w:after="40"/>
      </w:pPr>
      <w:r>
        <w:rPr>
          <w:rFonts w:ascii="Times New Roman" w:hAnsi="Times New Roman"/>
        </w:rPr>
        <w:t>Chunks cover the asset exactly once, are ordered by offset, do not overlap, and have SHA-256 hashes encoded as 64 lowercase hex characters.</w:t>
      </w:r>
    </w:p>
    <w:p>
      <w:pPr>
        <w:pStyle w:val="ListBullet"/>
        <w:spacing w:after="40"/>
      </w:pPr>
      <w:r>
        <w:rPr>
          <w:rFonts w:ascii="Times New Roman" w:hAnsi="Times New Roman"/>
        </w:rPr>
        <w:t>For FIXED mode, every non-final chunk uses chunkSize; the final chunk may be shorter.</w:t>
      </w:r>
    </w:p>
    <w:p>
      <w:pPr>
        <w:pStyle w:val="ListBullet"/>
        <w:spacing w:after="40"/>
      </w:pPr>
      <w:r>
        <w:rPr>
          <w:rFonts w:ascii="Times New Roman" w:hAnsi="Times New Roman"/>
        </w:rPr>
        <w:t>assetId is derived deterministically from canonical unsigned release content; signature/freshness fields are validated separately.</w:t>
      </w:r>
    </w:p>
    <w:p>
      <w:pPr>
        <w:pStyle w:val="ListBullet"/>
        <w:spacing w:after="40"/>
      </w:pPr>
      <w:r>
        <w:rPr>
          <w:rFonts w:ascii="Times New Roman" w:hAnsi="Times New Roman"/>
        </w:rPr>
        <w:t>A peer must verify the manifest signature and freshness before requesting or serving any block for that release.</w:t>
      </w:r>
    </w:p>
    <w:p>
      <w:pPr>
        <w:pStyle w:val="ListBullet"/>
        <w:spacing w:after="40"/>
      </w:pPr>
      <w:r>
        <w:rPr>
          <w:rFonts w:ascii="Times New Roman" w:hAnsi="Times New Roman"/>
        </w:rPr>
        <w:t>The chunk store is keyed by chunk SHA-256, not by file name or chunk index; this is what enables cross-version reuse.</w:t>
      </w:r>
    </w:p>
    <w:p>
      <w:pPr>
        <w:pStyle w:val="Heading2"/>
        <w:keepNext/>
      </w:pPr>
      <w:r>
        <w:t>6.4 Default sizes for the MVP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7365D"/>
            <w:tcMar>
              <w:top w:w="80" w:type="dxa"/>
              <w:start w:w="90" w:type="dxa"/>
              <w:bottom w:w="80" w:type="dxa"/>
              <w:end w:w="90" w:type="dxa"/>
            </w:tcMar>
            <w:vAlign w:val="center"/>
          </w:tcPr>
          <w:p>
            <w:pPr>
              <w:jc w:val="center"/>
            </w:pPr>
            <w:r>
              <w:rPr>
                <w:rFonts w:ascii="Times New Roman" w:hAnsi="Times New Roman"/>
                <w:b/>
                <w:color w:val="FFFFFF"/>
                <w:sz w:val="16"/>
              </w:rPr>
              <w:t>Parameter</w:t>
            </w:r>
          </w:p>
        </w:tc>
        <w:tc>
          <w:tcPr>
            <w:tcW w:type="dxa" w:w="2448"/>
            <w:shd w:fill="17365D"/>
            <w:tcMar>
              <w:top w:w="80" w:type="dxa"/>
              <w:start w:w="90" w:type="dxa"/>
              <w:bottom w:w="80" w:type="dxa"/>
              <w:end w:w="90" w:type="dxa"/>
            </w:tcMar>
            <w:vAlign w:val="center"/>
          </w:tcPr>
          <w:p>
            <w:pPr>
              <w:jc w:val="center"/>
            </w:pPr>
            <w:r>
              <w:rPr>
                <w:rFonts w:ascii="Times New Roman" w:hAnsi="Times New Roman"/>
                <w:b/>
                <w:color w:val="FFFFFF"/>
                <w:sz w:val="16"/>
              </w:rPr>
              <w:t>Default</w:t>
            </w:r>
          </w:p>
        </w:tc>
        <w:tc>
          <w:tcPr>
            <w:tcW w:type="dxa" w:w="4608"/>
            <w:shd w:fill="17365D"/>
            <w:tcMar>
              <w:top w:w="80" w:type="dxa"/>
              <w:start w:w="90" w:type="dxa"/>
              <w:bottom w:w="80" w:type="dxa"/>
              <w:end w:w="90" w:type="dxa"/>
            </w:tcMar>
            <w:vAlign w:val="center"/>
          </w:tcPr>
          <w:p>
            <w:pPr>
              <w:jc w:val="center"/>
            </w:pPr>
            <w:r>
              <w:rPr>
                <w:rFonts w:ascii="Times New Roman" w:hAnsi="Times New Roman"/>
                <w:b/>
                <w:color w:val="FFFFFF"/>
                <w:sz w:val="16"/>
              </w:rPr>
              <w:t>Benchmark values</w:t>
            </w:r>
          </w:p>
        </w:tc>
      </w:tr>
      <w:tr>
        <w:tc>
          <w:tcPr>
            <w:tcW w:type="dxa" w:w="3024"/>
            <w:tcMar>
              <w:top w:w="80" w:type="dxa"/>
              <w:start w:w="90" w:type="dxa"/>
              <w:bottom w:w="80" w:type="dxa"/>
              <w:end w:w="90" w:type="dxa"/>
            </w:tcMar>
            <w:vAlign w:val="top"/>
          </w:tcPr>
          <w:p>
            <w:pPr>
              <w:spacing w:after="0"/>
            </w:pPr>
            <w:r>
              <w:rPr>
                <w:rFonts w:ascii="Times New Roman" w:hAnsi="Times New Roman"/>
                <w:b w:val="0"/>
                <w:sz w:val="16"/>
              </w:rPr>
              <w:t>Integrity chunk</w:t>
            </w:r>
          </w:p>
        </w:tc>
        <w:tc>
          <w:tcPr>
            <w:tcW w:type="dxa" w:w="2448"/>
            <w:tcMar>
              <w:top w:w="80" w:type="dxa"/>
              <w:start w:w="90" w:type="dxa"/>
              <w:bottom w:w="80" w:type="dxa"/>
              <w:end w:w="90" w:type="dxa"/>
            </w:tcMar>
            <w:vAlign w:val="top"/>
          </w:tcPr>
          <w:p>
            <w:pPr>
              <w:spacing w:after="0"/>
            </w:pPr>
            <w:r>
              <w:rPr>
                <w:rFonts w:ascii="Times New Roman" w:hAnsi="Times New Roman"/>
                <w:b w:val="0"/>
                <w:sz w:val="16"/>
              </w:rPr>
              <w:t>4 MiB</w:t>
            </w:r>
          </w:p>
        </w:tc>
        <w:tc>
          <w:tcPr>
            <w:tcW w:type="dxa" w:w="4608"/>
            <w:tcMar>
              <w:top w:w="80" w:type="dxa"/>
              <w:start w:w="90" w:type="dxa"/>
              <w:bottom w:w="80" w:type="dxa"/>
              <w:end w:w="90" w:type="dxa"/>
            </w:tcMar>
            <w:vAlign w:val="top"/>
          </w:tcPr>
          <w:p>
            <w:pPr>
              <w:spacing w:after="0"/>
            </w:pPr>
            <w:r>
              <w:rPr>
                <w:rFonts w:ascii="Times New Roman" w:hAnsi="Times New Roman"/>
                <w:b w:val="0"/>
                <w:sz w:val="16"/>
              </w:rPr>
              <w:t>1, 2, 4, 8 MiB sensitivity study</w:t>
            </w:r>
          </w:p>
        </w:tc>
      </w:tr>
      <w:tr>
        <w:tc>
          <w:tcPr>
            <w:tcW w:type="dxa" w:w="3024"/>
            <w:tcMar>
              <w:top w:w="80" w:type="dxa"/>
              <w:start w:w="90" w:type="dxa"/>
              <w:bottom w:w="80" w:type="dxa"/>
              <w:end w:w="90" w:type="dxa"/>
            </w:tcMar>
            <w:shd w:fill="FAFAFA"/>
            <w:vAlign w:val="top"/>
          </w:tcPr>
          <w:p>
            <w:pPr>
              <w:spacing w:after="0"/>
            </w:pPr>
            <w:r>
              <w:rPr>
                <w:rFonts w:ascii="Times New Roman" w:hAnsi="Times New Roman"/>
                <w:b w:val="0"/>
                <w:sz w:val="16"/>
              </w:rPr>
              <w:t>Network block</w:t>
            </w:r>
          </w:p>
        </w:tc>
        <w:tc>
          <w:tcPr>
            <w:tcW w:type="dxa" w:w="2448"/>
            <w:tcMar>
              <w:top w:w="80" w:type="dxa"/>
              <w:start w:w="90" w:type="dxa"/>
              <w:bottom w:w="80" w:type="dxa"/>
              <w:end w:w="90" w:type="dxa"/>
            </w:tcMar>
            <w:shd w:fill="FAFAFA"/>
            <w:vAlign w:val="top"/>
          </w:tcPr>
          <w:p>
            <w:pPr>
              <w:spacing w:after="0"/>
            </w:pPr>
            <w:r>
              <w:rPr>
                <w:rFonts w:ascii="Times New Roman" w:hAnsi="Times New Roman"/>
                <w:b w:val="0"/>
                <w:sz w:val="16"/>
              </w:rPr>
              <w:t>256 KiB</w:t>
            </w:r>
          </w:p>
        </w:tc>
        <w:tc>
          <w:tcPr>
            <w:tcW w:type="dxa" w:w="4608"/>
            <w:tcMar>
              <w:top w:w="80" w:type="dxa"/>
              <w:start w:w="90" w:type="dxa"/>
              <w:bottom w:w="80" w:type="dxa"/>
              <w:end w:w="90" w:type="dxa"/>
            </w:tcMar>
            <w:shd w:fill="FAFAFA"/>
            <w:vAlign w:val="top"/>
          </w:tcPr>
          <w:p>
            <w:pPr>
              <w:spacing w:after="0"/>
            </w:pPr>
            <w:r>
              <w:rPr>
                <w:rFonts w:ascii="Times New Roman" w:hAnsi="Times New Roman"/>
                <w:b w:val="0"/>
                <w:sz w:val="16"/>
              </w:rPr>
              <w:t>64, 128, 256, 512 KiB sensitivity if needed</w:t>
            </w:r>
          </w:p>
        </w:tc>
      </w:tr>
      <w:tr>
        <w:tc>
          <w:tcPr>
            <w:tcW w:type="dxa" w:w="3024"/>
            <w:tcMar>
              <w:top w:w="80" w:type="dxa"/>
              <w:start w:w="90" w:type="dxa"/>
              <w:bottom w:w="80" w:type="dxa"/>
              <w:end w:w="90" w:type="dxa"/>
            </w:tcMar>
            <w:vAlign w:val="top"/>
          </w:tcPr>
          <w:p>
            <w:pPr>
              <w:spacing w:after="0"/>
            </w:pPr>
            <w:r>
              <w:rPr>
                <w:rFonts w:ascii="Times New Roman" w:hAnsi="Times New Roman"/>
                <w:b w:val="0"/>
                <w:sz w:val="16"/>
              </w:rPr>
              <w:t>Outstanding requests/peer</w:t>
            </w:r>
          </w:p>
        </w:tc>
        <w:tc>
          <w:tcPr>
            <w:tcW w:type="dxa" w:w="2448"/>
            <w:tcMar>
              <w:top w:w="80" w:type="dxa"/>
              <w:start w:w="90" w:type="dxa"/>
              <w:bottom w:w="80" w:type="dxa"/>
              <w:end w:w="90" w:type="dxa"/>
            </w:tcMar>
            <w:vAlign w:val="top"/>
          </w:tcPr>
          <w:p>
            <w:pPr>
              <w:spacing w:after="0"/>
            </w:pPr>
            <w:r>
              <w:rPr>
                <w:rFonts w:ascii="Times New Roman" w:hAnsi="Times New Roman"/>
                <w:b w:val="0"/>
                <w:sz w:val="16"/>
              </w:rPr>
              <w:t>8</w:t>
            </w:r>
          </w:p>
        </w:tc>
        <w:tc>
          <w:tcPr>
            <w:tcW w:type="dxa" w:w="4608"/>
            <w:tcMar>
              <w:top w:w="80" w:type="dxa"/>
              <w:start w:w="90" w:type="dxa"/>
              <w:bottom w:w="80" w:type="dxa"/>
              <w:end w:w="90" w:type="dxa"/>
            </w:tcMar>
            <w:vAlign w:val="top"/>
          </w:tcPr>
          <w:p>
            <w:pPr>
              <w:spacing w:after="0"/>
            </w:pPr>
            <w:r>
              <w:rPr>
                <w:rFonts w:ascii="Times New Roman" w:hAnsi="Times New Roman"/>
                <w:b w:val="0"/>
                <w:sz w:val="16"/>
              </w:rPr>
              <w:t>4, 8, 16; adaptive ceiling later</w:t>
            </w:r>
          </w:p>
        </w:tc>
      </w:tr>
      <w:tr>
        <w:tc>
          <w:tcPr>
            <w:tcW w:type="dxa" w:w="3024"/>
            <w:tcMar>
              <w:top w:w="80" w:type="dxa"/>
              <w:start w:w="90" w:type="dxa"/>
              <w:bottom w:w="80" w:type="dxa"/>
              <w:end w:w="90" w:type="dxa"/>
            </w:tcMar>
            <w:shd w:fill="FAFAFA"/>
            <w:vAlign w:val="top"/>
          </w:tcPr>
          <w:p>
            <w:pPr>
              <w:spacing w:after="0"/>
            </w:pPr>
            <w:r>
              <w:rPr>
                <w:rFonts w:ascii="Times New Roman" w:hAnsi="Times New Roman"/>
                <w:b w:val="0"/>
                <w:sz w:val="16"/>
              </w:rPr>
              <w:t>Max peer connections/asset</w:t>
            </w:r>
          </w:p>
        </w:tc>
        <w:tc>
          <w:tcPr>
            <w:tcW w:type="dxa" w:w="2448"/>
            <w:tcMar>
              <w:top w:w="80" w:type="dxa"/>
              <w:start w:w="90" w:type="dxa"/>
              <w:bottom w:w="80" w:type="dxa"/>
              <w:end w:w="90" w:type="dxa"/>
            </w:tcMar>
            <w:shd w:fill="FAFAFA"/>
            <w:vAlign w:val="top"/>
          </w:tcPr>
          <w:p>
            <w:pPr>
              <w:spacing w:after="0"/>
            </w:pPr>
            <w:r>
              <w:rPr>
                <w:rFonts w:ascii="Times New Roman" w:hAnsi="Times New Roman"/>
                <w:b w:val="0"/>
                <w:sz w:val="16"/>
              </w:rPr>
              <w:t>8</w:t>
            </w:r>
          </w:p>
        </w:tc>
        <w:tc>
          <w:tcPr>
            <w:tcW w:type="dxa" w:w="4608"/>
            <w:tcMar>
              <w:top w:w="80" w:type="dxa"/>
              <w:start w:w="90" w:type="dxa"/>
              <w:bottom w:w="80" w:type="dxa"/>
              <w:end w:w="90" w:type="dxa"/>
            </w:tcMar>
            <w:shd w:fill="FAFAFA"/>
            <w:vAlign w:val="top"/>
          </w:tcPr>
          <w:p>
            <w:pPr>
              <w:spacing w:after="0"/>
            </w:pPr>
            <w:r>
              <w:rPr>
                <w:rFonts w:ascii="Times New Roman" w:hAnsi="Times New Roman"/>
                <w:b w:val="0"/>
                <w:sz w:val="16"/>
              </w:rPr>
              <w:t>4, 8, 12; tracker returns more candidates than active connections</w:t>
            </w:r>
          </w:p>
        </w:tc>
      </w:tr>
      <w:tr>
        <w:tc>
          <w:tcPr>
            <w:tcW w:type="dxa" w:w="3024"/>
            <w:tcMar>
              <w:top w:w="80" w:type="dxa"/>
              <w:start w:w="90" w:type="dxa"/>
              <w:bottom w:w="80" w:type="dxa"/>
              <w:end w:w="90" w:type="dxa"/>
            </w:tcMar>
            <w:vAlign w:val="top"/>
          </w:tcPr>
          <w:p>
            <w:pPr>
              <w:spacing w:after="0"/>
            </w:pPr>
            <w:r>
              <w:rPr>
                <w:rFonts w:ascii="Times New Roman" w:hAnsi="Times New Roman"/>
                <w:b w:val="0"/>
                <w:sz w:val="16"/>
              </w:rPr>
              <w:t>Tracker candidate limit</w:t>
            </w:r>
          </w:p>
        </w:tc>
        <w:tc>
          <w:tcPr>
            <w:tcW w:type="dxa" w:w="2448"/>
            <w:tcMar>
              <w:top w:w="80" w:type="dxa"/>
              <w:start w:w="90" w:type="dxa"/>
              <w:bottom w:w="80" w:type="dxa"/>
              <w:end w:w="90" w:type="dxa"/>
            </w:tcMar>
            <w:vAlign w:val="top"/>
          </w:tcPr>
          <w:p>
            <w:pPr>
              <w:spacing w:after="0"/>
            </w:pPr>
            <w:r>
              <w:rPr>
                <w:rFonts w:ascii="Times New Roman" w:hAnsi="Times New Roman"/>
                <w:b w:val="0"/>
                <w:sz w:val="16"/>
              </w:rPr>
              <w:t>20</w:t>
            </w:r>
          </w:p>
        </w:tc>
        <w:tc>
          <w:tcPr>
            <w:tcW w:type="dxa" w:w="4608"/>
            <w:tcMar>
              <w:top w:w="80" w:type="dxa"/>
              <w:start w:w="90" w:type="dxa"/>
              <w:bottom w:w="80" w:type="dxa"/>
              <w:end w:w="90" w:type="dxa"/>
            </w:tcMar>
            <w:vAlign w:val="top"/>
          </w:tcPr>
          <w:p>
            <w:pPr>
              <w:spacing w:after="0"/>
            </w:pPr>
            <w:r>
              <w:rPr>
                <w:rFonts w:ascii="Times New Roman" w:hAnsi="Times New Roman"/>
                <w:b w:val="0"/>
                <w:sz w:val="16"/>
              </w:rPr>
              <w:t>10, 20, 40 for scale experiments</w:t>
            </w:r>
          </w:p>
        </w:tc>
      </w:tr>
      <w:tr>
        <w:tc>
          <w:tcPr>
            <w:tcW w:type="dxa" w:w="3024"/>
            <w:tcMar>
              <w:top w:w="80" w:type="dxa"/>
              <w:start w:w="90" w:type="dxa"/>
              <w:bottom w:w="80" w:type="dxa"/>
              <w:end w:w="90" w:type="dxa"/>
            </w:tcMar>
            <w:shd w:fill="FAFAFA"/>
            <w:vAlign w:val="top"/>
          </w:tcPr>
          <w:p>
            <w:pPr>
              <w:spacing w:after="0"/>
            </w:pPr>
            <w:r>
              <w:rPr>
                <w:rFonts w:ascii="Times New Roman" w:hAnsi="Times New Roman"/>
                <w:b w:val="0"/>
                <w:sz w:val="16"/>
              </w:rPr>
              <w:t>Peer record TTL</w:t>
            </w:r>
          </w:p>
        </w:tc>
        <w:tc>
          <w:tcPr>
            <w:tcW w:type="dxa" w:w="2448"/>
            <w:tcMar>
              <w:top w:w="80" w:type="dxa"/>
              <w:start w:w="90" w:type="dxa"/>
              <w:bottom w:w="80" w:type="dxa"/>
              <w:end w:w="90" w:type="dxa"/>
            </w:tcMar>
            <w:shd w:fill="FAFAFA"/>
            <w:vAlign w:val="top"/>
          </w:tcPr>
          <w:p>
            <w:pPr>
              <w:spacing w:after="0"/>
            </w:pPr>
            <w:r>
              <w:rPr>
                <w:rFonts w:ascii="Times New Roman" w:hAnsi="Times New Roman"/>
                <w:b w:val="0"/>
                <w:sz w:val="16"/>
              </w:rPr>
              <w:t>45 s</w:t>
            </w:r>
          </w:p>
        </w:tc>
        <w:tc>
          <w:tcPr>
            <w:tcW w:type="dxa" w:w="4608"/>
            <w:tcMar>
              <w:top w:w="80" w:type="dxa"/>
              <w:start w:w="90" w:type="dxa"/>
              <w:bottom w:w="80" w:type="dxa"/>
              <w:end w:w="90" w:type="dxa"/>
            </w:tcMar>
            <w:shd w:fill="FAFAFA"/>
            <w:vAlign w:val="top"/>
          </w:tcPr>
          <w:p>
            <w:pPr>
              <w:spacing w:after="0"/>
            </w:pPr>
            <w:r>
              <w:rPr>
                <w:rFonts w:ascii="Times New Roman" w:hAnsi="Times New Roman"/>
                <w:b w:val="0"/>
                <w:sz w:val="16"/>
              </w:rPr>
              <w:t>Heartbeat every 15 s; fault tests vary loss/restart</w:t>
            </w:r>
          </w:p>
        </w:tc>
      </w:tr>
    </w:tbl>
    <w:p>
      <w:pPr>
        <w:spacing w:after="20"/>
      </w:pPr>
    </w:p>
    <w:p>
      <w:pPr>
        <w:pStyle w:val="Heading1"/>
        <w:keepNext/>
      </w:pPr>
      <w:r>
        <w:t>7. Netty Wire Protocol v1</w:t>
      </w: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pPr>
              <w:spacing w:after="0"/>
            </w:pPr>
            <w:r>
              <w:rPr>
                <w:rFonts w:ascii="Times New Roman" w:hAnsi="Times New Roman"/>
                <w:b/>
                <w:color w:val="17365D"/>
                <w:sz w:val="19"/>
              </w:rPr>
              <w:t xml:space="preserve">Protocol correction.  </w:t>
            </w:r>
            <w:r>
              <w:rPr>
                <w:rFonts w:ascii="Times New Roman" w:hAnsi="Times New Roman"/>
                <w:sz w:val="19"/>
              </w:rPr>
              <w:t>The original specification had inconsistent offset widths and a zero-copy framing mismatch. Protocol v1 below freezes byte order and field widths before implementation. A protocol conformance test is an AGENT-GATE for all data-plane work.</w:t>
            </w:r>
          </w:p>
        </w:tc>
      </w:tr>
    </w:tbl>
    <w:p>
      <w:pPr>
        <w:spacing w:after="40"/>
      </w:pPr>
    </w:p>
    <w:p>
      <w:pPr>
        <w:pStyle w:val="Heading2"/>
        <w:keepNext/>
      </w:pPr>
      <w:r>
        <w:t>7.1 Common frame</w:t>
      </w:r>
    </w:p>
    <w:p>
      <w:pPr>
        <w:spacing w:after="40"/>
      </w:pPr>
      <w:r>
        <w:rPr>
          <w:rFonts w:ascii="Times New Roman" w:hAnsi="Times New Roman"/>
          <w:b/>
          <w:color w:val="17365D"/>
          <w:sz w:val="18"/>
        </w:rPr>
        <w:t>Common frame contract</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All integers: unsigned, network byte order (big endian)</w:t>
            </w:r>
            <w:r>
              <w:br/>
            </w:r>
            <w:r>
              <w:rPr>
                <w:rFonts w:ascii="Consolas" w:hAnsi="Consolas"/>
                <w:color w:val="202020"/>
                <w:sz w:val="16"/>
              </w:rPr>
            </w:r>
            <w:r>
              <w:br/>
            </w:r>
            <w:r>
              <w:rPr>
                <w:rFonts w:ascii="Consolas" w:hAnsi="Consolas"/>
                <w:color w:val="202020"/>
                <w:sz w:val="16"/>
              </w:rPr>
              <w:t>+----------------------+----------------------+----------------------+</w:t>
            </w:r>
            <w:r>
              <w:br/>
            </w:r>
            <w:r>
              <w:rPr>
                <w:rFonts w:ascii="Consolas" w:hAnsi="Consolas"/>
                <w:color w:val="202020"/>
                <w:sz w:val="16"/>
              </w:rPr>
              <w:t>| frameLength u32      | version u8           | messageType u8       |</w:t>
            </w:r>
            <w:r>
              <w:br/>
            </w:r>
            <w:r>
              <w:rPr>
                <w:rFonts w:ascii="Consolas" w:hAnsi="Consolas"/>
                <w:color w:val="202020"/>
                <w:sz w:val="16"/>
              </w:rPr>
              <w:t>+----------------------+----------------------+----------------------+</w:t>
            </w:r>
            <w:r>
              <w:br/>
            </w:r>
            <w:r>
              <w:rPr>
                <w:rFonts w:ascii="Consolas" w:hAnsi="Consolas"/>
                <w:color w:val="202020"/>
                <w:sz w:val="16"/>
              </w:rPr>
              <w:t>| flags u16            | requestId u64                               |</w:t>
            </w:r>
            <w:r>
              <w:br/>
            </w:r>
            <w:r>
              <w:rPr>
                <w:rFonts w:ascii="Consolas" w:hAnsi="Consolas"/>
                <w:color w:val="202020"/>
                <w:sz w:val="16"/>
              </w:rPr>
              <w:t>+-------------------------------------------------------------------+</w:t>
            </w:r>
            <w:r>
              <w:br/>
            </w:r>
            <w:r>
              <w:rPr>
                <w:rFonts w:ascii="Consolas" w:hAnsi="Consolas"/>
                <w:color w:val="202020"/>
                <w:sz w:val="16"/>
              </w:rPr>
              <w:t>| payload ...                                                        |</w:t>
            </w:r>
            <w:r>
              <w:br/>
            </w:r>
            <w:r>
              <w:rPr>
                <w:rFonts w:ascii="Consolas" w:hAnsi="Consolas"/>
                <w:color w:val="202020"/>
                <w:sz w:val="16"/>
              </w:rPr>
              <w:t>+-------------------------------------------------------------------+</w:t>
            </w:r>
            <w:r>
              <w:br/>
            </w:r>
            <w:r>
              <w:rPr>
                <w:rFonts w:ascii="Consolas" w:hAnsi="Consolas"/>
                <w:color w:val="202020"/>
                <w:sz w:val="16"/>
              </w:rPr>
            </w:r>
            <w:r>
              <w:br/>
            </w:r>
            <w:r>
              <w:rPr>
                <w:rFonts w:ascii="Consolas" w:hAnsi="Consolas"/>
                <w:color w:val="202020"/>
                <w:sz w:val="16"/>
              </w:rPr>
              <w:t>frameLength = number of bytes AFTER the 4-byte length field.</w:t>
            </w:r>
            <w:r>
              <w:br/>
            </w:r>
            <w:r>
              <w:rPr>
                <w:rFonts w:ascii="Consolas" w:hAnsi="Consolas"/>
                <w:color w:val="202020"/>
                <w:sz w:val="16"/>
              </w:rPr>
              <w:t>requestId = 0 for unsolicited messages (e.g., HAVE/PING); non-zero for request/response.</w:t>
            </w:r>
          </w:p>
        </w:tc>
      </w:tr>
    </w:tbl>
    <w:p>
      <w:pPr>
        <w:spacing w:after="20"/>
      </w:pPr>
    </w:p>
    <w:p>
      <w:pPr>
        <w:pStyle w:val="Heading2"/>
        <w:keepNext/>
      </w:pPr>
      <w:r>
        <w:t>7.2 Message IDs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7365D"/>
            <w:tcMar>
              <w:top w:w="80" w:type="dxa"/>
              <w:start w:w="90" w:type="dxa"/>
              <w:bottom w:w="80" w:type="dxa"/>
              <w:end w:w="90" w:type="dxa"/>
            </w:tcMar>
            <w:vAlign w:val="center"/>
          </w:tcPr>
          <w:p>
            <w:pPr>
              <w:jc w:val="center"/>
            </w:pPr>
            <w:r>
              <w:rPr>
                <w:rFonts w:ascii="Times New Roman" w:hAnsi="Times New Roman"/>
                <w:b/>
                <w:color w:val="FFFFFF"/>
                <w:sz w:val="15"/>
              </w:rPr>
              <w:t>ID</w:t>
            </w:r>
          </w:p>
        </w:tc>
        <w:tc>
          <w:tcPr>
            <w:tcW w:type="dxa" w:w="1656"/>
            <w:shd w:fill="17365D"/>
            <w:tcMar>
              <w:top w:w="80" w:type="dxa"/>
              <w:start w:w="90" w:type="dxa"/>
              <w:bottom w:w="80" w:type="dxa"/>
              <w:end w:w="90" w:type="dxa"/>
            </w:tcMar>
            <w:vAlign w:val="center"/>
          </w:tcPr>
          <w:p>
            <w:pPr>
              <w:jc w:val="center"/>
            </w:pPr>
            <w:r>
              <w:rPr>
                <w:rFonts w:ascii="Times New Roman" w:hAnsi="Times New Roman"/>
                <w:b/>
                <w:color w:val="FFFFFF"/>
                <w:sz w:val="15"/>
              </w:rPr>
              <w:t>Name</w:t>
            </w:r>
          </w:p>
        </w:tc>
        <w:tc>
          <w:tcPr>
            <w:tcW w:type="dxa" w:w="7632"/>
            <w:shd w:fill="17365D"/>
            <w:tcMar>
              <w:top w:w="80" w:type="dxa"/>
              <w:start w:w="90" w:type="dxa"/>
              <w:bottom w:w="80" w:type="dxa"/>
              <w:end w:w="90" w:type="dxa"/>
            </w:tcMar>
            <w:vAlign w:val="center"/>
          </w:tcPr>
          <w:p>
            <w:pPr>
              <w:jc w:val="center"/>
            </w:pPr>
            <w:r>
              <w:rPr>
                <w:rFonts w:ascii="Times New Roman" w:hAnsi="Times New Roman"/>
                <w:b/>
                <w:color w:val="FFFFFF"/>
                <w:sz w:val="15"/>
              </w:rPr>
              <w:t>Payload / rule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0x01</w:t>
            </w:r>
          </w:p>
        </w:tc>
        <w:tc>
          <w:tcPr>
            <w:tcW w:type="dxa" w:w="1656"/>
            <w:tcMar>
              <w:top w:w="80" w:type="dxa"/>
              <w:start w:w="90" w:type="dxa"/>
              <w:bottom w:w="80" w:type="dxa"/>
              <w:end w:w="90" w:type="dxa"/>
            </w:tcMar>
            <w:vAlign w:val="top"/>
          </w:tcPr>
          <w:p>
            <w:pPr>
              <w:spacing w:after="0"/>
            </w:pPr>
            <w:r>
              <w:rPr>
                <w:rFonts w:ascii="Times New Roman" w:hAnsi="Times New Roman"/>
                <w:b w:val="0"/>
                <w:sz w:val="15"/>
              </w:rPr>
              <w:t>HELLO</w:t>
            </w:r>
          </w:p>
        </w:tc>
        <w:tc>
          <w:tcPr>
            <w:tcW w:type="dxa" w:w="7632"/>
            <w:tcMar>
              <w:top w:w="80" w:type="dxa"/>
              <w:start w:w="90" w:type="dxa"/>
              <w:bottom w:w="80" w:type="dxa"/>
              <w:end w:w="90" w:type="dxa"/>
            </w:tcMar>
            <w:vAlign w:val="top"/>
          </w:tcPr>
          <w:p>
            <w:pPr>
              <w:spacing w:after="0"/>
            </w:pPr>
            <w:r>
              <w:rPr>
                <w:rFonts w:ascii="Times New Roman" w:hAnsi="Times New Roman"/>
                <w:b w:val="0"/>
                <w:sz w:val="15"/>
              </w:rPr>
              <w:t>assetId[32] + peerId[16] + tokenLength[u16] + token + capabilities[u32]</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0x02</w:t>
            </w:r>
          </w:p>
        </w:tc>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HELLO_ACK</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accepted[u8] + maxBlockSize[u32] + reasonCode[u16]</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0x03</w:t>
            </w:r>
          </w:p>
        </w:tc>
        <w:tc>
          <w:tcPr>
            <w:tcW w:type="dxa" w:w="1656"/>
            <w:tcMar>
              <w:top w:w="80" w:type="dxa"/>
              <w:start w:w="90" w:type="dxa"/>
              <w:bottom w:w="80" w:type="dxa"/>
              <w:end w:w="90" w:type="dxa"/>
            </w:tcMar>
            <w:vAlign w:val="top"/>
          </w:tcPr>
          <w:p>
            <w:pPr>
              <w:spacing w:after="0"/>
            </w:pPr>
            <w:r>
              <w:rPr>
                <w:rFonts w:ascii="Times New Roman" w:hAnsi="Times New Roman"/>
                <w:b w:val="0"/>
                <w:sz w:val="15"/>
              </w:rPr>
              <w:t>BITFIELD</w:t>
            </w:r>
          </w:p>
        </w:tc>
        <w:tc>
          <w:tcPr>
            <w:tcW w:type="dxa" w:w="7632"/>
            <w:tcMar>
              <w:top w:w="80" w:type="dxa"/>
              <w:start w:w="90" w:type="dxa"/>
              <w:bottom w:w="80" w:type="dxa"/>
              <w:end w:w="90" w:type="dxa"/>
            </w:tcMar>
            <w:vAlign w:val="top"/>
          </w:tcPr>
          <w:p>
            <w:pPr>
              <w:spacing w:after="0"/>
            </w:pPr>
            <w:r>
              <w:rPr>
                <w:rFonts w:ascii="Times New Roman" w:hAnsi="Times New Roman"/>
                <w:b w:val="0"/>
                <w:sz w:val="15"/>
              </w:rPr>
              <w:t>bitCount[u32] + byteLength[u32] + bitset bytes</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0x04</w:t>
            </w:r>
          </w:p>
        </w:tc>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HAVE</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chunkIndex[u32]</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0x05</w:t>
            </w:r>
          </w:p>
        </w:tc>
        <w:tc>
          <w:tcPr>
            <w:tcW w:type="dxa" w:w="1656"/>
            <w:tcMar>
              <w:top w:w="80" w:type="dxa"/>
              <w:start w:w="90" w:type="dxa"/>
              <w:bottom w:w="80" w:type="dxa"/>
              <w:end w:w="90" w:type="dxa"/>
            </w:tcMar>
            <w:vAlign w:val="top"/>
          </w:tcPr>
          <w:p>
            <w:pPr>
              <w:spacing w:after="0"/>
            </w:pPr>
            <w:r>
              <w:rPr>
                <w:rFonts w:ascii="Times New Roman" w:hAnsi="Times New Roman"/>
                <w:b w:val="0"/>
                <w:sz w:val="15"/>
              </w:rPr>
              <w:t>REQUEST</w:t>
            </w:r>
          </w:p>
        </w:tc>
        <w:tc>
          <w:tcPr>
            <w:tcW w:type="dxa" w:w="7632"/>
            <w:tcMar>
              <w:top w:w="80" w:type="dxa"/>
              <w:start w:w="90" w:type="dxa"/>
              <w:bottom w:w="80" w:type="dxa"/>
              <w:end w:w="90" w:type="dxa"/>
            </w:tcMar>
            <w:vAlign w:val="top"/>
          </w:tcPr>
          <w:p>
            <w:pPr>
              <w:spacing w:after="0"/>
            </w:pPr>
            <w:r>
              <w:rPr>
                <w:rFonts w:ascii="Times New Roman" w:hAnsi="Times New Roman"/>
                <w:b w:val="0"/>
                <w:sz w:val="15"/>
              </w:rPr>
              <w:t>chunkIndex[u32] + blockOffset[u32] + blockLength[u32]</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0x06</w:t>
            </w:r>
          </w:p>
        </w:tc>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BLOCK</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chunkIndex[u32] + blockOffset[u32] + blockLength[u32] + raw bytes</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0x07</w:t>
            </w:r>
          </w:p>
        </w:tc>
        <w:tc>
          <w:tcPr>
            <w:tcW w:type="dxa" w:w="1656"/>
            <w:tcMar>
              <w:top w:w="80" w:type="dxa"/>
              <w:start w:w="90" w:type="dxa"/>
              <w:bottom w:w="80" w:type="dxa"/>
              <w:end w:w="90" w:type="dxa"/>
            </w:tcMar>
            <w:vAlign w:val="top"/>
          </w:tcPr>
          <w:p>
            <w:pPr>
              <w:spacing w:after="0"/>
            </w:pPr>
            <w:r>
              <w:rPr>
                <w:rFonts w:ascii="Times New Roman" w:hAnsi="Times New Roman"/>
                <w:b w:val="0"/>
                <w:sz w:val="15"/>
              </w:rPr>
              <w:t>CANCEL</w:t>
            </w:r>
          </w:p>
        </w:tc>
        <w:tc>
          <w:tcPr>
            <w:tcW w:type="dxa" w:w="7632"/>
            <w:tcMar>
              <w:top w:w="80" w:type="dxa"/>
              <w:start w:w="90" w:type="dxa"/>
              <w:bottom w:w="80" w:type="dxa"/>
              <w:end w:w="90" w:type="dxa"/>
            </w:tcMar>
            <w:vAlign w:val="top"/>
          </w:tcPr>
          <w:p>
            <w:pPr>
              <w:spacing w:after="0"/>
            </w:pPr>
            <w:r>
              <w:rPr>
                <w:rFonts w:ascii="Times New Roman" w:hAnsi="Times New Roman"/>
                <w:b w:val="0"/>
                <w:sz w:val="15"/>
              </w:rPr>
              <w:t>requestId identifies the outstanding request to cancel</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0x08</w:t>
            </w:r>
          </w:p>
        </w:tc>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PING</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timestamp/nonce[u64]</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0x09</w:t>
            </w:r>
          </w:p>
        </w:tc>
        <w:tc>
          <w:tcPr>
            <w:tcW w:type="dxa" w:w="1656"/>
            <w:tcMar>
              <w:top w:w="80" w:type="dxa"/>
              <w:start w:w="90" w:type="dxa"/>
              <w:bottom w:w="80" w:type="dxa"/>
              <w:end w:w="90" w:type="dxa"/>
            </w:tcMar>
            <w:vAlign w:val="top"/>
          </w:tcPr>
          <w:p>
            <w:pPr>
              <w:spacing w:after="0"/>
            </w:pPr>
            <w:r>
              <w:rPr>
                <w:rFonts w:ascii="Times New Roman" w:hAnsi="Times New Roman"/>
                <w:b w:val="0"/>
                <w:sz w:val="15"/>
              </w:rPr>
              <w:t>PONG</w:t>
            </w:r>
          </w:p>
        </w:tc>
        <w:tc>
          <w:tcPr>
            <w:tcW w:type="dxa" w:w="7632"/>
            <w:tcMar>
              <w:top w:w="80" w:type="dxa"/>
              <w:start w:w="90" w:type="dxa"/>
              <w:bottom w:w="80" w:type="dxa"/>
              <w:end w:w="90" w:type="dxa"/>
            </w:tcMar>
            <w:vAlign w:val="top"/>
          </w:tcPr>
          <w:p>
            <w:pPr>
              <w:spacing w:after="0"/>
            </w:pPr>
            <w:r>
              <w:rPr>
                <w:rFonts w:ascii="Times New Roman" w:hAnsi="Times New Roman"/>
                <w:b w:val="0"/>
                <w:sz w:val="15"/>
              </w:rPr>
              <w:t>same timestamp/nonce[u64]</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0x0A</w:t>
            </w:r>
          </w:p>
        </w:tc>
        <w:tc>
          <w:tcPr>
            <w:tcW w:type="dxa" w:w="1656"/>
            <w:tcMar>
              <w:top w:w="80" w:type="dxa"/>
              <w:start w:w="90" w:type="dxa"/>
              <w:bottom w:w="80" w:type="dxa"/>
              <w:end w:w="90" w:type="dxa"/>
            </w:tcMar>
            <w:shd w:fill="FAFAFA"/>
            <w:vAlign w:val="top"/>
          </w:tcPr>
          <w:p>
            <w:pPr>
              <w:spacing w:after="0"/>
            </w:pPr>
            <w:r>
              <w:rPr>
                <w:rFonts w:ascii="Times New Roman" w:hAnsi="Times New Roman"/>
                <w:b w:val="0"/>
                <w:sz w:val="15"/>
              </w:rPr>
              <w:t>ERROR</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code[u16] + bounded UTF-8 diagnostic; never include secrets</w:t>
            </w:r>
          </w:p>
        </w:tc>
      </w:tr>
    </w:tbl>
    <w:p>
      <w:pPr>
        <w:spacing w:after="20"/>
      </w:pPr>
    </w:p>
    <w:p>
      <w:pPr>
        <w:pStyle w:val="Heading2"/>
        <w:keepNext/>
      </w:pPr>
      <w:r>
        <w:t>7.3 Zero-copy transmit path</w:t>
      </w:r>
    </w:p>
    <w:p>
      <w:pPr>
        <w:spacing w:after="80"/>
      </w:pPr>
      <w:r>
        <w:rPr>
          <w:rFonts w:ascii="Times New Roman" w:hAnsi="Times New Roman"/>
        </w:rPr>
        <w:t>For a BLOCK response, the sender writes the encoded BLOCK metadata header first and then writes a Netty FileRegion covering the requested byte range of the verified chunk file. This preserves framing while allowing the raw payload to use the platform zero-copy path when compatible. The receiver must use a stateful streaming decoder: it parses the BLOCK header, then streams exactly blockLength bytes to the chunk assembler instead of waiting for an entire multi-megabyte chunk in one ByteBuf.</w:t>
      </w:r>
    </w:p>
    <w:p>
      <w:pPr>
        <w:pStyle w:val="Heading2"/>
        <w:keepNext/>
      </w:pPr>
      <w:r>
        <w:t>7.4 Mandatory bounds checks</w:t>
      </w:r>
    </w:p>
    <w:p>
      <w:pPr>
        <w:pStyle w:val="ListBullet"/>
        <w:spacing w:after="40"/>
      </w:pPr>
      <w:r>
        <w:rPr>
          <w:rFonts w:ascii="Times New Roman" w:hAnsi="Times New Roman"/>
        </w:rPr>
        <w:t>Reject frameLength smaller than the fixed header or larger than configured maximum.</w:t>
      </w:r>
    </w:p>
    <w:p>
      <w:pPr>
        <w:pStyle w:val="ListBullet"/>
        <w:spacing w:after="40"/>
      </w:pPr>
      <w:r>
        <w:rPr>
          <w:rFonts w:ascii="Times New Roman" w:hAnsi="Times New Roman"/>
        </w:rPr>
        <w:t>Reject unknown protocol version or message type unless explicitly negotiated.</w:t>
      </w:r>
    </w:p>
    <w:p>
      <w:pPr>
        <w:pStyle w:val="ListBullet"/>
        <w:spacing w:after="40"/>
      </w:pPr>
      <w:r>
        <w:rPr>
          <w:rFonts w:ascii="Times New Roman" w:hAnsi="Times New Roman"/>
        </w:rPr>
        <w:t>Reject chunkIndex &gt;= manifest.chunks.size().</w:t>
      </w:r>
    </w:p>
    <w:p>
      <w:pPr>
        <w:pStyle w:val="ListBullet"/>
        <w:spacing w:after="40"/>
      </w:pPr>
      <w:r>
        <w:rPr>
          <w:rFonts w:ascii="Times New Roman" w:hAnsi="Times New Roman"/>
        </w:rPr>
        <w:t>Reject blockOffset + blockLength &gt; selected chunk length, overflow, zero length, or blockLength &gt; negotiated maxBlockSize.</w:t>
      </w:r>
    </w:p>
    <w:p>
      <w:pPr>
        <w:pStyle w:val="ListBullet"/>
        <w:spacing w:after="40"/>
      </w:pPr>
      <w:r>
        <w:rPr>
          <w:rFonts w:ascii="Times New Roman" w:hAnsi="Times New Roman"/>
        </w:rPr>
        <w:t>Reject BLOCK whose requestId is not outstanding for that connection/asset.</w:t>
      </w:r>
    </w:p>
    <w:p>
      <w:pPr>
        <w:pStyle w:val="ListBullet"/>
        <w:spacing w:after="40"/>
      </w:pPr>
      <w:r>
        <w:rPr>
          <w:rFonts w:ascii="Times New Roman" w:hAnsi="Times New Roman"/>
        </w:rPr>
        <w:t>Limit BITFIELD byteLength to ceil(chunkCount/8) and reject extra/missing bytes.</w:t>
      </w:r>
    </w:p>
    <w:p>
      <w:pPr>
        <w:pStyle w:val="ListBullet"/>
        <w:spacing w:after="40"/>
      </w:pPr>
      <w:r>
        <w:rPr>
          <w:rFonts w:ascii="Times New Roman" w:hAnsi="Times New Roman"/>
        </w:rPr>
        <w:t>Close on repeated malformed frames; record protocolViolation metric and peer reputation penalty.</w:t>
      </w:r>
    </w:p>
    <w:p>
      <w:pPr>
        <w:pStyle w:val="Heading2"/>
        <w:keepNext/>
      </w:pPr>
      <w:r>
        <w:t>7.5 Peer session state machine</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DISCONNECTED</w:t>
            </w:r>
            <w:r>
              <w:br/>
            </w:r>
            <w:r>
              <w:rPr>
                <w:rFonts w:ascii="Consolas" w:hAnsi="Consolas"/>
                <w:color w:val="202020"/>
                <w:sz w:val="16"/>
              </w:rPr>
              <w:t xml:space="preserve">   -&gt; TCP_CONNECTED</w:t>
            </w:r>
            <w:r>
              <w:br/>
            </w:r>
            <w:r>
              <w:rPr>
                <w:rFonts w:ascii="Consolas" w:hAnsi="Consolas"/>
                <w:color w:val="202020"/>
                <w:sz w:val="16"/>
              </w:rPr>
              <w:t xml:space="preserve">   -&gt; HELLO_SENT / HELLO_RECEIVED</w:t>
            </w:r>
            <w:r>
              <w:br/>
            </w:r>
            <w:r>
              <w:rPr>
                <w:rFonts w:ascii="Consolas" w:hAnsi="Consolas"/>
                <w:color w:val="202020"/>
                <w:sz w:val="16"/>
              </w:rPr>
              <w:t xml:space="preserve">   -&gt; AUTHENTICATED</w:t>
            </w:r>
            <w:r>
              <w:br/>
            </w:r>
            <w:r>
              <w:rPr>
                <w:rFonts w:ascii="Consolas" w:hAnsi="Consolas"/>
                <w:color w:val="202020"/>
                <w:sz w:val="16"/>
              </w:rPr>
              <w:t xml:space="preserve">   -&gt; BITFIELD_EXCHANGED</w:t>
            </w:r>
            <w:r>
              <w:br/>
            </w:r>
            <w:r>
              <w:rPr>
                <w:rFonts w:ascii="Consolas" w:hAnsi="Consolas"/>
                <w:color w:val="202020"/>
                <w:sz w:val="16"/>
              </w:rPr>
              <w:t xml:space="preserve">   -&gt; ACTIVE</w:t>
            </w:r>
            <w:r>
              <w:br/>
            </w:r>
            <w:r>
              <w:rPr>
                <w:rFonts w:ascii="Consolas" w:hAnsi="Consolas"/>
                <w:color w:val="202020"/>
                <w:sz w:val="16"/>
              </w:rPr>
              <w:t xml:space="preserve">        |-- REQUEST/BLOCK/CANCEL</w:t>
            </w:r>
            <w:r>
              <w:br/>
            </w:r>
            <w:r>
              <w:rPr>
                <w:rFonts w:ascii="Consolas" w:hAnsi="Consolas"/>
                <w:color w:val="202020"/>
                <w:sz w:val="16"/>
              </w:rPr>
              <w:t xml:space="preserve">        |-- HAVE updates</w:t>
            </w:r>
            <w:r>
              <w:br/>
            </w:r>
            <w:r>
              <w:rPr>
                <w:rFonts w:ascii="Consolas" w:hAnsi="Consolas"/>
                <w:color w:val="202020"/>
                <w:sz w:val="16"/>
              </w:rPr>
              <w:t xml:space="preserve">        |-- PING/PONG health</w:t>
            </w:r>
            <w:r>
              <w:br/>
            </w:r>
            <w:r>
              <w:rPr>
                <w:rFonts w:ascii="Consolas" w:hAnsi="Consolas"/>
                <w:color w:val="202020"/>
                <w:sz w:val="16"/>
              </w:rPr>
              <w:t xml:space="preserve">   -&gt; DRAINING (no new requests, finish/cancel in-flight)</w:t>
            </w:r>
            <w:r>
              <w:br/>
            </w:r>
            <w:r>
              <w:rPr>
                <w:rFonts w:ascii="Consolas" w:hAnsi="Consolas"/>
                <w:color w:val="202020"/>
                <w:sz w:val="16"/>
              </w:rPr>
              <w:t xml:space="preserve">   -&gt; CLOSED</w:t>
            </w:r>
            <w:r>
              <w:br/>
            </w:r>
            <w:r>
              <w:rPr>
                <w:rFonts w:ascii="Consolas" w:hAnsi="Consolas"/>
                <w:color w:val="202020"/>
                <w:sz w:val="16"/>
              </w:rPr>
            </w:r>
            <w:r>
              <w:br/>
            </w:r>
            <w:r>
              <w:rPr>
                <w:rFonts w:ascii="Consolas" w:hAnsi="Consolas"/>
                <w:color w:val="202020"/>
                <w:sz w:val="16"/>
              </w:rPr>
              <w:t>Any signature/auth/protocol failure -&gt; CLOSED (fail closed).</w:t>
            </w:r>
          </w:p>
        </w:tc>
      </w:tr>
    </w:tbl>
    <w:p>
      <w:pPr>
        <w:spacing w:after="20"/>
      </w:pPr>
    </w:p>
    <w:p>
      <w:pPr>
        <w:pStyle w:val="Heading1"/>
        <w:keepNext/>
      </w:pPr>
      <w:r>
        <w:t>8. Scheduling and Download Algorithm</w:t>
      </w:r>
    </w:p>
    <w:p>
      <w:pPr>
        <w:pStyle w:val="Heading2"/>
        <w:keepNext/>
      </w:pPr>
      <w:r>
        <w:t>8.1 Two-stage scheduling model</w:t>
      </w:r>
    </w:p>
    <w:p>
      <w:pPr>
        <w:spacing w:after="80"/>
      </w:pPr>
      <w:r>
        <w:rPr>
          <w:rFonts w:ascii="Times New Roman" w:hAnsi="Times New Roman"/>
        </w:rPr>
        <w:t>Keep chunk availability selection and peer/path selection separate. This makes the implementation explainable and supports clean ablation experiments.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365D"/>
            <w:tcMar>
              <w:top w:w="80" w:type="dxa"/>
              <w:start w:w="90" w:type="dxa"/>
              <w:bottom w:w="80" w:type="dxa"/>
              <w:end w:w="90" w:type="dxa"/>
            </w:tcMar>
            <w:vAlign w:val="center"/>
          </w:tcPr>
          <w:p>
            <w:pPr>
              <w:jc w:val="center"/>
            </w:pPr>
            <w:r>
              <w:rPr>
                <w:rFonts w:ascii="Times New Roman" w:hAnsi="Times New Roman"/>
                <w:b/>
                <w:color w:val="FFFFFF"/>
                <w:sz w:val="16"/>
              </w:rPr>
              <w:t>Stage</w:t>
            </w:r>
          </w:p>
        </w:tc>
        <w:tc>
          <w:tcPr>
            <w:tcW w:type="dxa" w:w="4320"/>
            <w:shd w:fill="17365D"/>
            <w:tcMar>
              <w:top w:w="80" w:type="dxa"/>
              <w:start w:w="90" w:type="dxa"/>
              <w:bottom w:w="80" w:type="dxa"/>
              <w:end w:w="90" w:type="dxa"/>
            </w:tcMar>
            <w:vAlign w:val="center"/>
          </w:tcPr>
          <w:p>
            <w:pPr>
              <w:jc w:val="center"/>
            </w:pPr>
            <w:r>
              <w:rPr>
                <w:rFonts w:ascii="Times New Roman" w:hAnsi="Times New Roman"/>
                <w:b/>
                <w:color w:val="FFFFFF"/>
                <w:sz w:val="16"/>
              </w:rPr>
              <w:t>Decision</w:t>
            </w:r>
          </w:p>
        </w:tc>
        <w:tc>
          <w:tcPr>
            <w:tcW w:type="dxa" w:w="3672"/>
            <w:shd w:fill="17365D"/>
            <w:tcMar>
              <w:top w:w="80" w:type="dxa"/>
              <w:start w:w="90" w:type="dxa"/>
              <w:bottom w:w="80" w:type="dxa"/>
              <w:end w:w="90" w:type="dxa"/>
            </w:tcMar>
            <w:vAlign w:val="center"/>
          </w:tcPr>
          <w:p>
            <w:pPr>
              <w:jc w:val="center"/>
            </w:pPr>
            <w:r>
              <w:rPr>
                <w:rFonts w:ascii="Times New Roman" w:hAnsi="Times New Roman"/>
                <w:b/>
                <w:color w:val="FFFFFF"/>
                <w:sz w:val="16"/>
              </w:rPr>
              <w:t>Baseline / proposed</w:t>
            </w:r>
          </w:p>
        </w:tc>
      </w:tr>
      <w:tr>
        <w:tc>
          <w:tcPr>
            <w:tcW w:type="dxa" w:w="2160"/>
            <w:tcMar>
              <w:top w:w="80" w:type="dxa"/>
              <w:start w:w="90" w:type="dxa"/>
              <w:bottom w:w="80" w:type="dxa"/>
              <w:end w:w="90" w:type="dxa"/>
            </w:tcMar>
            <w:vAlign w:val="top"/>
          </w:tcPr>
          <w:p>
            <w:pPr>
              <w:spacing w:after="0"/>
            </w:pPr>
            <w:r>
              <w:rPr>
                <w:rFonts w:ascii="Times New Roman" w:hAnsi="Times New Roman"/>
                <w:b w:val="0"/>
                <w:sz w:val="16"/>
              </w:rPr>
              <w:t>A - Which missing chunk/block next?</w:t>
            </w:r>
          </w:p>
        </w:tc>
        <w:tc>
          <w:tcPr>
            <w:tcW w:type="dxa" w:w="4320"/>
            <w:tcMar>
              <w:top w:w="80" w:type="dxa"/>
              <w:start w:w="90" w:type="dxa"/>
              <w:bottom w:w="80" w:type="dxa"/>
              <w:end w:w="90" w:type="dxa"/>
            </w:tcMar>
            <w:vAlign w:val="top"/>
          </w:tcPr>
          <w:p>
            <w:pPr>
              <w:spacing w:after="0"/>
            </w:pPr>
            <w:r>
              <w:rPr>
                <w:rFonts w:ascii="Times New Roman" w:hAnsi="Times New Roman"/>
                <w:b w:val="0"/>
                <w:sz w:val="16"/>
              </w:rPr>
              <w:t>Prefer scarce chunks; increase urgency as the asset approaches completion.</w:t>
            </w:r>
          </w:p>
        </w:tc>
        <w:tc>
          <w:tcPr>
            <w:tcW w:type="dxa" w:w="3672"/>
            <w:tcMar>
              <w:top w:w="80" w:type="dxa"/>
              <w:start w:w="90" w:type="dxa"/>
              <w:bottom w:w="80" w:type="dxa"/>
              <w:end w:w="90" w:type="dxa"/>
            </w:tcMar>
            <w:vAlign w:val="top"/>
          </w:tcPr>
          <w:p>
            <w:pPr>
              <w:spacing w:after="0"/>
            </w:pPr>
            <w:r>
              <w:rPr>
                <w:rFonts w:ascii="Times New Roman" w:hAnsi="Times New Roman"/>
                <w:b w:val="0"/>
                <w:sz w:val="16"/>
              </w:rPr>
              <w:t>B1 rarest-first; proposed adds endgame urgency but preserves scarcity.</w:t>
            </w:r>
          </w:p>
        </w:tc>
      </w:tr>
      <w:tr>
        <w:tc>
          <w:tcPr>
            <w:tcW w:type="dxa" w:w="2160"/>
            <w:tcMar>
              <w:top w:w="80" w:type="dxa"/>
              <w:start w:w="90" w:type="dxa"/>
              <w:bottom w:w="80" w:type="dxa"/>
              <w:end w:w="90" w:type="dxa"/>
            </w:tcMar>
            <w:shd w:fill="FAFAFA"/>
            <w:vAlign w:val="top"/>
          </w:tcPr>
          <w:p>
            <w:pPr>
              <w:spacing w:after="0"/>
            </w:pPr>
            <w:r>
              <w:rPr>
                <w:rFonts w:ascii="Times New Roman" w:hAnsi="Times New Roman"/>
                <w:b w:val="0"/>
                <w:sz w:val="16"/>
              </w:rPr>
              <w:t>B - Which source should serve it?</w:t>
            </w:r>
          </w:p>
        </w:tc>
        <w:tc>
          <w:tcPr>
            <w:tcW w:type="dxa" w:w="4320"/>
            <w:tcMar>
              <w:top w:w="80" w:type="dxa"/>
              <w:start w:w="90" w:type="dxa"/>
              <w:bottom w:w="80" w:type="dxa"/>
              <w:end w:w="90" w:type="dxa"/>
            </w:tcMar>
            <w:shd w:fill="FAFAFA"/>
            <w:vAlign w:val="top"/>
          </w:tcPr>
          <w:p>
            <w:pPr>
              <w:spacing w:after="0"/>
            </w:pPr>
            <w:r>
              <w:rPr>
                <w:rFonts w:ascii="Times New Roman" w:hAnsi="Times New Roman"/>
                <w:b w:val="0"/>
                <w:sz w:val="16"/>
              </w:rPr>
              <w:t>Rank eligible peers/edge/origin by locality, observed performance, load, reliability, and policy.</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6"/>
              </w:rPr>
              <w:t>B2 locality-only; B3 LAPS performance-weighted.</w:t>
            </w:r>
          </w:p>
        </w:tc>
      </w:tr>
    </w:tbl>
    <w:p>
      <w:pPr>
        <w:spacing w:after="20"/>
      </w:pPr>
    </w:p>
    <w:p>
      <w:pPr>
        <w:pStyle w:val="Heading2"/>
        <w:keepNext/>
      </w:pPr>
      <w:r>
        <w:t>8.2 LAPS peer score</w:t>
      </w:r>
    </w:p>
    <w:p>
      <w:pPr>
        <w:spacing w:after="40"/>
      </w:pPr>
      <w:r>
        <w:rPr>
          <w:rFonts w:ascii="Times New Roman" w:hAnsi="Times New Roman"/>
          <w:b/>
          <w:color w:val="17365D"/>
          <w:sz w:val="18"/>
        </w:rPr>
        <w:t>Explainable deterministic scheduler. Weights are configuration and must be sensitivity-tested.</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peerScore =</w:t>
            </w:r>
            <w:r>
              <w:br/>
            </w:r>
            <w:r>
              <w:rPr>
                <w:rFonts w:ascii="Consolas" w:hAnsi="Consolas"/>
                <w:color w:val="202020"/>
                <w:sz w:val="16"/>
              </w:rPr>
              <w:t xml:space="preserve">    wL * localityScore</w:t>
            </w:r>
            <w:r>
              <w:br/>
            </w:r>
            <w:r>
              <w:rPr>
                <w:rFonts w:ascii="Consolas" w:hAnsi="Consolas"/>
                <w:color w:val="202020"/>
                <w:sz w:val="16"/>
              </w:rPr>
              <w:t xml:space="preserve">  + wT * throughputScore</w:t>
            </w:r>
            <w:r>
              <w:br/>
            </w:r>
            <w:r>
              <w:rPr>
                <w:rFonts w:ascii="Consolas" w:hAnsi="Consolas"/>
                <w:color w:val="202020"/>
                <w:sz w:val="16"/>
              </w:rPr>
              <w:t xml:space="preserve">  + wR * rttScore</w:t>
            </w:r>
            <w:r>
              <w:br/>
            </w:r>
            <w:r>
              <w:rPr>
                <w:rFonts w:ascii="Consolas" w:hAnsi="Consolas"/>
                <w:color w:val="202020"/>
                <w:sz w:val="16"/>
              </w:rPr>
              <w:t xml:space="preserve">  + wC * capacityScore</w:t>
            </w:r>
            <w:r>
              <w:br/>
            </w:r>
            <w:r>
              <w:rPr>
                <w:rFonts w:ascii="Consolas" w:hAnsi="Consolas"/>
                <w:color w:val="202020"/>
                <w:sz w:val="16"/>
              </w:rPr>
              <w:t xml:space="preserve">  + wH * healthScore</w:t>
            </w:r>
            <w:r>
              <w:br/>
            </w:r>
            <w:r>
              <w:rPr>
                <w:rFonts w:ascii="Consolas" w:hAnsi="Consolas"/>
                <w:color w:val="202020"/>
                <w:sz w:val="16"/>
              </w:rPr>
            </w:r>
            <w:r>
              <w:br/>
            </w:r>
            <w:r>
              <w:rPr>
                <w:rFonts w:ascii="Consolas" w:hAnsi="Consolas"/>
                <w:color w:val="202020"/>
                <w:sz w:val="16"/>
              </w:rPr>
              <w:t>Suggested engineering defaults (not claimed optimal):</w:t>
            </w:r>
            <w:r>
              <w:br/>
            </w:r>
            <w:r>
              <w:rPr>
                <w:rFonts w:ascii="Consolas" w:hAnsi="Consolas"/>
                <w:color w:val="202020"/>
                <w:sz w:val="16"/>
              </w:rPr>
              <w:t>wL=0.35, wT=0.30, wR=0.15, wC=0.10, wH=0.10</w:t>
            </w:r>
            <w:r>
              <w:br/>
            </w:r>
            <w:r>
              <w:rPr>
                <w:rFonts w:ascii="Consolas" w:hAnsi="Consolas"/>
                <w:color w:val="202020"/>
                <w:sz w:val="16"/>
              </w:rPr>
            </w:r>
            <w:r>
              <w:br/>
            </w:r>
            <w:r>
              <w:rPr>
                <w:rFonts w:ascii="Consolas" w:hAnsi="Consolas"/>
                <w:color w:val="202020"/>
                <w:sz w:val="16"/>
              </w:rPr>
              <w:t>localityScore: same networkGroup=1.0, same site=0.7, remote site=0.2</w:t>
            </w:r>
            <w:r>
              <w:br/>
            </w:r>
            <w:r>
              <w:rPr>
                <w:rFonts w:ascii="Consolas" w:hAnsi="Consolas"/>
                <w:color w:val="202020"/>
                <w:sz w:val="16"/>
              </w:rPr>
              <w:t>throughputScore: EWMA goodput normalized within current candidate set</w:t>
            </w:r>
            <w:r>
              <w:br/>
            </w:r>
            <w:r>
              <w:rPr>
                <w:rFonts w:ascii="Consolas" w:hAnsi="Consolas"/>
                <w:color w:val="202020"/>
                <w:sz w:val="16"/>
              </w:rPr>
              <w:t>rttScore: inverse normalized EWMA RTT</w:t>
            </w:r>
            <w:r>
              <w:br/>
            </w:r>
            <w:r>
              <w:rPr>
                <w:rFonts w:ascii="Consolas" w:hAnsi="Consolas"/>
                <w:color w:val="202020"/>
                <w:sz w:val="16"/>
              </w:rPr>
              <w:t>capacityScore: 1 - normalized activeUploadLoad</w:t>
            </w:r>
            <w:r>
              <w:br/>
            </w:r>
            <w:r>
              <w:rPr>
                <w:rFonts w:ascii="Consolas" w:hAnsi="Consolas"/>
                <w:color w:val="202020"/>
                <w:sz w:val="16"/>
              </w:rPr>
              <w:t>healthScore: recent success/timeout/protocol-failure history</w:t>
            </w:r>
          </w:p>
        </w:tc>
      </w:tr>
    </w:tbl>
    <w:p>
      <w:pPr>
        <w:spacing w:after="20"/>
      </w:pPr>
    </w:p>
    <w:p>
      <w:pPr>
        <w:pStyle w:val="Heading2"/>
        <w:keepNext/>
      </w:pPr>
      <w:r>
        <w:t>8.3 Request pipeline</w:t>
      </w:r>
    </w:p>
    <w:p>
      <w:pPr>
        <w:pStyle w:val="ListBullet"/>
        <w:spacing w:after="40"/>
      </w:pPr>
      <w:r>
        <w:rPr>
          <w:rFonts w:ascii="Times New Roman" w:hAnsi="Times New Roman"/>
        </w:rPr>
        <w:t>Maintain a fixed initial window (e.g., 8 outstanding block requests per active peer).</w:t>
      </w:r>
    </w:p>
    <w:p>
      <w:pPr>
        <w:pStyle w:val="ListBullet"/>
        <w:spacing w:after="40"/>
      </w:pPr>
      <w:r>
        <w:rPr>
          <w:rFonts w:ascii="Times New Roman" w:hAnsi="Times New Roman"/>
        </w:rPr>
        <w:t>Update EWMA throughput and RTT on each completed request; shrink or expand only after the fixed-window baseline is stable.</w:t>
      </w:r>
    </w:p>
    <w:p>
      <w:pPr>
        <w:pStyle w:val="ListBullet"/>
        <w:spacing w:after="40"/>
      </w:pPr>
      <w:r>
        <w:rPr>
          <w:rFonts w:ascii="Times New Roman" w:hAnsi="Times New Roman"/>
        </w:rPr>
        <w:t>Never schedule the same block twice in normal mode.</w:t>
      </w:r>
    </w:p>
    <w:p>
      <w:pPr>
        <w:pStyle w:val="ListBullet"/>
        <w:spacing w:after="40"/>
      </w:pPr>
      <w:r>
        <w:rPr>
          <w:rFonts w:ascii="Times New Roman" w:hAnsi="Times New Roman"/>
        </w:rPr>
        <w:t>When remaining blocks &lt;= endgameThreshold, allow duplicate requests to at most two sources; first verified arrival wins; immediately send CANCEL for the duplicate.</w:t>
      </w:r>
    </w:p>
    <w:p>
      <w:pPr>
        <w:pStyle w:val="ListBullet"/>
        <w:spacing w:after="40"/>
      </w:pPr>
      <w:r>
        <w:rPr>
          <w:rFonts w:ascii="Times New Roman" w:hAnsi="Times New Roman"/>
        </w:rPr>
        <w:t>On timeout/disconnect, return the block to the scheduler without invalidating already verified chunks.</w:t>
      </w:r>
    </w:p>
    <w:p>
      <w:pPr>
        <w:pStyle w:val="ListBullet"/>
        <w:spacing w:after="40"/>
      </w:pPr>
      <w:r>
        <w:rPr>
          <w:rFonts w:ascii="Times New Roman" w:hAnsi="Times New Roman"/>
        </w:rPr>
        <w:t>Limit per-peer and global outstanding bytes to prevent memory/disk queue explosion.</w:t>
      </w:r>
    </w:p>
    <w:p>
      <w:pPr>
        <w:pStyle w:val="Heading2"/>
        <w:keepNext/>
      </w:pPr>
      <w:r>
        <w:t>8.4 Upload allocation</w:t>
      </w:r>
    </w:p>
    <w:p>
      <w:pPr>
        <w:spacing w:after="80"/>
      </w:pPr>
      <w:r>
        <w:rPr>
          <w:rFonts w:ascii="Times New Roman" w:hAnsi="Times New Roman"/>
        </w:rPr>
        <w:t>The managed-network objective is efficient delivery, not public-swarm reciprocity. Each agent advertises an administrative upload budget (e.g., EDGE 1 Gbps, wired desktop 200 Mbps, laptop 20 Mbps). The seeder enforces token-bucket or channel writability limits. Tit-for-tat can be implemented only as an optional comparison baseline because the literature does not make it a mandatory optimum for enterprise networks [4], [20], [21].</w:t>
      </w:r>
    </w:p>
    <w:p>
      <w:pPr>
        <w:pStyle w:val="Heading1"/>
        <w:keepNext/>
      </w:pPr>
      <w:r>
        <w:t>9. Persistent Cache and Cross-Version Reuse</w:t>
      </w:r>
    </w:p>
    <w:p>
      <w:pPr>
        <w:pStyle w:val="Heading2"/>
        <w:keepNext/>
      </w:pPr>
      <w:r>
        <w:t>9.1 Content-addressed chunk store</w:t>
      </w:r>
    </w:p>
    <w:p>
      <w:pPr>
        <w:spacing w:after="40"/>
      </w:pPr>
      <w:r>
        <w:rPr>
          <w:rFonts w:ascii="Times New Roman" w:hAnsi="Times New Roman"/>
          <w:b/>
          <w:color w:val="17365D"/>
          <w:sz w:val="18"/>
        </w:rPr>
        <w:t>Recommended peer storage layout</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data/</w:t>
            </w:r>
            <w:r>
              <w:br/>
            </w:r>
            <w:r>
              <w:rPr>
                <w:rFonts w:ascii="Consolas" w:hAnsi="Consolas"/>
                <w:color w:val="202020"/>
                <w:sz w:val="16"/>
              </w:rPr>
              <w:t xml:space="preserve">  chunks/</w:t>
            </w:r>
            <w:r>
              <w:br/>
            </w:r>
            <w:r>
              <w:rPr>
                <w:rFonts w:ascii="Consolas" w:hAnsi="Consolas"/>
                <w:color w:val="202020"/>
                <w:sz w:val="16"/>
              </w:rPr>
              <w:t xml:space="preserve">    ab/</w:t>
            </w:r>
            <w:r>
              <w:br/>
            </w:r>
            <w:r>
              <w:rPr>
                <w:rFonts w:ascii="Consolas" w:hAnsi="Consolas"/>
                <w:color w:val="202020"/>
                <w:sz w:val="16"/>
              </w:rPr>
              <w:t xml:space="preserve">      cd/</w:t>
            </w:r>
            <w:r>
              <w:br/>
            </w:r>
            <w:r>
              <w:rPr>
                <w:rFonts w:ascii="Consolas" w:hAnsi="Consolas"/>
                <w:color w:val="202020"/>
                <w:sz w:val="16"/>
              </w:rPr>
              <w:t xml:space="preserve">        abcdef...&lt;64hex&gt;.chunk</w:t>
            </w:r>
            <w:r>
              <w:br/>
            </w:r>
            <w:r>
              <w:rPr>
                <w:rFonts w:ascii="Consolas" w:hAnsi="Consolas"/>
                <w:color w:val="202020"/>
                <w:sz w:val="16"/>
              </w:rPr>
              <w:t xml:space="preserve">  staging/</w:t>
            </w:r>
            <w:r>
              <w:br/>
            </w:r>
            <w:r>
              <w:rPr>
                <w:rFonts w:ascii="Consolas" w:hAnsi="Consolas"/>
                <w:color w:val="202020"/>
                <w:sz w:val="16"/>
              </w:rPr>
              <w:t xml:space="preserve">    &lt;assetId&gt;/</w:t>
            </w:r>
            <w:r>
              <w:br/>
            </w:r>
            <w:r>
              <w:rPr>
                <w:rFonts w:ascii="Consolas" w:hAnsi="Consolas"/>
                <w:color w:val="202020"/>
                <w:sz w:val="16"/>
              </w:rPr>
              <w:t xml:space="preserve">  outputs/</w:t>
            </w:r>
            <w:r>
              <w:br/>
            </w:r>
            <w:r>
              <w:rPr>
                <w:rFonts w:ascii="Consolas" w:hAnsi="Consolas"/>
                <w:color w:val="202020"/>
                <w:sz w:val="16"/>
              </w:rPr>
              <w:t xml:space="preserve">    &lt;productId&gt;/&lt;version&gt;/&lt;fileName&gt;</w:t>
            </w:r>
            <w:r>
              <w:br/>
            </w:r>
            <w:r>
              <w:rPr>
                <w:rFonts w:ascii="Consolas" w:hAnsi="Consolas"/>
                <w:color w:val="202020"/>
                <w:sz w:val="16"/>
              </w:rPr>
              <w:t xml:space="preserve">  cache.db              # SQLite metadata only</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65D"/>
            <w:tcMar>
              <w:top w:w="80" w:type="dxa"/>
              <w:start w:w="90" w:type="dxa"/>
              <w:bottom w:w="80" w:type="dxa"/>
              <w:end w:w="90" w:type="dxa"/>
            </w:tcMar>
            <w:vAlign w:val="center"/>
          </w:tcPr>
          <w:p>
            <w:pPr>
              <w:jc w:val="center"/>
            </w:pPr>
            <w:r>
              <w:rPr>
                <w:rFonts w:ascii="Times New Roman" w:hAnsi="Times New Roman"/>
                <w:b/>
                <w:color w:val="FFFFFF"/>
                <w:sz w:val="16"/>
              </w:rPr>
              <w:t>Cache metadata</w:t>
            </w:r>
          </w:p>
        </w:tc>
        <w:tc>
          <w:tcPr>
            <w:tcW w:type="dxa" w:w="7992"/>
            <w:shd w:fill="17365D"/>
            <w:tcMar>
              <w:top w:w="80" w:type="dxa"/>
              <w:start w:w="90" w:type="dxa"/>
              <w:bottom w:w="80" w:type="dxa"/>
              <w:end w:w="90" w:type="dxa"/>
            </w:tcMar>
            <w:vAlign w:val="center"/>
          </w:tcPr>
          <w:p>
            <w:pPr>
              <w:jc w:val="center"/>
            </w:pPr>
            <w:r>
              <w:rPr>
                <w:rFonts w:ascii="Times New Roman" w:hAnsi="Times New Roman"/>
                <w:b/>
                <w:color w:val="FFFFFF"/>
                <w:sz w:val="16"/>
              </w:rPr>
              <w:t>Rule</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chunkHash</w:t>
            </w:r>
          </w:p>
        </w:tc>
        <w:tc>
          <w:tcPr>
            <w:tcW w:type="dxa" w:w="7992"/>
            <w:tcMar>
              <w:top w:w="80" w:type="dxa"/>
              <w:start w:w="90" w:type="dxa"/>
              <w:bottom w:w="80" w:type="dxa"/>
              <w:end w:w="90" w:type="dxa"/>
            </w:tcMar>
            <w:vAlign w:val="top"/>
          </w:tcPr>
          <w:p>
            <w:pPr>
              <w:spacing w:after="0"/>
            </w:pPr>
            <w:r>
              <w:rPr>
                <w:rFonts w:ascii="Times New Roman" w:hAnsi="Times New Roman"/>
                <w:b w:val="0"/>
                <w:sz w:val="16"/>
              </w:rPr>
              <w:t>Primary identity; SHA-256 hex.</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length</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Must match manifest entry before reuse.</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verified</w:t>
            </w:r>
          </w:p>
        </w:tc>
        <w:tc>
          <w:tcPr>
            <w:tcW w:type="dxa" w:w="7992"/>
            <w:tcMar>
              <w:top w:w="80" w:type="dxa"/>
              <w:start w:w="90" w:type="dxa"/>
              <w:bottom w:w="80" w:type="dxa"/>
              <w:end w:w="90" w:type="dxa"/>
            </w:tcMar>
            <w:vAlign w:val="top"/>
          </w:tcPr>
          <w:p>
            <w:pPr>
              <w:spacing w:after="0"/>
            </w:pPr>
            <w:r>
              <w:rPr>
                <w:rFonts w:ascii="Times New Roman" w:hAnsi="Times New Roman"/>
                <w:b w:val="0"/>
                <w:sz w:val="16"/>
              </w:rPr>
              <w:t>Only true after full chunk hash check. Unverified staging bytes are never seeded.</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lastAccess</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Updated when chunk is reused/served; used by eviction.</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refCount</w:t>
            </w:r>
          </w:p>
        </w:tc>
        <w:tc>
          <w:tcPr>
            <w:tcW w:type="dxa" w:w="7992"/>
            <w:tcMar>
              <w:top w:w="80" w:type="dxa"/>
              <w:start w:w="90" w:type="dxa"/>
              <w:bottom w:w="80" w:type="dxa"/>
              <w:end w:w="90" w:type="dxa"/>
            </w:tcMar>
            <w:vAlign w:val="top"/>
          </w:tcPr>
          <w:p>
            <w:pPr>
              <w:spacing w:after="0"/>
            </w:pPr>
            <w:r>
              <w:rPr>
                <w:rFonts w:ascii="Times New Roman" w:hAnsi="Times New Roman"/>
                <w:b w:val="0"/>
                <w:sz w:val="16"/>
              </w:rPr>
              <w:t>Number of locally retained releases referencing the chunk.</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storedAt</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Path derived from hash; never user-controlled.</w:t>
            </w:r>
          </w:p>
        </w:tc>
      </w:tr>
    </w:tbl>
    <w:p>
      <w:pPr>
        <w:spacing w:after="20"/>
      </w:pPr>
    </w:p>
    <w:p>
      <w:pPr>
        <w:pStyle w:val="Heading2"/>
        <w:keepNext/>
      </w:pPr>
      <w:r>
        <w:t>9.2 Fixed-chunk MVP</w:t>
      </w:r>
    </w:p>
    <w:p>
      <w:pPr>
        <w:spacing w:after="80"/>
      </w:pPr>
      <w:r>
        <w:rPr>
          <w:rFonts w:ascii="Times New Roman" w:hAnsi="Times New Roman"/>
        </w:rPr>
        <w:t>Phase 1 uses fixed chunks because they make protocol debugging, bitfields, offsets, sparse writes, and scheduler baselines straightforward. For each verified chunk, atomically move the staging file into the content-addressed store. Asset materialization copies/streams verified chunks into the final output and verifies the final file hash if one is provided.</w:t>
      </w:r>
    </w:p>
    <w:p>
      <w:pPr>
        <w:pStyle w:val="Heading2"/>
        <w:keepNext/>
      </w:pPr>
      <w:r>
        <w:t>9.3 FastCDC research extension</w:t>
      </w:r>
    </w:p>
    <w:p>
      <w:pPr>
        <w:spacing w:after="80"/>
      </w:pPr>
      <w:r>
        <w:rPr>
          <w:rFonts w:ascii="Times New Roman" w:hAnsi="Times New Roman"/>
        </w:rPr>
        <w:t>After B0-B4 are stable, add FASTCDC as a second chunking strategy. Each release manifest still lists an ordered chunk sequence, so the peer can keep an index-based availability bitfield even though chunk lengths vary. Cross-version reuse occurs because a new manifest can reference chunk hashes already in the local content store [34], [37].</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7365D"/>
            <w:tcMar>
              <w:top w:w="80" w:type="dxa"/>
              <w:start w:w="90" w:type="dxa"/>
              <w:bottom w:w="80" w:type="dxa"/>
              <w:end w:w="90" w:type="dxa"/>
            </w:tcMar>
            <w:vAlign w:val="center"/>
          </w:tcPr>
          <w:p>
            <w:pPr>
              <w:jc w:val="center"/>
            </w:pPr>
            <w:r>
              <w:rPr>
                <w:rFonts w:ascii="Times New Roman" w:hAnsi="Times New Roman"/>
                <w:b/>
                <w:color w:val="FFFFFF"/>
                <w:sz w:val="16"/>
              </w:rPr>
              <w:t>Experiment</w:t>
            </w:r>
          </w:p>
        </w:tc>
        <w:tc>
          <w:tcPr>
            <w:tcW w:type="dxa" w:w="6480"/>
            <w:shd w:fill="17365D"/>
            <w:tcMar>
              <w:top w:w="80" w:type="dxa"/>
              <w:start w:w="90" w:type="dxa"/>
              <w:bottom w:w="80" w:type="dxa"/>
              <w:end w:w="90" w:type="dxa"/>
            </w:tcMar>
            <w:vAlign w:val="center"/>
          </w:tcPr>
          <w:p>
            <w:pPr>
              <w:jc w:val="center"/>
            </w:pPr>
            <w:r>
              <w:rPr>
                <w:rFonts w:ascii="Times New Roman" w:hAnsi="Times New Roman"/>
                <w:b/>
                <w:color w:val="FFFFFF"/>
                <w:sz w:val="16"/>
              </w:rPr>
              <w:t>Measure</w:t>
            </w:r>
          </w:p>
        </w:tc>
      </w:tr>
      <w:tr>
        <w:tc>
          <w:tcPr>
            <w:tcW w:type="dxa" w:w="3600"/>
            <w:tcMar>
              <w:top w:w="80" w:type="dxa"/>
              <w:start w:w="90" w:type="dxa"/>
              <w:bottom w:w="80" w:type="dxa"/>
              <w:end w:w="90" w:type="dxa"/>
            </w:tcMar>
            <w:vAlign w:val="top"/>
          </w:tcPr>
          <w:p>
            <w:pPr>
              <w:spacing w:after="0"/>
            </w:pPr>
            <w:r>
              <w:rPr>
                <w:rFonts w:ascii="Times New Roman" w:hAnsi="Times New Roman"/>
                <w:b w:val="0"/>
                <w:sz w:val="16"/>
              </w:rPr>
              <w:t>Old version -&gt; small insertion/deletion</w:t>
            </w:r>
          </w:p>
        </w:tc>
        <w:tc>
          <w:tcPr>
            <w:tcW w:type="dxa" w:w="6480"/>
            <w:tcMar>
              <w:top w:w="80" w:type="dxa"/>
              <w:start w:w="90" w:type="dxa"/>
              <w:bottom w:w="80" w:type="dxa"/>
              <w:end w:w="90" w:type="dxa"/>
            </w:tcMar>
            <w:vAlign w:val="top"/>
          </w:tcPr>
          <w:p>
            <w:pPr>
              <w:spacing w:after="0"/>
            </w:pPr>
            <w:r>
              <w:rPr>
                <w:rFonts w:ascii="Times New Roman" w:hAnsi="Times New Roman"/>
                <w:b w:val="0"/>
                <w:sz w:val="16"/>
              </w:rPr>
              <w:t>Origin bytes, dedup ratio, completion time, chunking CPU, metadata size</w:t>
            </w:r>
          </w:p>
        </w:tc>
      </w:tr>
      <w:tr>
        <w:tc>
          <w:tcPr>
            <w:tcW w:type="dxa" w:w="3600"/>
            <w:tcMar>
              <w:top w:w="80" w:type="dxa"/>
              <w:start w:w="90" w:type="dxa"/>
              <w:bottom w:w="80" w:type="dxa"/>
              <w:end w:w="90" w:type="dxa"/>
            </w:tcMar>
            <w:shd w:fill="FAFAFA"/>
            <w:vAlign w:val="top"/>
          </w:tcPr>
          <w:p>
            <w:pPr>
              <w:spacing w:after="0"/>
            </w:pPr>
            <w:r>
              <w:rPr>
                <w:rFonts w:ascii="Times New Roman" w:hAnsi="Times New Roman"/>
                <w:b w:val="0"/>
                <w:sz w:val="16"/>
              </w:rPr>
              <w:t>Old version -&gt; moderate patch</w:t>
            </w:r>
          </w:p>
        </w:tc>
        <w:tc>
          <w:tcPr>
            <w:tcW w:type="dxa" w:w="6480"/>
            <w:tcMar>
              <w:top w:w="80" w:type="dxa"/>
              <w:start w:w="90" w:type="dxa"/>
              <w:bottom w:w="80" w:type="dxa"/>
              <w:end w:w="90" w:type="dxa"/>
            </w:tcMar>
            <w:shd w:fill="FAFAFA"/>
            <w:vAlign w:val="top"/>
          </w:tcPr>
          <w:p>
            <w:pPr>
              <w:spacing w:after="0"/>
            </w:pPr>
            <w:r>
              <w:rPr>
                <w:rFonts w:ascii="Times New Roman" w:hAnsi="Times New Roman"/>
                <w:b w:val="0"/>
                <w:sz w:val="16"/>
              </w:rPr>
              <w:t>Same metrics; identify reuse break-even point</w:t>
            </w:r>
          </w:p>
        </w:tc>
      </w:tr>
      <w:tr>
        <w:tc>
          <w:tcPr>
            <w:tcW w:type="dxa" w:w="3600"/>
            <w:tcMar>
              <w:top w:w="80" w:type="dxa"/>
              <w:start w:w="90" w:type="dxa"/>
              <w:bottom w:w="80" w:type="dxa"/>
              <w:end w:w="90" w:type="dxa"/>
            </w:tcMar>
            <w:vAlign w:val="top"/>
          </w:tcPr>
          <w:p>
            <w:pPr>
              <w:spacing w:after="0"/>
            </w:pPr>
            <w:r>
              <w:rPr>
                <w:rFonts w:ascii="Times New Roman" w:hAnsi="Times New Roman"/>
                <w:b w:val="0"/>
                <w:sz w:val="16"/>
              </w:rPr>
              <w:t>Old version -&gt; major rewrite</w:t>
            </w:r>
          </w:p>
        </w:tc>
        <w:tc>
          <w:tcPr>
            <w:tcW w:type="dxa" w:w="6480"/>
            <w:tcMar>
              <w:top w:w="80" w:type="dxa"/>
              <w:start w:w="90" w:type="dxa"/>
              <w:bottom w:w="80" w:type="dxa"/>
              <w:end w:w="90" w:type="dxa"/>
            </w:tcMar>
            <w:vAlign w:val="top"/>
          </w:tcPr>
          <w:p>
            <w:pPr>
              <w:spacing w:after="0"/>
            </w:pPr>
            <w:r>
              <w:rPr>
                <w:rFonts w:ascii="Times New Roman" w:hAnsi="Times New Roman"/>
                <w:b w:val="0"/>
                <w:sz w:val="16"/>
              </w:rPr>
              <w:t>Confirm CDC overhead becomes visible when reuse is low</w:t>
            </w:r>
          </w:p>
        </w:tc>
      </w:tr>
      <w:tr>
        <w:tc>
          <w:tcPr>
            <w:tcW w:type="dxa" w:w="3600"/>
            <w:tcMar>
              <w:top w:w="80" w:type="dxa"/>
              <w:start w:w="90" w:type="dxa"/>
              <w:bottom w:w="80" w:type="dxa"/>
              <w:end w:w="90" w:type="dxa"/>
            </w:tcMar>
            <w:shd w:fill="FAFAFA"/>
            <w:vAlign w:val="top"/>
          </w:tcPr>
          <w:p>
            <w:pPr>
              <w:spacing w:after="0"/>
            </w:pPr>
            <w:r>
              <w:rPr>
                <w:rFonts w:ascii="Times New Roman" w:hAnsi="Times New Roman"/>
                <w:b w:val="0"/>
                <w:sz w:val="16"/>
              </w:rPr>
              <w:t>Fixed 1/2/4/8 MiB vs FastCDC</w:t>
            </w:r>
          </w:p>
        </w:tc>
        <w:tc>
          <w:tcPr>
            <w:tcW w:type="dxa" w:w="6480"/>
            <w:tcMar>
              <w:top w:w="80" w:type="dxa"/>
              <w:start w:w="90" w:type="dxa"/>
              <w:bottom w:w="80" w:type="dxa"/>
              <w:end w:w="90" w:type="dxa"/>
            </w:tcMar>
            <w:shd w:fill="FAFAFA"/>
            <w:vAlign w:val="top"/>
          </w:tcPr>
          <w:p>
            <w:pPr>
              <w:spacing w:after="0"/>
            </w:pPr>
            <w:r>
              <w:rPr>
                <w:rFonts w:ascii="Times New Roman" w:hAnsi="Times New Roman"/>
                <w:b w:val="0"/>
                <w:sz w:val="16"/>
              </w:rPr>
              <w:t>Compare dedup gain against CPU and metadata overhead</w:t>
            </w:r>
          </w:p>
        </w:tc>
      </w:tr>
    </w:tbl>
    <w:p>
      <w:pPr>
        <w:spacing w:after="20"/>
      </w:pPr>
    </w:p>
    <w:p>
      <w:pPr>
        <w:pStyle w:val="Heading1"/>
        <w:keepNext/>
      </w:pPr>
      <w:r>
        <w:t>10. Tracker API and Redis Model</w:t>
      </w:r>
    </w:p>
    <w:p>
      <w:pPr>
        <w:pStyle w:val="Heading2"/>
        <w:keepNext/>
      </w:pPr>
      <w:r>
        <w:t>10.1 REST endpoints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600"/>
            <w:shd w:fill="17365D"/>
            <w:tcMar>
              <w:top w:w="80" w:type="dxa"/>
              <w:start w:w="90" w:type="dxa"/>
              <w:bottom w:w="80" w:type="dxa"/>
              <w:end w:w="90" w:type="dxa"/>
            </w:tcMar>
            <w:vAlign w:val="center"/>
          </w:tcPr>
          <w:p>
            <w:pPr>
              <w:jc w:val="center"/>
            </w:pPr>
            <w:r>
              <w:rPr>
                <w:rFonts w:ascii="Times New Roman" w:hAnsi="Times New Roman"/>
                <w:b/>
                <w:color w:val="FFFFFF"/>
                <w:sz w:val="15"/>
              </w:rPr>
              <w:t>Method / path</w:t>
            </w:r>
          </w:p>
        </w:tc>
        <w:tc>
          <w:tcPr>
            <w:tcW w:type="dxa" w:w="2952"/>
            <w:shd w:fill="17365D"/>
            <w:tcMar>
              <w:top w:w="80" w:type="dxa"/>
              <w:start w:w="90" w:type="dxa"/>
              <w:bottom w:w="80" w:type="dxa"/>
              <w:end w:w="90" w:type="dxa"/>
            </w:tcMar>
            <w:vAlign w:val="center"/>
          </w:tcPr>
          <w:p>
            <w:pPr>
              <w:jc w:val="center"/>
            </w:pPr>
            <w:r>
              <w:rPr>
                <w:rFonts w:ascii="Times New Roman" w:hAnsi="Times New Roman"/>
                <w:b/>
                <w:color w:val="FFFFFF"/>
                <w:sz w:val="15"/>
              </w:rPr>
              <w:t>Purpose</w:t>
            </w:r>
          </w:p>
        </w:tc>
        <w:tc>
          <w:tcPr>
            <w:tcW w:type="dxa" w:w="3528"/>
            <w:shd w:fill="17365D"/>
            <w:tcMar>
              <w:top w:w="80" w:type="dxa"/>
              <w:start w:w="90" w:type="dxa"/>
              <w:bottom w:w="80" w:type="dxa"/>
              <w:end w:w="90" w:type="dxa"/>
            </w:tcMar>
            <w:vAlign w:val="center"/>
          </w:tcPr>
          <w:p>
            <w:pPr>
              <w:jc w:val="center"/>
            </w:pPr>
            <w:r>
              <w:rPr>
                <w:rFonts w:ascii="Times New Roman" w:hAnsi="Times New Roman"/>
                <w:b/>
                <w:color w:val="FFFFFF"/>
                <w:sz w:val="15"/>
              </w:rPr>
              <w:t>Important fields</w:t>
            </w:r>
          </w:p>
        </w:tc>
      </w:tr>
      <w:tr>
        <w:tc>
          <w:tcPr>
            <w:tcW w:type="dxa" w:w="3600"/>
            <w:tcMar>
              <w:top w:w="80" w:type="dxa"/>
              <w:start w:w="90" w:type="dxa"/>
              <w:bottom w:w="80" w:type="dxa"/>
              <w:end w:w="90" w:type="dxa"/>
            </w:tcMar>
            <w:vAlign w:val="top"/>
          </w:tcPr>
          <w:p>
            <w:pPr>
              <w:spacing w:after="0"/>
            </w:pPr>
            <w:r>
              <w:rPr>
                <w:rFonts w:ascii="Times New Roman" w:hAnsi="Times New Roman"/>
                <w:b w:val="0"/>
                <w:sz w:val="15"/>
              </w:rPr>
              <w:t>POST /api/v1/peers/announce</w:t>
            </w:r>
          </w:p>
        </w:tc>
        <w:tc>
          <w:tcPr>
            <w:tcW w:type="dxa" w:w="2952"/>
            <w:tcMar>
              <w:top w:w="80" w:type="dxa"/>
              <w:start w:w="90" w:type="dxa"/>
              <w:bottom w:w="80" w:type="dxa"/>
              <w:end w:w="90" w:type="dxa"/>
            </w:tcMar>
            <w:vAlign w:val="top"/>
          </w:tcPr>
          <w:p>
            <w:pPr>
              <w:spacing w:after="0"/>
            </w:pPr>
            <w:r>
              <w:rPr>
                <w:rFonts w:ascii="Times New Roman" w:hAnsi="Times New Roman"/>
                <w:b w:val="0"/>
                <w:sz w:val="15"/>
              </w:rPr>
              <w:t>Register/refresh peer and inventory.</w:t>
            </w:r>
          </w:p>
        </w:tc>
        <w:tc>
          <w:tcPr>
            <w:tcW w:type="dxa" w:w="3528"/>
            <w:tcMar>
              <w:top w:w="80" w:type="dxa"/>
              <w:start w:w="90" w:type="dxa"/>
              <w:bottom w:w="80" w:type="dxa"/>
              <w:end w:w="90" w:type="dxa"/>
            </w:tcMar>
            <w:vAlign w:val="top"/>
          </w:tcPr>
          <w:p>
            <w:pPr>
              <w:spacing w:after="0"/>
            </w:pPr>
            <w:r>
              <w:rPr>
                <w:rFonts w:ascii="Times New Roman" w:hAnsi="Times New Roman"/>
                <w:b w:val="0"/>
                <w:sz w:val="15"/>
              </w:rPr>
              <w:t>assetId, peerId, port, siteId, networkGroupId, bitfield, capabilities, uploadBudget; source IP is observed by server.</w:t>
            </w:r>
          </w:p>
        </w:tc>
      </w:tr>
      <w:tr>
        <w:tc>
          <w:tcPr>
            <w:tcW w:type="dxa" w:w="3600"/>
            <w:tcMar>
              <w:top w:w="80" w:type="dxa"/>
              <w:start w:w="90" w:type="dxa"/>
              <w:bottom w:w="80" w:type="dxa"/>
              <w:end w:w="90" w:type="dxa"/>
            </w:tcMar>
            <w:shd w:fill="FAFAFA"/>
            <w:vAlign w:val="top"/>
          </w:tcPr>
          <w:p>
            <w:pPr>
              <w:spacing w:after="0"/>
            </w:pPr>
            <w:r>
              <w:rPr>
                <w:rFonts w:ascii="Times New Roman" w:hAnsi="Times New Roman"/>
                <w:b w:val="0"/>
                <w:sz w:val="15"/>
              </w:rPr>
              <w:t>GET /api/v1/assets/{assetId}/peers?limit=20</w:t>
            </w:r>
          </w:p>
        </w:tc>
        <w:tc>
          <w:tcPr>
            <w:tcW w:type="dxa" w:w="2952"/>
            <w:tcMar>
              <w:top w:w="80" w:type="dxa"/>
              <w:start w:w="90" w:type="dxa"/>
              <w:bottom w:w="80" w:type="dxa"/>
              <w:end w:w="90" w:type="dxa"/>
            </w:tcMar>
            <w:shd w:fill="FAFAFA"/>
            <w:vAlign w:val="top"/>
          </w:tcPr>
          <w:p>
            <w:pPr>
              <w:spacing w:after="0"/>
            </w:pPr>
            <w:r>
              <w:rPr>
                <w:rFonts w:ascii="Times New Roman" w:hAnsi="Times New Roman"/>
                <w:b w:val="0"/>
                <w:sz w:val="15"/>
              </w:rPr>
              <w:t>Return bounded ranked candidates.</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Exclude requester; include address, port, locality class, health hints, capability flags.</w:t>
            </w:r>
          </w:p>
        </w:tc>
      </w:tr>
      <w:tr>
        <w:tc>
          <w:tcPr>
            <w:tcW w:type="dxa" w:w="3600"/>
            <w:tcMar>
              <w:top w:w="80" w:type="dxa"/>
              <w:start w:w="90" w:type="dxa"/>
              <w:bottom w:w="80" w:type="dxa"/>
              <w:end w:w="90" w:type="dxa"/>
            </w:tcMar>
            <w:vAlign w:val="top"/>
          </w:tcPr>
          <w:p>
            <w:pPr>
              <w:spacing w:after="0"/>
            </w:pPr>
            <w:r>
              <w:rPr>
                <w:rFonts w:ascii="Times New Roman" w:hAnsi="Times New Roman"/>
                <w:b w:val="0"/>
                <w:sz w:val="15"/>
              </w:rPr>
              <w:t>GET /api/v1/assets/{assetId}/manifest</w:t>
            </w:r>
          </w:p>
        </w:tc>
        <w:tc>
          <w:tcPr>
            <w:tcW w:type="dxa" w:w="2952"/>
            <w:tcMar>
              <w:top w:w="80" w:type="dxa"/>
              <w:start w:w="90" w:type="dxa"/>
              <w:bottom w:w="80" w:type="dxa"/>
              <w:end w:w="90" w:type="dxa"/>
            </w:tcMar>
            <w:vAlign w:val="top"/>
          </w:tcPr>
          <w:p>
            <w:pPr>
              <w:spacing w:after="0"/>
            </w:pPr>
            <w:r>
              <w:rPr>
                <w:rFonts w:ascii="Times New Roman" w:hAnsi="Times New Roman"/>
                <w:b w:val="0"/>
                <w:sz w:val="15"/>
              </w:rPr>
              <w:t>Optional manifest metadata redirect/index.</w:t>
            </w:r>
          </w:p>
        </w:tc>
        <w:tc>
          <w:tcPr>
            <w:tcW w:type="dxa" w:w="3528"/>
            <w:tcMar>
              <w:top w:w="80" w:type="dxa"/>
              <w:start w:w="90" w:type="dxa"/>
              <w:bottom w:w="80" w:type="dxa"/>
              <w:end w:w="90" w:type="dxa"/>
            </w:tcMar>
            <w:vAlign w:val="top"/>
          </w:tcPr>
          <w:p>
            <w:pPr>
              <w:spacing w:after="0"/>
            </w:pPr>
            <w:r>
              <w:rPr>
                <w:rFonts w:ascii="Times New Roman" w:hAnsi="Times New Roman"/>
                <w:b w:val="0"/>
                <w:sz w:val="15"/>
              </w:rPr>
              <w:t>Never modifies signed manifest.</w:t>
            </w:r>
          </w:p>
        </w:tc>
      </w:tr>
      <w:tr>
        <w:tc>
          <w:tcPr>
            <w:tcW w:type="dxa" w:w="3600"/>
            <w:tcMar>
              <w:top w:w="80" w:type="dxa"/>
              <w:start w:w="90" w:type="dxa"/>
              <w:bottom w:w="80" w:type="dxa"/>
              <w:end w:w="90" w:type="dxa"/>
            </w:tcMar>
            <w:shd w:fill="FAFAFA"/>
            <w:vAlign w:val="top"/>
          </w:tcPr>
          <w:p>
            <w:pPr>
              <w:spacing w:after="0"/>
            </w:pPr>
            <w:r>
              <w:rPr>
                <w:rFonts w:ascii="Times New Roman" w:hAnsi="Times New Roman"/>
                <w:b w:val="0"/>
                <w:sz w:val="15"/>
              </w:rPr>
              <w:t>POST /api/v1/auth/peer-token</w:t>
            </w:r>
          </w:p>
        </w:tc>
        <w:tc>
          <w:tcPr>
            <w:tcW w:type="dxa" w:w="2952"/>
            <w:tcMar>
              <w:top w:w="80" w:type="dxa"/>
              <w:start w:w="90" w:type="dxa"/>
              <w:bottom w:w="80" w:type="dxa"/>
              <w:end w:w="90" w:type="dxa"/>
            </w:tcMar>
            <w:shd w:fill="FAFAFA"/>
            <w:vAlign w:val="top"/>
          </w:tcPr>
          <w:p>
            <w:pPr>
              <w:spacing w:after="0"/>
            </w:pPr>
            <w:r>
              <w:rPr>
                <w:rFonts w:ascii="Times New Roman" w:hAnsi="Times New Roman"/>
                <w:b w:val="0"/>
                <w:sz w:val="15"/>
              </w:rPr>
              <w:t>Dev/research token issuance.</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Short-lived signed token bound to peerId/site policy.</w:t>
            </w:r>
          </w:p>
        </w:tc>
      </w:tr>
      <w:tr>
        <w:tc>
          <w:tcPr>
            <w:tcW w:type="dxa" w:w="3600"/>
            <w:tcMar>
              <w:top w:w="80" w:type="dxa"/>
              <w:start w:w="90" w:type="dxa"/>
              <w:bottom w:w="80" w:type="dxa"/>
              <w:end w:w="90" w:type="dxa"/>
            </w:tcMar>
            <w:vAlign w:val="top"/>
          </w:tcPr>
          <w:p>
            <w:pPr>
              <w:spacing w:after="0"/>
            </w:pPr>
            <w:r>
              <w:rPr>
                <w:rFonts w:ascii="Times New Roman" w:hAnsi="Times New Roman"/>
                <w:b w:val="0"/>
                <w:sz w:val="15"/>
              </w:rPr>
              <w:t>GET /actuator/health</w:t>
            </w:r>
          </w:p>
        </w:tc>
        <w:tc>
          <w:tcPr>
            <w:tcW w:type="dxa" w:w="2952"/>
            <w:tcMar>
              <w:top w:w="80" w:type="dxa"/>
              <w:start w:w="90" w:type="dxa"/>
              <w:bottom w:w="80" w:type="dxa"/>
              <w:end w:w="90" w:type="dxa"/>
            </w:tcMar>
            <w:vAlign w:val="top"/>
          </w:tcPr>
          <w:p>
            <w:pPr>
              <w:spacing w:after="0"/>
            </w:pPr>
            <w:r>
              <w:rPr>
                <w:rFonts w:ascii="Times New Roman" w:hAnsi="Times New Roman"/>
                <w:b w:val="0"/>
                <w:sz w:val="15"/>
              </w:rPr>
              <w:t>Liveness/readiness.</w:t>
            </w:r>
          </w:p>
        </w:tc>
        <w:tc>
          <w:tcPr>
            <w:tcW w:type="dxa" w:w="3528"/>
            <w:tcMar>
              <w:top w:w="80" w:type="dxa"/>
              <w:start w:w="90" w:type="dxa"/>
              <w:bottom w:w="80" w:type="dxa"/>
              <w:end w:w="90" w:type="dxa"/>
            </w:tcMar>
            <w:vAlign w:val="top"/>
          </w:tcPr>
          <w:p>
            <w:pPr>
              <w:spacing w:after="0"/>
            </w:pPr>
            <w:r>
              <w:rPr>
                <w:rFonts w:ascii="Times New Roman" w:hAnsi="Times New Roman"/>
                <w:b w:val="0"/>
                <w:sz w:val="15"/>
              </w:rPr>
              <w:t>Redis connectivity and app state.</w:t>
            </w:r>
          </w:p>
        </w:tc>
      </w:tr>
      <w:tr>
        <w:tc>
          <w:tcPr>
            <w:tcW w:type="dxa" w:w="3600"/>
            <w:tcMar>
              <w:top w:w="80" w:type="dxa"/>
              <w:start w:w="90" w:type="dxa"/>
              <w:bottom w:w="80" w:type="dxa"/>
              <w:end w:w="90" w:type="dxa"/>
            </w:tcMar>
            <w:shd w:fill="FAFAFA"/>
            <w:vAlign w:val="top"/>
          </w:tcPr>
          <w:p>
            <w:pPr>
              <w:spacing w:after="0"/>
            </w:pPr>
            <w:r>
              <w:rPr>
                <w:rFonts w:ascii="Times New Roman" w:hAnsi="Times New Roman"/>
                <w:b w:val="0"/>
                <w:sz w:val="15"/>
              </w:rPr>
              <w:t>GET /actuator/prometheus</w:t>
            </w:r>
          </w:p>
        </w:tc>
        <w:tc>
          <w:tcPr>
            <w:tcW w:type="dxa" w:w="2952"/>
            <w:tcMar>
              <w:top w:w="80" w:type="dxa"/>
              <w:start w:w="90" w:type="dxa"/>
              <w:bottom w:w="80" w:type="dxa"/>
              <w:end w:w="90" w:type="dxa"/>
            </w:tcMar>
            <w:shd w:fill="FAFAFA"/>
            <w:vAlign w:val="top"/>
          </w:tcPr>
          <w:p>
            <w:pPr>
              <w:spacing w:after="0"/>
            </w:pPr>
            <w:r>
              <w:rPr>
                <w:rFonts w:ascii="Times New Roman" w:hAnsi="Times New Roman"/>
                <w:b w:val="0"/>
                <w:sz w:val="15"/>
              </w:rPr>
              <w:t>Operational metrics.</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Not the sole source for paper raw data.</w:t>
            </w:r>
          </w:p>
        </w:tc>
      </w:tr>
    </w:tbl>
    <w:p>
      <w:pPr>
        <w:spacing w:after="20"/>
      </w:pPr>
    </w:p>
    <w:p>
      <w:pPr>
        <w:pStyle w:val="Heading2"/>
        <w:keepNext/>
      </w:pPr>
      <w:r>
        <w:t>10.2 Redis keys</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swarm:{assetId}:peers                HASH</w:t>
            </w:r>
            <w:r>
              <w:br/>
            </w:r>
            <w:r>
              <w:rPr>
                <w:rFonts w:ascii="Consolas" w:hAnsi="Consolas"/>
                <w:color w:val="202020"/>
                <w:sz w:val="16"/>
              </w:rPr>
              <w:t xml:space="preserve">  field = peerId</w:t>
            </w:r>
            <w:r>
              <w:br/>
            </w:r>
            <w:r>
              <w:rPr>
                <w:rFonts w:ascii="Consolas" w:hAnsi="Consolas"/>
                <w:color w:val="202020"/>
                <w:sz w:val="16"/>
              </w:rPr>
              <w:t xml:space="preserve">  value = compact peer-state JSON</w:t>
            </w:r>
            <w:r>
              <w:br/>
            </w:r>
            <w:r>
              <w:rPr>
                <w:rFonts w:ascii="Consolas" w:hAnsi="Consolas"/>
                <w:color w:val="202020"/>
                <w:sz w:val="16"/>
              </w:rPr>
              <w:t xml:space="preserve">  field TTL = 45 s via HEXPIRE (Redis &gt;= 7.4)</w:t>
            </w:r>
            <w:r>
              <w:br/>
            </w:r>
            <w:r>
              <w:rPr>
                <w:rFonts w:ascii="Consolas" w:hAnsi="Consolas"/>
                <w:color w:val="202020"/>
                <w:sz w:val="16"/>
              </w:rPr>
            </w:r>
            <w:r>
              <w:br/>
            </w:r>
            <w:r>
              <w:rPr>
                <w:rFonts w:ascii="Consolas" w:hAnsi="Consolas"/>
                <w:color w:val="202020"/>
                <w:sz w:val="16"/>
              </w:rPr>
              <w:t>asset:{assetId}:manifest-meta          HASH / STRING</w:t>
            </w:r>
            <w:r>
              <w:br/>
            </w:r>
            <w:r>
              <w:rPr>
                <w:rFonts w:ascii="Consolas" w:hAnsi="Consolas"/>
                <w:color w:val="202020"/>
                <w:sz w:val="16"/>
              </w:rPr>
              <w:t xml:space="preserve">  productId, version, manifestUrl, publishedAt</w:t>
            </w:r>
            <w:r>
              <w:br/>
            </w:r>
            <w:r>
              <w:rPr>
                <w:rFonts w:ascii="Consolas" w:hAnsi="Consolas"/>
                <w:color w:val="202020"/>
                <w:sz w:val="16"/>
              </w:rPr>
            </w:r>
            <w:r>
              <w:br/>
            </w:r>
            <w:r>
              <w:rPr>
                <w:rFonts w:ascii="Consolas" w:hAnsi="Consolas"/>
                <w:color w:val="202020"/>
                <w:sz w:val="16"/>
              </w:rPr>
              <w:t>rate:{peerId}:announce                 optional rate-limit key</w:t>
            </w:r>
            <w:r>
              <w:br/>
            </w:r>
            <w:r>
              <w:rPr>
                <w:rFonts w:ascii="Consolas" w:hAnsi="Consolas"/>
                <w:color w:val="202020"/>
                <w:sz w:val="16"/>
              </w:rPr>
            </w:r>
            <w:r>
              <w:br/>
            </w:r>
            <w:r>
              <w:rPr>
                <w:rFonts w:ascii="Consolas" w:hAnsi="Consolas"/>
                <w:color w:val="202020"/>
                <w:sz w:val="16"/>
              </w:rPr>
              <w:t>No bulk file data is stored in Redis.</w:t>
            </w:r>
            <w:r>
              <w:br/>
            </w:r>
            <w:r>
              <w:rPr>
                <w:rFonts w:ascii="Consolas" w:hAnsi="Consolas"/>
                <w:color w:val="202020"/>
                <w:sz w:val="16"/>
              </w:rPr>
              <w:t>No Redis key is treated as the source of release trust.</w:t>
            </w:r>
          </w:p>
        </w:tc>
      </w:tr>
    </w:tbl>
    <w:p>
      <w:pPr>
        <w:spacing w:after="20"/>
      </w:pPr>
    </w:p>
    <w:p>
      <w:pPr>
        <w:pStyle w:val="Heading2"/>
        <w:keepNext/>
      </w:pPr>
      <w:r>
        <w:t>10.3 Peer state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tcMar>
              <w:top w:w="80" w:type="dxa"/>
              <w:start w:w="90" w:type="dxa"/>
              <w:bottom w:w="80" w:type="dxa"/>
              <w:end w:w="90" w:type="dxa"/>
            </w:tcMar>
            <w:vAlign w:val="center"/>
          </w:tcPr>
          <w:p>
            <w:pPr>
              <w:jc w:val="center"/>
            </w:pPr>
            <w:r>
              <w:rPr>
                <w:rFonts w:ascii="Times New Roman" w:hAnsi="Times New Roman"/>
                <w:b/>
                <w:color w:val="FFFFFF"/>
                <w:sz w:val="16"/>
              </w:rPr>
              <w:t>Field</w:t>
            </w:r>
          </w:p>
        </w:tc>
        <w:tc>
          <w:tcPr>
            <w:tcW w:type="dxa" w:w="7632"/>
            <w:shd w:fill="17365D"/>
            <w:tcMar>
              <w:top w:w="80" w:type="dxa"/>
              <w:start w:w="90" w:type="dxa"/>
              <w:bottom w:w="80" w:type="dxa"/>
              <w:end w:w="90" w:type="dxa"/>
            </w:tcMar>
            <w:vAlign w:val="center"/>
          </w:tcPr>
          <w:p>
            <w:pPr>
              <w:jc w:val="center"/>
            </w:pPr>
            <w:r>
              <w:rPr>
                <w:rFonts w:ascii="Times New Roman" w:hAnsi="Times New Roman"/>
                <w:b/>
                <w:color w:val="FFFFFF"/>
                <w:sz w:val="16"/>
              </w:rPr>
              <w:t>Trust / use</w:t>
            </w:r>
          </w:p>
        </w:tc>
      </w:tr>
      <w:tr>
        <w:tc>
          <w:tcPr>
            <w:tcW w:type="dxa" w:w="2448"/>
            <w:tcMar>
              <w:top w:w="80" w:type="dxa"/>
              <w:start w:w="90" w:type="dxa"/>
              <w:bottom w:w="80" w:type="dxa"/>
              <w:end w:w="90" w:type="dxa"/>
            </w:tcMar>
            <w:vAlign w:val="top"/>
          </w:tcPr>
          <w:p>
            <w:pPr>
              <w:spacing w:after="0"/>
            </w:pPr>
            <w:r>
              <w:rPr>
                <w:rFonts w:ascii="Times New Roman" w:hAnsi="Times New Roman"/>
                <w:b w:val="0"/>
                <w:sz w:val="16"/>
              </w:rPr>
              <w:t>peerId</w:t>
            </w:r>
          </w:p>
        </w:tc>
        <w:tc>
          <w:tcPr>
            <w:tcW w:type="dxa" w:w="7632"/>
            <w:tcMar>
              <w:top w:w="80" w:type="dxa"/>
              <w:start w:w="90" w:type="dxa"/>
              <w:bottom w:w="80" w:type="dxa"/>
              <w:end w:w="90" w:type="dxa"/>
            </w:tcMar>
            <w:vAlign w:val="top"/>
          </w:tcPr>
          <w:p>
            <w:pPr>
              <w:spacing w:after="0"/>
            </w:pPr>
            <w:r>
              <w:rPr>
                <w:rFonts w:ascii="Times New Roman" w:hAnsi="Times New Roman"/>
                <w:b w:val="0"/>
                <w:sz w:val="16"/>
              </w:rPr>
              <w:t>Bound to auth token.</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6"/>
              </w:rPr>
              <w:t>observedIp</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6"/>
              </w:rPr>
              <w:t>Derived from request connection; never trust advertised localIp alone.</w:t>
            </w:r>
          </w:p>
        </w:tc>
      </w:tr>
      <w:tr>
        <w:tc>
          <w:tcPr>
            <w:tcW w:type="dxa" w:w="2448"/>
            <w:tcMar>
              <w:top w:w="80" w:type="dxa"/>
              <w:start w:w="90" w:type="dxa"/>
              <w:bottom w:w="80" w:type="dxa"/>
              <w:end w:w="90" w:type="dxa"/>
            </w:tcMar>
            <w:vAlign w:val="top"/>
          </w:tcPr>
          <w:p>
            <w:pPr>
              <w:spacing w:after="0"/>
            </w:pPr>
            <w:r>
              <w:rPr>
                <w:rFonts w:ascii="Times New Roman" w:hAnsi="Times New Roman"/>
                <w:b w:val="0"/>
                <w:sz w:val="16"/>
              </w:rPr>
              <w:t>port</w:t>
            </w:r>
          </w:p>
        </w:tc>
        <w:tc>
          <w:tcPr>
            <w:tcW w:type="dxa" w:w="7632"/>
            <w:tcMar>
              <w:top w:w="80" w:type="dxa"/>
              <w:start w:w="90" w:type="dxa"/>
              <w:bottom w:w="80" w:type="dxa"/>
              <w:end w:w="90" w:type="dxa"/>
            </w:tcMar>
            <w:vAlign w:val="top"/>
          </w:tcPr>
          <w:p>
            <w:pPr>
              <w:spacing w:after="0"/>
            </w:pPr>
            <w:r>
              <w:rPr>
                <w:rFonts w:ascii="Times New Roman" w:hAnsi="Times New Roman"/>
                <w:b w:val="0"/>
                <w:sz w:val="16"/>
              </w:rPr>
              <w:t>Validated numeric range and policy.</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6"/>
              </w:rPr>
              <w:t>siteId / networkGroupId</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6"/>
              </w:rPr>
              <w:t>Derived from authenticated policy or controlled configuration.</w:t>
            </w:r>
          </w:p>
        </w:tc>
      </w:tr>
      <w:tr>
        <w:tc>
          <w:tcPr>
            <w:tcW w:type="dxa" w:w="2448"/>
            <w:tcMar>
              <w:top w:w="80" w:type="dxa"/>
              <w:start w:w="90" w:type="dxa"/>
              <w:bottom w:w="80" w:type="dxa"/>
              <w:end w:w="90" w:type="dxa"/>
            </w:tcMar>
            <w:vAlign w:val="top"/>
          </w:tcPr>
          <w:p>
            <w:pPr>
              <w:spacing w:after="0"/>
            </w:pPr>
            <w:r>
              <w:rPr>
                <w:rFonts w:ascii="Times New Roman" w:hAnsi="Times New Roman"/>
                <w:b w:val="0"/>
                <w:sz w:val="16"/>
              </w:rPr>
              <w:t>bitfield</w:t>
            </w:r>
          </w:p>
        </w:tc>
        <w:tc>
          <w:tcPr>
            <w:tcW w:type="dxa" w:w="7632"/>
            <w:tcMar>
              <w:top w:w="80" w:type="dxa"/>
              <w:start w:w="90" w:type="dxa"/>
              <w:bottom w:w="80" w:type="dxa"/>
              <w:end w:w="90" w:type="dxa"/>
            </w:tcMar>
            <w:vAlign w:val="top"/>
          </w:tcPr>
          <w:p>
            <w:pPr>
              <w:spacing w:after="0"/>
            </w:pPr>
            <w:r>
              <w:rPr>
                <w:rFonts w:ascii="Times New Roman" w:hAnsi="Times New Roman"/>
                <w:b w:val="0"/>
                <w:sz w:val="16"/>
              </w:rPr>
              <w:t>Availability hint; content still hash-verified after transfer.</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6"/>
              </w:rPr>
              <w:t>uploadBudget</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6"/>
              </w:rPr>
              <w:t>Administrative capability hint.</w:t>
            </w:r>
          </w:p>
        </w:tc>
      </w:tr>
      <w:tr>
        <w:tc>
          <w:tcPr>
            <w:tcW w:type="dxa" w:w="2448"/>
            <w:tcMar>
              <w:top w:w="80" w:type="dxa"/>
              <w:start w:w="90" w:type="dxa"/>
              <w:bottom w:w="80" w:type="dxa"/>
              <w:end w:w="90" w:type="dxa"/>
            </w:tcMar>
            <w:vAlign w:val="top"/>
          </w:tcPr>
          <w:p>
            <w:pPr>
              <w:spacing w:after="0"/>
            </w:pPr>
            <w:r>
              <w:rPr>
                <w:rFonts w:ascii="Times New Roman" w:hAnsi="Times New Roman"/>
                <w:b w:val="0"/>
                <w:sz w:val="16"/>
              </w:rPr>
              <w:t>activeUploads</w:t>
            </w:r>
          </w:p>
        </w:tc>
        <w:tc>
          <w:tcPr>
            <w:tcW w:type="dxa" w:w="7632"/>
            <w:tcMar>
              <w:top w:w="80" w:type="dxa"/>
              <w:start w:w="90" w:type="dxa"/>
              <w:bottom w:w="80" w:type="dxa"/>
              <w:end w:w="90" w:type="dxa"/>
            </w:tcMar>
            <w:vAlign w:val="top"/>
          </w:tcPr>
          <w:p>
            <w:pPr>
              <w:spacing w:after="0"/>
            </w:pPr>
            <w:r>
              <w:rPr>
                <w:rFonts w:ascii="Times New Roman" w:hAnsi="Times New Roman"/>
                <w:b w:val="0"/>
                <w:sz w:val="16"/>
              </w:rPr>
              <w:t>Scheduling hint; peer can self-report but local observed performance dominates.</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6"/>
              </w:rPr>
              <w:t>lastSeen</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6"/>
              </w:rPr>
              <w:t>Server timestamp.</w:t>
            </w:r>
          </w:p>
        </w:tc>
      </w:tr>
      <w:tr>
        <w:tc>
          <w:tcPr>
            <w:tcW w:type="dxa" w:w="2448"/>
            <w:tcMar>
              <w:top w:w="80" w:type="dxa"/>
              <w:start w:w="90" w:type="dxa"/>
              <w:bottom w:w="80" w:type="dxa"/>
              <w:end w:w="90" w:type="dxa"/>
            </w:tcMar>
            <w:vAlign w:val="top"/>
          </w:tcPr>
          <w:p>
            <w:pPr>
              <w:spacing w:after="0"/>
            </w:pPr>
            <w:r>
              <w:rPr>
                <w:rFonts w:ascii="Times New Roman" w:hAnsi="Times New Roman"/>
                <w:b w:val="0"/>
                <w:sz w:val="16"/>
              </w:rPr>
              <w:t>protocolVersion</w:t>
            </w:r>
          </w:p>
        </w:tc>
        <w:tc>
          <w:tcPr>
            <w:tcW w:type="dxa" w:w="7632"/>
            <w:tcMar>
              <w:top w:w="80" w:type="dxa"/>
              <w:start w:w="90" w:type="dxa"/>
              <w:bottom w:w="80" w:type="dxa"/>
              <w:end w:w="90" w:type="dxa"/>
            </w:tcMar>
            <w:vAlign w:val="top"/>
          </w:tcPr>
          <w:p>
            <w:pPr>
              <w:spacing w:after="0"/>
            </w:pPr>
            <w:r>
              <w:rPr>
                <w:rFonts w:ascii="Times New Roman" w:hAnsi="Times New Roman"/>
                <w:b w:val="0"/>
                <w:sz w:val="16"/>
              </w:rPr>
              <w:t>Compatibility filter.</w:t>
            </w:r>
          </w:p>
        </w:tc>
      </w:tr>
    </w:tbl>
    <w:p>
      <w:pPr>
        <w:spacing w:after="20"/>
      </w:pPr>
    </w:p>
    <w:p>
      <w:pPr>
        <w:pStyle w:val="Heading2"/>
        <w:keepNext/>
      </w:pPr>
      <w:r>
        <w:t>10.4 Candidate ranking rules</w:t>
      </w:r>
    </w:p>
    <w:p>
      <w:pPr>
        <w:pStyle w:val="ListBullet"/>
        <w:spacing w:after="40"/>
      </w:pPr>
      <w:r>
        <w:rPr>
          <w:rFonts w:ascii="Times New Roman" w:hAnsi="Times New Roman"/>
        </w:rPr>
        <w:t>Return at most limit candidates; default 20. Never return a full swarm dump.</w:t>
      </w:r>
    </w:p>
    <w:p>
      <w:pPr>
        <w:pStyle w:val="ListBullet"/>
        <w:spacing w:after="40"/>
      </w:pPr>
      <w:r>
        <w:rPr>
          <w:rFonts w:ascii="Times New Roman" w:hAnsi="Times New Roman"/>
        </w:rPr>
        <w:t>Prefer same networkGroup, then same site, but keep a small diversity allowance when local capacity is poor.</w:t>
      </w:r>
    </w:p>
    <w:p>
      <w:pPr>
        <w:pStyle w:val="ListBullet"/>
        <w:spacing w:after="40"/>
      </w:pPr>
      <w:r>
        <w:rPr>
          <w:rFonts w:ascii="Times New Roman" w:hAnsi="Times New Roman"/>
        </w:rPr>
        <w:t>Filter protocol-version incompatibility and recently quarantined peers.</w:t>
      </w:r>
    </w:p>
    <w:p>
      <w:pPr>
        <w:pStyle w:val="ListBullet"/>
        <w:spacing w:after="40"/>
      </w:pPr>
      <w:r>
        <w:rPr>
          <w:rFonts w:ascii="Times New Roman" w:hAnsi="Times New Roman"/>
        </w:rPr>
        <w:t>Do not centralize every block decision; the peer agent uses observed data to make the final per-block choice.</w:t>
      </w:r>
    </w:p>
    <w:p>
      <w:pPr>
        <w:pStyle w:val="ListBullet"/>
        <w:spacing w:after="40"/>
      </w:pPr>
      <w:r>
        <w:rPr>
          <w:rFonts w:ascii="Times New Roman" w:hAnsi="Times New Roman"/>
        </w:rPr>
        <w:t>Instrument ranking latency and returned candidate counts for control-plane scalability experiments.</w:t>
      </w:r>
    </w:p>
    <w:p>
      <w:pPr>
        <w:pStyle w:val="Heading1"/>
        <w:keepNext/>
      </w:pPr>
      <w:r>
        <w:t>11. Security and Threat Model</w:t>
      </w:r>
    </w:p>
    <w:p>
      <w:pPr>
        <w:pStyle w:val="Heading2"/>
        <w:keepNext/>
      </w:pPr>
      <w:r>
        <w:t>11.1 Assets to protect</w:t>
      </w:r>
    </w:p>
    <w:p>
      <w:pPr>
        <w:pStyle w:val="ListBullet"/>
        <w:spacing w:after="40"/>
      </w:pPr>
      <w:r>
        <w:rPr>
          <w:rFonts w:ascii="Times New Roman" w:hAnsi="Times New Roman"/>
        </w:rPr>
        <w:t>Release authenticity and freshness</w:t>
      </w:r>
    </w:p>
    <w:p>
      <w:pPr>
        <w:pStyle w:val="ListBullet"/>
        <w:spacing w:after="40"/>
      </w:pPr>
      <w:r>
        <w:rPr>
          <w:rFonts w:ascii="Times New Roman" w:hAnsi="Times New Roman"/>
        </w:rPr>
        <w:t>Chunk integrity</w:t>
      </w:r>
    </w:p>
    <w:p>
      <w:pPr>
        <w:pStyle w:val="ListBullet"/>
        <w:spacing w:after="40"/>
      </w:pPr>
      <w:r>
        <w:rPr>
          <w:rFonts w:ascii="Times New Roman" w:hAnsi="Times New Roman"/>
        </w:rPr>
        <w:t>Peer/control-plane identity</w:t>
      </w:r>
    </w:p>
    <w:p>
      <w:pPr>
        <w:pStyle w:val="ListBullet"/>
        <w:spacing w:after="40"/>
      </w:pPr>
      <w:r>
        <w:rPr>
          <w:rFonts w:ascii="Times New Roman" w:hAnsi="Times New Roman"/>
        </w:rPr>
        <w:t>Availability of tracker/edge/origin resources</w:t>
      </w:r>
    </w:p>
    <w:p>
      <w:pPr>
        <w:pStyle w:val="ListBullet"/>
        <w:spacing w:after="40"/>
      </w:pPr>
      <w:r>
        <w:rPr>
          <w:rFonts w:ascii="Times New Roman" w:hAnsi="Times New Roman"/>
        </w:rPr>
        <w:t>Privacy of operational metadata such as site identifiers</w:t>
      </w:r>
    </w:p>
    <w:p>
      <w:pPr>
        <w:pStyle w:val="ListBullet"/>
        <w:spacing w:after="40"/>
      </w:pPr>
      <w:r>
        <w:rPr>
          <w:rFonts w:ascii="Times New Roman" w:hAnsi="Times New Roman"/>
        </w:rPr>
        <w:t>Reproducibility/integrity of benchmark results</w:t>
      </w:r>
    </w:p>
    <w:p>
      <w:pPr>
        <w:pStyle w:val="Heading2"/>
        <w:keepNext/>
      </w:pPr>
      <w:r>
        <w:t>11.2 Threats and controls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7365D"/>
            <w:tcMar>
              <w:top w:w="80" w:type="dxa"/>
              <w:start w:w="90" w:type="dxa"/>
              <w:bottom w:w="80" w:type="dxa"/>
              <w:end w:w="90" w:type="dxa"/>
            </w:tcMar>
            <w:vAlign w:val="center"/>
          </w:tcPr>
          <w:p>
            <w:pPr>
              <w:jc w:val="center"/>
            </w:pPr>
            <w:r>
              <w:rPr>
                <w:rFonts w:ascii="Times New Roman" w:hAnsi="Times New Roman"/>
                <w:b/>
                <w:color w:val="FFFFFF"/>
                <w:sz w:val="15"/>
              </w:rPr>
              <w:t>Threat</w:t>
            </w:r>
          </w:p>
        </w:tc>
        <w:tc>
          <w:tcPr>
            <w:tcW w:type="dxa" w:w="4608"/>
            <w:shd w:fill="17365D"/>
            <w:tcMar>
              <w:top w:w="80" w:type="dxa"/>
              <w:start w:w="90" w:type="dxa"/>
              <w:bottom w:w="80" w:type="dxa"/>
              <w:end w:w="90" w:type="dxa"/>
            </w:tcMar>
            <w:vAlign w:val="center"/>
          </w:tcPr>
          <w:p>
            <w:pPr>
              <w:jc w:val="center"/>
            </w:pPr>
            <w:r>
              <w:rPr>
                <w:rFonts w:ascii="Times New Roman" w:hAnsi="Times New Roman"/>
                <w:b/>
                <w:color w:val="FFFFFF"/>
                <w:sz w:val="15"/>
              </w:rPr>
              <w:t>Required control</w:t>
            </w:r>
          </w:p>
        </w:tc>
        <w:tc>
          <w:tcPr>
            <w:tcW w:type="dxa" w:w="3240"/>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2376"/>
            <w:tcMar>
              <w:top w:w="80" w:type="dxa"/>
              <w:start w:w="90" w:type="dxa"/>
              <w:bottom w:w="80" w:type="dxa"/>
              <w:end w:w="90" w:type="dxa"/>
            </w:tcMar>
            <w:vAlign w:val="top"/>
          </w:tcPr>
          <w:p>
            <w:pPr>
              <w:spacing w:after="0"/>
            </w:pPr>
            <w:r>
              <w:rPr>
                <w:rFonts w:ascii="Times New Roman" w:hAnsi="Times New Roman"/>
                <w:b w:val="0"/>
                <w:sz w:val="15"/>
              </w:rPr>
              <w:t>Malicious peer sends bad bytes</w:t>
            </w:r>
          </w:p>
        </w:tc>
        <w:tc>
          <w:tcPr>
            <w:tcW w:type="dxa" w:w="4608"/>
            <w:tcMar>
              <w:top w:w="80" w:type="dxa"/>
              <w:start w:w="90" w:type="dxa"/>
              <w:bottom w:w="80" w:type="dxa"/>
              <w:end w:w="90" w:type="dxa"/>
            </w:tcMar>
            <w:vAlign w:val="top"/>
          </w:tcPr>
          <w:p>
            <w:pPr>
              <w:spacing w:after="0"/>
            </w:pPr>
            <w:r>
              <w:rPr>
                <w:rFonts w:ascii="Times New Roman" w:hAnsi="Times New Roman"/>
                <w:b w:val="0"/>
                <w:sz w:val="15"/>
              </w:rPr>
              <w:t>SHA-256 full-chunk verification before cache commit/seed.</w:t>
            </w:r>
          </w:p>
        </w:tc>
        <w:tc>
          <w:tcPr>
            <w:tcW w:type="dxa" w:w="3240"/>
            <w:tcMar>
              <w:top w:w="80" w:type="dxa"/>
              <w:start w:w="90" w:type="dxa"/>
              <w:bottom w:w="80" w:type="dxa"/>
              <w:end w:w="90" w:type="dxa"/>
            </w:tcMar>
            <w:vAlign w:val="top"/>
          </w:tcPr>
          <w:p>
            <w:pPr>
              <w:spacing w:after="0"/>
            </w:pPr>
            <w:r>
              <w:rPr>
                <w:rFonts w:ascii="Times New Roman" w:hAnsi="Times New Roman"/>
                <w:b w:val="0"/>
                <w:sz w:val="15"/>
              </w:rPr>
              <w:t>Flip one byte; chunk rejected, block requeued, metric increments.</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5"/>
              </w:rPr>
              <w:t>Manifest + file replaced together</w:t>
            </w:r>
          </w:p>
        </w:tc>
        <w:tc>
          <w:tcPr>
            <w:tcW w:type="dxa" w:w="4608"/>
            <w:tcMar>
              <w:top w:w="80" w:type="dxa"/>
              <w:start w:w="90" w:type="dxa"/>
              <w:bottom w:w="80" w:type="dxa"/>
              <w:end w:w="90" w:type="dxa"/>
            </w:tcMar>
            <w:shd w:fill="FAFAFA"/>
            <w:vAlign w:val="top"/>
          </w:tcPr>
          <w:p>
            <w:pPr>
              <w:spacing w:after="0"/>
            </w:pPr>
            <w:r>
              <w:rPr>
                <w:rFonts w:ascii="Times New Roman" w:hAnsi="Times New Roman"/>
                <w:b w:val="0"/>
                <w:sz w:val="15"/>
              </w:rPr>
              <w:t>Ed25519 signature over canonical manifest; trusted keys local.</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Modify chunk hash and resign with unknown key; reject.</w:t>
            </w:r>
          </w:p>
        </w:tc>
      </w:tr>
      <w:tr>
        <w:tc>
          <w:tcPr>
            <w:tcW w:type="dxa" w:w="2376"/>
            <w:tcMar>
              <w:top w:w="80" w:type="dxa"/>
              <w:start w:w="90" w:type="dxa"/>
              <w:bottom w:w="80" w:type="dxa"/>
              <w:end w:w="90" w:type="dxa"/>
            </w:tcMar>
            <w:vAlign w:val="top"/>
          </w:tcPr>
          <w:p>
            <w:pPr>
              <w:spacing w:after="0"/>
            </w:pPr>
            <w:r>
              <w:rPr>
                <w:rFonts w:ascii="Times New Roman" w:hAnsi="Times New Roman"/>
                <w:b w:val="0"/>
                <w:sz w:val="15"/>
              </w:rPr>
              <w:t>Rollback / stale release</w:t>
            </w:r>
          </w:p>
        </w:tc>
        <w:tc>
          <w:tcPr>
            <w:tcW w:type="dxa" w:w="4608"/>
            <w:tcMar>
              <w:top w:w="80" w:type="dxa"/>
              <w:start w:w="90" w:type="dxa"/>
              <w:bottom w:w="80" w:type="dxa"/>
              <w:end w:w="90" w:type="dxa"/>
            </w:tcMar>
            <w:vAlign w:val="top"/>
          </w:tcPr>
          <w:p>
            <w:pPr>
              <w:spacing w:after="0"/>
            </w:pPr>
            <w:r>
              <w:rPr>
                <w:rFonts w:ascii="Times New Roman" w:hAnsi="Times New Roman"/>
                <w:b w:val="0"/>
                <w:sz w:val="15"/>
              </w:rPr>
              <w:t>sequence + expiresAt + local highest-seen sequence policy.</w:t>
            </w:r>
          </w:p>
        </w:tc>
        <w:tc>
          <w:tcPr>
            <w:tcW w:type="dxa" w:w="3240"/>
            <w:tcMar>
              <w:top w:w="80" w:type="dxa"/>
              <w:start w:w="90" w:type="dxa"/>
              <w:bottom w:w="80" w:type="dxa"/>
              <w:end w:w="90" w:type="dxa"/>
            </w:tcMar>
            <w:vAlign w:val="top"/>
          </w:tcPr>
          <w:p>
            <w:pPr>
              <w:spacing w:after="0"/>
            </w:pPr>
            <w:r>
              <w:rPr>
                <w:rFonts w:ascii="Times New Roman" w:hAnsi="Times New Roman"/>
                <w:b w:val="0"/>
                <w:sz w:val="15"/>
              </w:rPr>
              <w:t>Serve older signed manifest; reject/flag according to configured rollback policy.</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5"/>
              </w:rPr>
              <w:t>Peer ID spoofing</w:t>
            </w:r>
          </w:p>
        </w:tc>
        <w:tc>
          <w:tcPr>
            <w:tcW w:type="dxa" w:w="4608"/>
            <w:tcMar>
              <w:top w:w="80" w:type="dxa"/>
              <w:start w:w="90" w:type="dxa"/>
              <w:bottom w:w="80" w:type="dxa"/>
              <w:end w:w="90" w:type="dxa"/>
            </w:tcMar>
            <w:shd w:fill="FAFAFA"/>
            <w:vAlign w:val="top"/>
          </w:tcPr>
          <w:p>
            <w:pPr>
              <w:spacing w:after="0"/>
            </w:pPr>
            <w:r>
              <w:rPr>
                <w:rFonts w:ascii="Times New Roman" w:hAnsi="Times New Roman"/>
                <w:b w:val="0"/>
                <w:sz w:val="15"/>
              </w:rPr>
              <w:t>Short-lived signed token bound to peerId/site; production hook for mTLS.</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Wrong token subject cannot announce/connect.</w:t>
            </w:r>
          </w:p>
        </w:tc>
      </w:tr>
      <w:tr>
        <w:tc>
          <w:tcPr>
            <w:tcW w:type="dxa" w:w="2376"/>
            <w:tcMar>
              <w:top w:w="80" w:type="dxa"/>
              <w:start w:w="90" w:type="dxa"/>
              <w:bottom w:w="80" w:type="dxa"/>
              <w:end w:w="90" w:type="dxa"/>
            </w:tcMar>
            <w:vAlign w:val="top"/>
          </w:tcPr>
          <w:p>
            <w:pPr>
              <w:spacing w:after="0"/>
            </w:pPr>
            <w:r>
              <w:rPr>
                <w:rFonts w:ascii="Times New Roman" w:hAnsi="Times New Roman"/>
                <w:b w:val="0"/>
                <w:sz w:val="15"/>
              </w:rPr>
              <w:t>Frame/offset abuse</w:t>
            </w:r>
          </w:p>
        </w:tc>
        <w:tc>
          <w:tcPr>
            <w:tcW w:type="dxa" w:w="4608"/>
            <w:tcMar>
              <w:top w:w="80" w:type="dxa"/>
              <w:start w:w="90" w:type="dxa"/>
              <w:bottom w:w="80" w:type="dxa"/>
              <w:end w:w="90" w:type="dxa"/>
            </w:tcMar>
            <w:vAlign w:val="top"/>
          </w:tcPr>
          <w:p>
            <w:pPr>
              <w:spacing w:after="0"/>
            </w:pPr>
            <w:r>
              <w:rPr>
                <w:rFonts w:ascii="Times New Roman" w:hAnsi="Times New Roman"/>
                <w:b w:val="0"/>
                <w:sz w:val="15"/>
              </w:rPr>
              <w:t>Strict protocol bounds, max lengths, requestId tracking.</w:t>
            </w:r>
          </w:p>
        </w:tc>
        <w:tc>
          <w:tcPr>
            <w:tcW w:type="dxa" w:w="3240"/>
            <w:tcMar>
              <w:top w:w="80" w:type="dxa"/>
              <w:start w:w="90" w:type="dxa"/>
              <w:bottom w:w="80" w:type="dxa"/>
              <w:end w:w="90" w:type="dxa"/>
            </w:tcMar>
            <w:vAlign w:val="top"/>
          </w:tcPr>
          <w:p>
            <w:pPr>
              <w:spacing w:after="0"/>
            </w:pPr>
            <w:r>
              <w:rPr>
                <w:rFonts w:ascii="Times New Roman" w:hAnsi="Times New Roman"/>
                <w:b w:val="0"/>
                <w:sz w:val="15"/>
              </w:rPr>
              <w:t>Fuzz invalid lengths/offsets; no OOM/path traversal/crash.</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5"/>
              </w:rPr>
              <w:t>DoS via announces</w:t>
            </w:r>
          </w:p>
        </w:tc>
        <w:tc>
          <w:tcPr>
            <w:tcW w:type="dxa" w:w="4608"/>
            <w:tcMar>
              <w:top w:w="80" w:type="dxa"/>
              <w:start w:w="90" w:type="dxa"/>
              <w:bottom w:w="80" w:type="dxa"/>
              <w:end w:w="90" w:type="dxa"/>
            </w:tcMar>
            <w:shd w:fill="FAFAFA"/>
            <w:vAlign w:val="top"/>
          </w:tcPr>
          <w:p>
            <w:pPr>
              <w:spacing w:after="0"/>
            </w:pPr>
            <w:r>
              <w:rPr>
                <w:rFonts w:ascii="Times New Roman" w:hAnsi="Times New Roman"/>
                <w:b w:val="0"/>
                <w:sz w:val="15"/>
              </w:rPr>
              <w:t>Rate limit, bounded payload, TTL, candidate limit.</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Burst test keeps tracker responsive.</w:t>
            </w:r>
          </w:p>
        </w:tc>
      </w:tr>
      <w:tr>
        <w:tc>
          <w:tcPr>
            <w:tcW w:type="dxa" w:w="2376"/>
            <w:tcMar>
              <w:top w:w="80" w:type="dxa"/>
              <w:start w:w="90" w:type="dxa"/>
              <w:bottom w:w="80" w:type="dxa"/>
              <w:end w:w="90" w:type="dxa"/>
            </w:tcMar>
            <w:vAlign w:val="top"/>
          </w:tcPr>
          <w:p>
            <w:pPr>
              <w:spacing w:after="0"/>
            </w:pPr>
            <w:r>
              <w:rPr>
                <w:rFonts w:ascii="Times New Roman" w:hAnsi="Times New Roman"/>
                <w:b w:val="0"/>
                <w:sz w:val="15"/>
              </w:rPr>
              <w:t>Cache poisoning</w:t>
            </w:r>
          </w:p>
        </w:tc>
        <w:tc>
          <w:tcPr>
            <w:tcW w:type="dxa" w:w="4608"/>
            <w:tcMar>
              <w:top w:w="80" w:type="dxa"/>
              <w:start w:w="90" w:type="dxa"/>
              <w:bottom w:w="80" w:type="dxa"/>
              <w:end w:w="90" w:type="dxa"/>
            </w:tcMar>
            <w:vAlign w:val="top"/>
          </w:tcPr>
          <w:p>
            <w:pPr>
              <w:spacing w:after="0"/>
            </w:pPr>
            <w:r>
              <w:rPr>
                <w:rFonts w:ascii="Times New Roman" w:hAnsi="Times New Roman"/>
                <w:b w:val="0"/>
                <w:sz w:val="15"/>
              </w:rPr>
              <w:t>Only verified hash-addressed chunks become seedable.</w:t>
            </w:r>
          </w:p>
        </w:tc>
        <w:tc>
          <w:tcPr>
            <w:tcW w:type="dxa" w:w="3240"/>
            <w:tcMar>
              <w:top w:w="80" w:type="dxa"/>
              <w:start w:w="90" w:type="dxa"/>
              <w:bottom w:w="80" w:type="dxa"/>
              <w:end w:w="90" w:type="dxa"/>
            </w:tcMar>
            <w:vAlign w:val="top"/>
          </w:tcPr>
          <w:p>
            <w:pPr>
              <w:spacing w:after="0"/>
            </w:pPr>
            <w:r>
              <w:rPr>
                <w:rFonts w:ascii="Times New Roman" w:hAnsi="Times New Roman"/>
                <w:b w:val="0"/>
                <w:sz w:val="15"/>
              </w:rPr>
              <w:t>Unverified staging file never appears in BITFIELD.</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5"/>
              </w:rPr>
              <w:t>Secret leakage in logs</w:t>
            </w:r>
          </w:p>
        </w:tc>
        <w:tc>
          <w:tcPr>
            <w:tcW w:type="dxa" w:w="4608"/>
            <w:tcMar>
              <w:top w:w="80" w:type="dxa"/>
              <w:start w:w="90" w:type="dxa"/>
              <w:bottom w:w="80" w:type="dxa"/>
              <w:end w:w="90" w:type="dxa"/>
            </w:tcMar>
            <w:shd w:fill="FAFAFA"/>
            <w:vAlign w:val="top"/>
          </w:tcPr>
          <w:p>
            <w:pPr>
              <w:spacing w:after="0"/>
            </w:pPr>
            <w:r>
              <w:rPr>
                <w:rFonts w:ascii="Times New Roman" w:hAnsi="Times New Roman"/>
                <w:b w:val="0"/>
                <w:sz w:val="15"/>
              </w:rPr>
              <w:t>Structured logging allow-list; tokens/signing keys never logged.</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Log scan in CI.</w:t>
            </w:r>
          </w:p>
        </w:tc>
      </w:tr>
    </w:tbl>
    <w:p>
      <w:pPr>
        <w:spacing w:after="20"/>
      </w:pPr>
    </w:p>
    <w:p>
      <w:pPr>
        <w:pStyle w:val="Heading2"/>
        <w:keepNext/>
      </w:pPr>
      <w:r>
        <w:t>11.3 Key model for the research implementation</w:t>
      </w:r>
    </w:p>
    <w:p>
      <w:pPr>
        <w:spacing w:after="80"/>
      </w:pPr>
      <w:r>
        <w:rPr>
          <w:rFonts w:ascii="Times New Roman" w:hAnsi="Times New Roman"/>
        </w:rPr>
        <w:t>Use one offline Ed25519 release key for the prototype plus a trusted-keys.json file in the peer image. Include key ID and rotation hooks in the schema, but do not attempt to reimplement all TUF roles in the first project. The research claim is that signed manifests add bounded overhead and prevent unsigned/forged metadata acceptance, not that the project invents a new update-security framework [38], [39].</w:t>
      </w:r>
    </w:p>
    <w:p>
      <w:pPr>
        <w:pStyle w:val="Heading1"/>
        <w:keepNext/>
      </w:pPr>
      <w:r>
        <w:t>12. Resilience, Backpressure, and Fallback</w:t>
      </w:r>
    </w:p>
    <w:p>
      <w:pPr>
        <w:pStyle w:val="Heading2"/>
        <w:keepNext/>
      </w:pPr>
      <w:r>
        <w:t>12.1 Progressive fallback policy</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t = 0 ms        -&gt; local cache + query tracker + connect best peers</w:t>
            </w:r>
            <w:r>
              <w:br/>
            </w:r>
            <w:r>
              <w:rPr>
                <w:rFonts w:ascii="Consolas" w:hAnsi="Consolas"/>
                <w:color w:val="202020"/>
                <w:sz w:val="16"/>
              </w:rPr>
              <w:t>t ~= 300-800 ms -&gt; allow site EDGE source if peer pipeline is below target</w:t>
            </w:r>
            <w:r>
              <w:br/>
            </w:r>
            <w:r>
              <w:rPr>
                <w:rFonts w:ascii="Consolas" w:hAnsi="Consolas"/>
                <w:color w:val="202020"/>
                <w:sz w:val="16"/>
              </w:rPr>
              <w:t>t ~= 1.5-3.0 s -&gt; allow limited origin requests with randomized jitter</w:t>
            </w:r>
            <w:r>
              <w:br/>
            </w:r>
            <w:r>
              <w:rPr>
                <w:rFonts w:ascii="Consolas" w:hAnsi="Consolas"/>
                <w:color w:val="202020"/>
                <w:sz w:val="16"/>
              </w:rPr>
              <w:t>later            -&gt; increase origin share only if peer/edge goodput remains insufficient</w:t>
            </w:r>
            <w:r>
              <w:br/>
            </w:r>
            <w:r>
              <w:rPr>
                <w:rFonts w:ascii="Consolas" w:hAnsi="Consolas"/>
                <w:color w:val="202020"/>
                <w:sz w:val="16"/>
              </w:rPr>
            </w:r>
            <w:r>
              <w:br/>
            </w:r>
            <w:r>
              <w:rPr>
                <w:rFonts w:ascii="Consolas" w:hAnsi="Consolas"/>
                <w:color w:val="202020"/>
                <w:sz w:val="16"/>
              </w:rPr>
              <w:t>All timings are configurable experiment parameters, not universal constants.</w:t>
            </w:r>
          </w:p>
        </w:tc>
      </w:tr>
    </w:tbl>
    <w:p>
      <w:pPr>
        <w:spacing w:after="20"/>
      </w:pPr>
    </w:p>
    <w:p>
      <w:pPr>
        <w:pStyle w:val="Heading2"/>
        <w:keepNext/>
      </w:pPr>
      <w:r>
        <w:t>12.2 Failure behavior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7365D"/>
            <w:tcMar>
              <w:top w:w="80" w:type="dxa"/>
              <w:start w:w="90" w:type="dxa"/>
              <w:bottom w:w="80" w:type="dxa"/>
              <w:end w:w="90" w:type="dxa"/>
            </w:tcMar>
            <w:vAlign w:val="center"/>
          </w:tcPr>
          <w:p>
            <w:pPr>
              <w:jc w:val="center"/>
            </w:pPr>
            <w:r>
              <w:rPr>
                <w:rFonts w:ascii="Times New Roman" w:hAnsi="Times New Roman"/>
                <w:b/>
                <w:color w:val="FFFFFF"/>
                <w:sz w:val="16"/>
              </w:rPr>
              <w:t>Failure</w:t>
            </w:r>
          </w:p>
        </w:tc>
        <w:tc>
          <w:tcPr>
            <w:tcW w:type="dxa" w:w="7704"/>
            <w:shd w:fill="17365D"/>
            <w:tcMar>
              <w:top w:w="80" w:type="dxa"/>
              <w:start w:w="90" w:type="dxa"/>
              <w:bottom w:w="80" w:type="dxa"/>
              <w:end w:w="90" w:type="dxa"/>
            </w:tcMar>
            <w:vAlign w:val="center"/>
          </w:tcPr>
          <w:p>
            <w:pPr>
              <w:jc w:val="center"/>
            </w:pPr>
            <w:r>
              <w:rPr>
                <w:rFonts w:ascii="Times New Roman" w:hAnsi="Times New Roman"/>
                <w:b/>
                <w:color w:val="FFFFFF"/>
                <w:sz w:val="16"/>
              </w:rPr>
              <w:t>Expected behavior</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Peer disconnect</w:t>
            </w:r>
          </w:p>
        </w:tc>
        <w:tc>
          <w:tcPr>
            <w:tcW w:type="dxa" w:w="7704"/>
            <w:tcMar>
              <w:top w:w="80" w:type="dxa"/>
              <w:start w:w="90" w:type="dxa"/>
              <w:bottom w:w="80" w:type="dxa"/>
              <w:end w:w="90" w:type="dxa"/>
            </w:tcMar>
            <w:vAlign w:val="top"/>
          </w:tcPr>
          <w:p>
            <w:pPr>
              <w:spacing w:after="0"/>
            </w:pPr>
            <w:r>
              <w:rPr>
                <w:rFonts w:ascii="Times New Roman" w:hAnsi="Times New Roman"/>
                <w:b w:val="0"/>
                <w:sz w:val="16"/>
              </w:rPr>
              <w:t>Cancel in-flight ownership, requeue blocks, preserve verified chunks, update health score.</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6"/>
              </w:rPr>
              <w:t>Tracker unavailable after discovery</w:t>
            </w:r>
          </w:p>
        </w:tc>
        <w:tc>
          <w:tcPr>
            <w:tcW w:type="dxa" w:w="7704"/>
            <w:tcMar>
              <w:top w:w="80" w:type="dxa"/>
              <w:start w:w="90" w:type="dxa"/>
              <w:bottom w:w="80" w:type="dxa"/>
              <w:end w:w="90" w:type="dxa"/>
            </w:tcMar>
            <w:shd w:fill="FAFAFA"/>
            <w:vAlign w:val="top"/>
          </w:tcPr>
          <w:p>
            <w:pPr>
              <w:spacing w:after="0"/>
            </w:pPr>
            <w:r>
              <w:rPr>
                <w:rFonts w:ascii="Times New Roman" w:hAnsi="Times New Roman"/>
                <w:b w:val="0"/>
                <w:sz w:val="16"/>
              </w:rPr>
              <w:t>Existing peer sessions continue; retry tracker with exponential backoff+jitter.</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Redis restart</w:t>
            </w:r>
          </w:p>
        </w:tc>
        <w:tc>
          <w:tcPr>
            <w:tcW w:type="dxa" w:w="7704"/>
            <w:tcMar>
              <w:top w:w="80" w:type="dxa"/>
              <w:start w:w="90" w:type="dxa"/>
              <w:bottom w:w="80" w:type="dxa"/>
              <w:end w:w="90" w:type="dxa"/>
            </w:tcMar>
            <w:vAlign w:val="top"/>
          </w:tcPr>
          <w:p>
            <w:pPr>
              <w:spacing w:after="0"/>
            </w:pPr>
            <w:r>
              <w:rPr>
                <w:rFonts w:ascii="Times New Roman" w:hAnsi="Times New Roman"/>
                <w:b w:val="0"/>
                <w:sz w:val="16"/>
              </w:rPr>
              <w:t>Tracker becomes temporarily degraded; peer records repopulate from heartbeats.</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6"/>
              </w:rPr>
              <w:t>EDGE failure</w:t>
            </w:r>
          </w:p>
        </w:tc>
        <w:tc>
          <w:tcPr>
            <w:tcW w:type="dxa" w:w="7704"/>
            <w:tcMar>
              <w:top w:w="80" w:type="dxa"/>
              <w:start w:w="90" w:type="dxa"/>
              <w:bottom w:w="80" w:type="dxa"/>
              <w:end w:w="90" w:type="dxa"/>
            </w:tcMar>
            <w:shd w:fill="FAFAFA"/>
            <w:vAlign w:val="top"/>
          </w:tcPr>
          <w:p>
            <w:pPr>
              <w:spacing w:after="0"/>
            </w:pPr>
            <w:r>
              <w:rPr>
                <w:rFonts w:ascii="Times New Roman" w:hAnsi="Times New Roman"/>
                <w:b w:val="0"/>
                <w:sz w:val="16"/>
              </w:rPr>
              <w:t>Scheduler removes source and increases peer/origin share.</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Origin unavailable</w:t>
            </w:r>
          </w:p>
        </w:tc>
        <w:tc>
          <w:tcPr>
            <w:tcW w:type="dxa" w:w="7704"/>
            <w:tcMar>
              <w:top w:w="80" w:type="dxa"/>
              <w:start w:w="90" w:type="dxa"/>
              <w:bottom w:w="80" w:type="dxa"/>
              <w:end w:w="90" w:type="dxa"/>
            </w:tcMar>
            <w:vAlign w:val="top"/>
          </w:tcPr>
          <w:p>
            <w:pPr>
              <w:spacing w:after="0"/>
            </w:pPr>
            <w:r>
              <w:rPr>
                <w:rFonts w:ascii="Times New Roman" w:hAnsi="Times New Roman"/>
                <w:b w:val="0"/>
                <w:sz w:val="16"/>
              </w:rPr>
              <w:t>Continue from peers/cache; surface incomplete state if missing chunks have no source.</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6"/>
              </w:rPr>
              <w:t>Process crash</w:t>
            </w:r>
          </w:p>
        </w:tc>
        <w:tc>
          <w:tcPr>
            <w:tcW w:type="dxa" w:w="7704"/>
            <w:tcMar>
              <w:top w:w="80" w:type="dxa"/>
              <w:start w:w="90" w:type="dxa"/>
              <w:bottom w:w="80" w:type="dxa"/>
              <w:end w:w="90" w:type="dxa"/>
            </w:tcMar>
            <w:shd w:fill="FAFAFA"/>
            <w:vAlign w:val="top"/>
          </w:tcPr>
          <w:p>
            <w:pPr>
              <w:spacing w:after="0"/>
            </w:pPr>
            <w:r>
              <w:rPr>
                <w:rFonts w:ascii="Times New Roman" w:hAnsi="Times New Roman"/>
                <w:b w:val="0"/>
                <w:sz w:val="16"/>
              </w:rPr>
              <w:t>Restart reads cache.db + chunk files; verifies questionable entries and resumes missing chunks.</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Disk full</w:t>
            </w:r>
          </w:p>
        </w:tc>
        <w:tc>
          <w:tcPr>
            <w:tcW w:type="dxa" w:w="7704"/>
            <w:tcMar>
              <w:top w:w="80" w:type="dxa"/>
              <w:start w:w="90" w:type="dxa"/>
              <w:bottom w:w="80" w:type="dxa"/>
              <w:end w:w="90" w:type="dxa"/>
            </w:tcMar>
            <w:vAlign w:val="top"/>
          </w:tcPr>
          <w:p>
            <w:pPr>
              <w:spacing w:after="0"/>
            </w:pPr>
            <w:r>
              <w:rPr>
                <w:rFonts w:ascii="Times New Roman" w:hAnsi="Times New Roman"/>
                <w:b w:val="0"/>
                <w:sz w:val="16"/>
              </w:rPr>
              <w:t>Stop new block reservations, evict eligible cache, fail clearly if minimum free-space policy cannot be met.</w:t>
            </w:r>
          </w:p>
        </w:tc>
      </w:tr>
    </w:tbl>
    <w:p>
      <w:pPr>
        <w:spacing w:after="20"/>
      </w:pPr>
    </w:p>
    <w:p>
      <w:pPr>
        <w:pStyle w:val="Heading2"/>
        <w:keepNext/>
      </w:pPr>
      <w:r>
        <w:t>12.3 Netty backpressure rules</w:t>
      </w:r>
    </w:p>
    <w:p>
      <w:pPr>
        <w:pStyle w:val="ListBullet"/>
        <w:spacing w:after="40"/>
      </w:pPr>
      <w:r>
        <w:rPr>
          <w:rFonts w:ascii="Times New Roman" w:hAnsi="Times New Roman"/>
        </w:rPr>
        <w:t>Respect Channel.isWritable() and configured write-buffer watermarks; do not enqueue unbounded FileRegions.</w:t>
      </w:r>
    </w:p>
    <w:p>
      <w:pPr>
        <w:pStyle w:val="ListBullet"/>
        <w:spacing w:after="40"/>
      </w:pPr>
      <w:r>
        <w:rPr>
          <w:rFonts w:ascii="Times New Roman" w:hAnsi="Times New Roman"/>
        </w:rPr>
        <w:t>Use bounded per-peer upload queues and a global outstanding-byte budget.</w:t>
      </w:r>
    </w:p>
    <w:p>
      <w:pPr>
        <w:pStyle w:val="ListBullet"/>
        <w:spacing w:after="40"/>
      </w:pPr>
      <w:r>
        <w:rPr>
          <w:rFonts w:ascii="Times New Roman" w:hAnsi="Times New Roman"/>
        </w:rPr>
        <w:t>Use dedicated disk/hash executor(s) only where needed; never block the Netty event loop on hashing, SQLite, or long file operations.</w:t>
      </w:r>
    </w:p>
    <w:p>
      <w:pPr>
        <w:pStyle w:val="ListBullet"/>
        <w:spacing w:after="40"/>
      </w:pPr>
      <w:r>
        <w:rPr>
          <w:rFonts w:ascii="Times New Roman" w:hAnsi="Times New Roman"/>
        </w:rPr>
        <w:t>Use reference-count-safe ByteBuf handling and leak detection in test profiles.</w:t>
      </w:r>
    </w:p>
    <w:p>
      <w:pPr>
        <w:pStyle w:val="ListBullet"/>
        <w:spacing w:after="40"/>
      </w:pPr>
      <w:r>
        <w:rPr>
          <w:rFonts w:ascii="Times New Roman" w:hAnsi="Times New Roman"/>
        </w:rPr>
        <w:t>Measure queue depth and event-loop task latency during performance runs.</w:t>
      </w:r>
    </w:p>
    <w:p>
      <w:pPr>
        <w:pStyle w:val="Heading1"/>
        <w:keepNext/>
      </w:pPr>
      <w:r>
        <w:t>13. Observability and Experiment Data</w:t>
      </w:r>
    </w:p>
    <w:p>
      <w:pPr>
        <w:pStyle w:val="Heading2"/>
        <w:keepNext/>
      </w:pPr>
      <w:r>
        <w:t>13.1 Required structured log context</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runId, scenarioId, peerId, assetId, connectionId, requestId, chunkIndex, blockOffset, sourceType, event, durationMs, bytes, outcome</w:t>
            </w:r>
          </w:p>
        </w:tc>
      </w:tr>
    </w:tbl>
    <w:p>
      <w:pPr>
        <w:spacing w:after="20"/>
      </w:pPr>
    </w:p>
    <w:p>
      <w:pPr>
        <w:pStyle w:val="Heading2"/>
        <w:keepNext/>
      </w:pPr>
      <w:r>
        <w:t>13.2 Runtime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65D"/>
            <w:tcMar>
              <w:top w:w="80" w:type="dxa"/>
              <w:start w:w="90" w:type="dxa"/>
              <w:bottom w:w="80" w:type="dxa"/>
              <w:end w:w="90" w:type="dxa"/>
            </w:tcMar>
            <w:vAlign w:val="center"/>
          </w:tcPr>
          <w:p>
            <w:pPr>
              <w:jc w:val="center"/>
            </w:pPr>
            <w:r>
              <w:rPr>
                <w:rFonts w:ascii="Times New Roman" w:hAnsi="Times New Roman"/>
                <w:b/>
                <w:color w:val="FFFFFF"/>
                <w:sz w:val="16"/>
              </w:rPr>
              <w:t>Metric family</w:t>
            </w:r>
          </w:p>
        </w:tc>
        <w:tc>
          <w:tcPr>
            <w:tcW w:type="dxa" w:w="7992"/>
            <w:shd w:fill="17365D"/>
            <w:tcMar>
              <w:top w:w="80" w:type="dxa"/>
              <w:start w:w="90" w:type="dxa"/>
              <w:bottom w:w="80" w:type="dxa"/>
              <w:end w:w="90" w:type="dxa"/>
            </w:tcMar>
            <w:vAlign w:val="center"/>
          </w:tcPr>
          <w:p>
            <w:pPr>
              <w:jc w:val="center"/>
            </w:pPr>
            <w:r>
              <w:rPr>
                <w:rFonts w:ascii="Times New Roman" w:hAnsi="Times New Roman"/>
                <w:b/>
                <w:color w:val="FFFFFF"/>
                <w:sz w:val="16"/>
              </w:rPr>
              <w:t>Examples</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Transfer</w:t>
            </w:r>
          </w:p>
        </w:tc>
        <w:tc>
          <w:tcPr>
            <w:tcW w:type="dxa" w:w="7992"/>
            <w:tcMar>
              <w:top w:w="80" w:type="dxa"/>
              <w:start w:w="90" w:type="dxa"/>
              <w:bottom w:w="80" w:type="dxa"/>
              <w:end w:w="90" w:type="dxa"/>
            </w:tcMar>
            <w:vAlign w:val="top"/>
          </w:tcPr>
          <w:p>
            <w:pPr>
              <w:spacing w:after="0"/>
            </w:pPr>
            <w:r>
              <w:rPr>
                <w:rFonts w:ascii="Times New Roman" w:hAnsi="Times New Roman"/>
                <w:b w:val="0"/>
                <w:sz w:val="16"/>
              </w:rPr>
              <w:t>peer_bytes_total, edge_bytes_total, origin_bytes_total, blocks_completed_total, blocks_retried_total</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Latency</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block_rtt_ms, discovery_latency_ms, completion_time_ms, time_to_first_byte_ms</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Scheduler</w:t>
            </w:r>
          </w:p>
        </w:tc>
        <w:tc>
          <w:tcPr>
            <w:tcW w:type="dxa" w:w="7992"/>
            <w:tcMar>
              <w:top w:w="80" w:type="dxa"/>
              <w:start w:w="90" w:type="dxa"/>
              <w:bottom w:w="80" w:type="dxa"/>
              <w:end w:w="90" w:type="dxa"/>
            </w:tcMar>
            <w:vAlign w:val="top"/>
          </w:tcPr>
          <w:p>
            <w:pPr>
              <w:spacing w:after="0"/>
            </w:pPr>
            <w:r>
              <w:rPr>
                <w:rFonts w:ascii="Times New Roman" w:hAnsi="Times New Roman"/>
                <w:b w:val="0"/>
                <w:sz w:val="16"/>
              </w:rPr>
              <w:t>candidate_count, peer_score, active_connections, outstanding_blocks, endgame_duplicates</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Cache</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cache_hit_bytes, cache_miss_bytes, chunk_reuse_total, eviction_total, cache_bytes</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Security</w:t>
            </w:r>
          </w:p>
        </w:tc>
        <w:tc>
          <w:tcPr>
            <w:tcW w:type="dxa" w:w="7992"/>
            <w:tcMar>
              <w:top w:w="80" w:type="dxa"/>
              <w:start w:w="90" w:type="dxa"/>
              <w:bottom w:w="80" w:type="dxa"/>
              <w:end w:w="90" w:type="dxa"/>
            </w:tcMar>
            <w:vAlign w:val="top"/>
          </w:tcPr>
          <w:p>
            <w:pPr>
              <w:spacing w:after="0"/>
            </w:pPr>
            <w:r>
              <w:rPr>
                <w:rFonts w:ascii="Times New Roman" w:hAnsi="Times New Roman"/>
                <w:b w:val="0"/>
                <w:sz w:val="16"/>
              </w:rPr>
              <w:t>hash_mismatch_total, invalid_signature_total, stale_manifest_total, auth_failure_total, protocol_violation_total</w:t>
            </w:r>
          </w:p>
        </w:tc>
      </w:tr>
      <w:tr>
        <w:tc>
          <w:tcPr>
            <w:tcW w:type="dxa" w:w="2088"/>
            <w:tcMar>
              <w:top w:w="80" w:type="dxa"/>
              <w:start w:w="90" w:type="dxa"/>
              <w:bottom w:w="80" w:type="dxa"/>
              <w:end w:w="90" w:type="dxa"/>
            </w:tcMar>
            <w:shd w:fill="FAFAFA"/>
            <w:vAlign w:val="top"/>
          </w:tcPr>
          <w:p>
            <w:pPr>
              <w:spacing w:after="0"/>
            </w:pPr>
            <w:r>
              <w:rPr>
                <w:rFonts w:ascii="Times New Roman" w:hAnsi="Times New Roman"/>
                <w:b w:val="0"/>
                <w:sz w:val="16"/>
              </w:rPr>
              <w:t>Resources</w:t>
            </w:r>
          </w:p>
        </w:tc>
        <w:tc>
          <w:tcPr>
            <w:tcW w:type="dxa" w:w="7992"/>
            <w:tcMar>
              <w:top w:w="80" w:type="dxa"/>
              <w:start w:w="90" w:type="dxa"/>
              <w:bottom w:w="80" w:type="dxa"/>
              <w:end w:w="90" w:type="dxa"/>
            </w:tcMar>
            <w:shd w:fill="FAFAFA"/>
            <w:vAlign w:val="top"/>
          </w:tcPr>
          <w:p>
            <w:pPr>
              <w:spacing w:after="0"/>
            </w:pPr>
            <w:r>
              <w:rPr>
                <w:rFonts w:ascii="Times New Roman" w:hAnsi="Times New Roman"/>
                <w:b w:val="0"/>
                <w:sz w:val="16"/>
              </w:rPr>
              <w:t>process_cpu, heap_used, direct_memory, disk_read/write_bytes, event_loop_queue</w:t>
            </w:r>
          </w:p>
        </w:tc>
      </w:tr>
      <w:tr>
        <w:tc>
          <w:tcPr>
            <w:tcW w:type="dxa" w:w="2088"/>
            <w:tcMar>
              <w:top w:w="80" w:type="dxa"/>
              <w:start w:w="90" w:type="dxa"/>
              <w:bottom w:w="80" w:type="dxa"/>
              <w:end w:w="90" w:type="dxa"/>
            </w:tcMar>
            <w:vAlign w:val="top"/>
          </w:tcPr>
          <w:p>
            <w:pPr>
              <w:spacing w:after="0"/>
            </w:pPr>
            <w:r>
              <w:rPr>
                <w:rFonts w:ascii="Times New Roman" w:hAnsi="Times New Roman"/>
                <w:b w:val="0"/>
                <w:sz w:val="16"/>
              </w:rPr>
              <w:t>Control plane</w:t>
            </w:r>
          </w:p>
        </w:tc>
        <w:tc>
          <w:tcPr>
            <w:tcW w:type="dxa" w:w="7992"/>
            <w:tcMar>
              <w:top w:w="80" w:type="dxa"/>
              <w:start w:w="90" w:type="dxa"/>
              <w:bottom w:w="80" w:type="dxa"/>
              <w:end w:w="90" w:type="dxa"/>
            </w:tcMar>
            <w:vAlign w:val="top"/>
          </w:tcPr>
          <w:p>
            <w:pPr>
              <w:spacing w:after="0"/>
            </w:pPr>
            <w:r>
              <w:rPr>
                <w:rFonts w:ascii="Times New Roman" w:hAnsi="Times New Roman"/>
                <w:b w:val="0"/>
                <w:sz w:val="16"/>
              </w:rPr>
              <w:t>announce_rate, redis_latency, active_peer_records, ranking_latency_ms</w:t>
            </w:r>
          </w:p>
        </w:tc>
      </w:tr>
    </w:tbl>
    <w:p>
      <w:pPr>
        <w:spacing w:after="20"/>
      </w:pPr>
    </w:p>
    <w:p>
      <w:pPr>
        <w:pStyle w:val="Heading2"/>
        <w:keepNext/>
      </w:pPr>
      <w:r>
        <w:t>13.3 Immutable paper run record</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research/raw/&lt;runId&gt;/</w:t>
            </w:r>
            <w:r>
              <w:br/>
            </w:r>
            <w:r>
              <w:rPr>
                <w:rFonts w:ascii="Consolas" w:hAnsi="Consolas"/>
                <w:color w:val="202020"/>
                <w:sz w:val="16"/>
              </w:rPr>
              <w:t xml:space="preserve">  config.yaml</w:t>
            </w:r>
            <w:r>
              <w:br/>
            </w:r>
            <w:r>
              <w:rPr>
                <w:rFonts w:ascii="Consolas" w:hAnsi="Consolas"/>
                <w:color w:val="202020"/>
                <w:sz w:val="16"/>
              </w:rPr>
              <w:t xml:space="preserve">  environment.json</w:t>
            </w:r>
            <w:r>
              <w:br/>
            </w:r>
            <w:r>
              <w:rPr>
                <w:rFonts w:ascii="Consolas" w:hAnsi="Consolas"/>
                <w:color w:val="202020"/>
                <w:sz w:val="16"/>
              </w:rPr>
              <w:t xml:space="preserve">  git_commit.txt</w:t>
            </w:r>
            <w:r>
              <w:br/>
            </w:r>
            <w:r>
              <w:rPr>
                <w:rFonts w:ascii="Consolas" w:hAnsi="Consolas"/>
                <w:color w:val="202020"/>
                <w:sz w:val="16"/>
              </w:rPr>
              <w:t xml:space="preserve">  seed.txt</w:t>
            </w:r>
            <w:r>
              <w:br/>
            </w:r>
            <w:r>
              <w:rPr>
                <w:rFonts w:ascii="Consolas" w:hAnsi="Consolas"/>
                <w:color w:val="202020"/>
                <w:sz w:val="16"/>
              </w:rPr>
              <w:t xml:space="preserve">  events.csv.gz</w:t>
            </w:r>
            <w:r>
              <w:br/>
            </w:r>
            <w:r>
              <w:rPr>
                <w:rFonts w:ascii="Consolas" w:hAnsi="Consolas"/>
                <w:color w:val="202020"/>
                <w:sz w:val="16"/>
              </w:rPr>
              <w:t xml:space="preserve">  peer_metrics.csv.gz</w:t>
            </w:r>
            <w:r>
              <w:br/>
            </w:r>
            <w:r>
              <w:rPr>
                <w:rFonts w:ascii="Consolas" w:hAnsi="Consolas"/>
                <w:color w:val="202020"/>
                <w:sz w:val="16"/>
              </w:rPr>
              <w:t xml:space="preserve">  summary.json</w:t>
            </w:r>
            <w:r>
              <w:br/>
            </w:r>
            <w:r>
              <w:rPr>
                <w:rFonts w:ascii="Consolas" w:hAnsi="Consolas"/>
                <w:color w:val="202020"/>
                <w:sz w:val="16"/>
              </w:rPr>
              <w:t xml:space="preserve">  validation.json</w:t>
            </w:r>
            <w:r>
              <w:br/>
            </w:r>
            <w:r>
              <w:rPr>
                <w:rFonts w:ascii="Consolas" w:hAnsi="Consolas"/>
                <w:color w:val="202020"/>
                <w:sz w:val="16"/>
              </w:rPr>
              <w:t xml:space="preserve">  stdout/*.log</w:t>
            </w:r>
            <w:r>
              <w:br/>
            </w:r>
            <w:r>
              <w:rPr>
                <w:rFonts w:ascii="Consolas" w:hAnsi="Consolas"/>
                <w:color w:val="202020"/>
                <w:sz w:val="16"/>
              </w:rPr>
            </w:r>
            <w:r>
              <w:br/>
            </w:r>
            <w:r>
              <w:rPr>
                <w:rFonts w:ascii="Consolas" w:hAnsi="Consolas"/>
                <w:color w:val="202020"/>
                <w:sz w:val="16"/>
              </w:rPr>
              <w:t>research/processed/ and research/figures/ may be regenerated.</w:t>
            </w:r>
            <w:r>
              <w:br/>
            </w:r>
            <w:r>
              <w:rPr>
                <w:rFonts w:ascii="Consolas" w:hAnsi="Consolas"/>
                <w:color w:val="202020"/>
                <w:sz w:val="16"/>
              </w:rPr>
              <w:t>research/raw/ is append-only after a successful run.</w:t>
            </w:r>
          </w:p>
        </w:tc>
      </w:tr>
    </w:tbl>
    <w:p>
      <w:pPr>
        <w:spacing w:after="20"/>
      </w:pPr>
    </w:p>
    <w:p>
      <w:pPr>
        <w:pStyle w:val="Heading1"/>
        <w:keepNext/>
      </w:pPr>
      <w:r>
        <w:t>14. Repository and Module Structure</w:t>
      </w:r>
    </w:p>
    <w:p>
      <w:pPr>
        <w:spacing w:after="40"/>
      </w:pPr>
      <w:r>
        <w:rPr>
          <w:rFonts w:ascii="Times New Roman" w:hAnsi="Times New Roman"/>
          <w:b/>
          <w:color w:val="17365D"/>
          <w:sz w:val="18"/>
        </w:rPr>
        <w:t>Target monorepo. External agents should not invent parallel structures.</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swarmedge-cdn/</w:t>
            </w:r>
            <w:r>
              <w:br/>
            </w:r>
            <w:r>
              <w:rPr>
                <w:rFonts w:ascii="Consolas" w:hAnsi="Consolas"/>
                <w:color w:val="202020"/>
                <w:sz w:val="16"/>
              </w:rPr>
              <w:t xml:space="preserve">  pom.xml</w:t>
            </w:r>
            <w:r>
              <w:br/>
            </w:r>
            <w:r>
              <w:rPr>
                <w:rFonts w:ascii="Consolas" w:hAnsi="Consolas"/>
                <w:color w:val="202020"/>
                <w:sz w:val="16"/>
              </w:rPr>
              <w:t xml:space="preserve">  mvnw, mvnw.cmd</w:t>
            </w:r>
            <w:r>
              <w:br/>
            </w:r>
            <w:r>
              <w:rPr>
                <w:rFonts w:ascii="Consolas" w:hAnsi="Consolas"/>
                <w:color w:val="202020"/>
                <w:sz w:val="16"/>
              </w:rPr>
              <w:t xml:space="preserve">  .github/workflows/</w:t>
            </w:r>
            <w:r>
              <w:br/>
            </w:r>
            <w:r>
              <w:rPr>
                <w:rFonts w:ascii="Consolas" w:hAnsi="Consolas"/>
                <w:color w:val="202020"/>
                <w:sz w:val="16"/>
              </w:rPr>
              <w:t xml:space="preserve">  common/                 # IDs, configuration, utility primitives</w:t>
            </w:r>
            <w:r>
              <w:br/>
            </w:r>
            <w:r>
              <w:rPr>
                <w:rFonts w:ascii="Consolas" w:hAnsi="Consolas"/>
                <w:color w:val="202020"/>
                <w:sz w:val="16"/>
              </w:rPr>
              <w:t xml:space="preserve">  protocol/               # frame codecs, message models, conformance tests</w:t>
            </w:r>
            <w:r>
              <w:br/>
            </w:r>
            <w:r>
              <w:rPr>
                <w:rFonts w:ascii="Consolas" w:hAnsi="Consolas"/>
                <w:color w:val="202020"/>
                <w:sz w:val="16"/>
              </w:rPr>
              <w:t xml:space="preserve">  manifest-tool/          # chunk/hash/sign/verify CLI</w:t>
            </w:r>
            <w:r>
              <w:br/>
            </w:r>
            <w:r>
              <w:rPr>
                <w:rFonts w:ascii="Consolas" w:hAnsi="Consolas"/>
                <w:color w:val="202020"/>
                <w:sz w:val="16"/>
              </w:rPr>
              <w:t xml:space="preserve">  tracker-service/        # Spring Boot + Redis control plane</w:t>
            </w:r>
            <w:r>
              <w:br/>
            </w:r>
            <w:r>
              <w:rPr>
                <w:rFonts w:ascii="Consolas" w:hAnsi="Consolas"/>
                <w:color w:val="202020"/>
                <w:sz w:val="16"/>
              </w:rPr>
              <w:t xml:space="preserve">  peer-agent/             # Netty + scheduler + content store + fallback</w:t>
            </w:r>
            <w:r>
              <w:br/>
            </w:r>
            <w:r>
              <w:rPr>
                <w:rFonts w:ascii="Consolas" w:hAnsi="Consolas"/>
                <w:color w:val="202020"/>
                <w:sz w:val="16"/>
              </w:rPr>
              <w:t xml:space="preserve">  origin-fixture/         # test-only origin server + byte accounting</w:t>
            </w:r>
            <w:r>
              <w:br/>
            </w:r>
            <w:r>
              <w:rPr>
                <w:rFonts w:ascii="Consolas" w:hAnsi="Consolas"/>
                <w:color w:val="202020"/>
                <w:sz w:val="16"/>
              </w:rPr>
              <w:t xml:space="preserve">  benchmark-runner/       # scenario orchestration and immutable run output</w:t>
            </w:r>
            <w:r>
              <w:br/>
            </w:r>
            <w:r>
              <w:rPr>
                <w:rFonts w:ascii="Consolas" w:hAnsi="Consolas"/>
                <w:color w:val="202020"/>
                <w:sz w:val="16"/>
              </w:rPr>
              <w:t xml:space="preserve">  test-fixtures/          # deterministic assets and fault injectors</w:t>
            </w:r>
            <w:r>
              <w:br/>
            </w:r>
            <w:r>
              <w:rPr>
                <w:rFonts w:ascii="Consolas" w:hAnsi="Consolas"/>
                <w:color w:val="202020"/>
                <w:sz w:val="16"/>
              </w:rPr>
              <w:t xml:space="preserve">  infra/</w:t>
            </w:r>
            <w:r>
              <w:br/>
            </w:r>
            <w:r>
              <w:rPr>
                <w:rFonts w:ascii="Consolas" w:hAnsi="Consolas"/>
                <w:color w:val="202020"/>
                <w:sz w:val="16"/>
              </w:rPr>
              <w:t xml:space="preserve">    docker-compose.demo.yml</w:t>
            </w:r>
            <w:r>
              <w:br/>
            </w:r>
            <w:r>
              <w:rPr>
                <w:rFonts w:ascii="Consolas" w:hAnsi="Consolas"/>
                <w:color w:val="202020"/>
                <w:sz w:val="16"/>
              </w:rPr>
              <w:t xml:space="preserve">    docker-compose.test.yml</w:t>
            </w:r>
            <w:r>
              <w:br/>
            </w:r>
            <w:r>
              <w:rPr>
                <w:rFonts w:ascii="Consolas" w:hAnsi="Consolas"/>
                <w:color w:val="202020"/>
                <w:sz w:val="16"/>
              </w:rPr>
              <w:t xml:space="preserve">    docker-compose.paper.yml</w:t>
            </w:r>
            <w:r>
              <w:br/>
            </w:r>
            <w:r>
              <w:rPr>
                <w:rFonts w:ascii="Consolas" w:hAnsi="Consolas"/>
                <w:color w:val="202020"/>
                <w:sz w:val="16"/>
              </w:rPr>
              <w:t xml:space="preserve">    prometheus/</w:t>
            </w:r>
            <w:r>
              <w:br/>
            </w:r>
            <w:r>
              <w:rPr>
                <w:rFonts w:ascii="Consolas" w:hAnsi="Consolas"/>
                <w:color w:val="202020"/>
                <w:sz w:val="16"/>
              </w:rPr>
              <w:t xml:space="preserve">    grafana/</w:t>
            </w:r>
            <w:r>
              <w:br/>
            </w:r>
            <w:r>
              <w:rPr>
                <w:rFonts w:ascii="Consolas" w:hAnsi="Consolas"/>
                <w:color w:val="202020"/>
                <w:sz w:val="16"/>
              </w:rPr>
              <w:t xml:space="preserve">    netem/</w:t>
            </w:r>
            <w:r>
              <w:br/>
            </w:r>
            <w:r>
              <w:rPr>
                <w:rFonts w:ascii="Consolas" w:hAnsi="Consolas"/>
                <w:color w:val="202020"/>
                <w:sz w:val="16"/>
              </w:rPr>
              <w:t xml:space="preserve">  docs/</w:t>
            </w:r>
            <w:r>
              <w:br/>
            </w:r>
            <w:r>
              <w:rPr>
                <w:rFonts w:ascii="Consolas" w:hAnsi="Consolas"/>
                <w:color w:val="202020"/>
                <w:sz w:val="16"/>
              </w:rPr>
              <w:t xml:space="preserve">    architecture.md</w:t>
            </w:r>
            <w:r>
              <w:br/>
            </w:r>
            <w:r>
              <w:rPr>
                <w:rFonts w:ascii="Consolas" w:hAnsi="Consolas"/>
                <w:color w:val="202020"/>
                <w:sz w:val="16"/>
              </w:rPr>
              <w:t xml:space="preserve">    protocol-v1.md</w:t>
            </w:r>
            <w:r>
              <w:br/>
            </w:r>
            <w:r>
              <w:rPr>
                <w:rFonts w:ascii="Consolas" w:hAnsi="Consolas"/>
                <w:color w:val="202020"/>
                <w:sz w:val="16"/>
              </w:rPr>
              <w:t xml:space="preserve">    manifest-v1.md</w:t>
            </w:r>
            <w:r>
              <w:br/>
            </w:r>
            <w:r>
              <w:rPr>
                <w:rFonts w:ascii="Consolas" w:hAnsi="Consolas"/>
                <w:color w:val="202020"/>
                <w:sz w:val="16"/>
              </w:rPr>
              <w:t xml:space="preserve">    security-threat-model.md</w:t>
            </w:r>
            <w:r>
              <w:br/>
            </w:r>
            <w:r>
              <w:rPr>
                <w:rFonts w:ascii="Consolas" w:hAnsi="Consolas"/>
                <w:color w:val="202020"/>
                <w:sz w:val="16"/>
              </w:rPr>
              <w:t xml:space="preserve">    experiment-method.md</w:t>
            </w:r>
            <w:r>
              <w:br/>
            </w:r>
            <w:r>
              <w:rPr>
                <w:rFonts w:ascii="Consolas" w:hAnsi="Consolas"/>
                <w:color w:val="202020"/>
                <w:sz w:val="16"/>
              </w:rPr>
              <w:t xml:space="preserve">    STATUS.md</w:t>
            </w:r>
            <w:r>
              <w:br/>
            </w:r>
            <w:r>
              <w:rPr>
                <w:rFonts w:ascii="Consolas" w:hAnsi="Consolas"/>
                <w:color w:val="202020"/>
                <w:sz w:val="16"/>
              </w:rPr>
              <w:t xml:space="preserve">    adr/</w:t>
            </w:r>
            <w:r>
              <w:br/>
            </w:r>
            <w:r>
              <w:rPr>
                <w:rFonts w:ascii="Consolas" w:hAnsi="Consolas"/>
                <w:color w:val="202020"/>
                <w:sz w:val="16"/>
              </w:rPr>
              <w:t xml:space="preserve">  research/</w:t>
            </w:r>
            <w:r>
              <w:br/>
            </w:r>
            <w:r>
              <w:rPr>
                <w:rFonts w:ascii="Consolas" w:hAnsi="Consolas"/>
                <w:color w:val="202020"/>
                <w:sz w:val="16"/>
              </w:rPr>
              <w:t xml:space="preserve">    configs/</w:t>
            </w:r>
            <w:r>
              <w:br/>
            </w:r>
            <w:r>
              <w:rPr>
                <w:rFonts w:ascii="Consolas" w:hAnsi="Consolas"/>
                <w:color w:val="202020"/>
                <w:sz w:val="16"/>
              </w:rPr>
              <w:t xml:space="preserve">    raw/</w:t>
            </w:r>
            <w:r>
              <w:br/>
            </w:r>
            <w:r>
              <w:rPr>
                <w:rFonts w:ascii="Consolas" w:hAnsi="Consolas"/>
                <w:color w:val="202020"/>
                <w:sz w:val="16"/>
              </w:rPr>
              <w:t xml:space="preserve">    processed/</w:t>
            </w:r>
            <w:r>
              <w:br/>
            </w:r>
            <w:r>
              <w:rPr>
                <w:rFonts w:ascii="Consolas" w:hAnsi="Consolas"/>
                <w:color w:val="202020"/>
                <w:sz w:val="16"/>
              </w:rPr>
              <w:t xml:space="preserve">    figures/</w:t>
            </w:r>
            <w:r>
              <w:br/>
            </w:r>
            <w:r>
              <w:rPr>
                <w:rFonts w:ascii="Consolas" w:hAnsi="Consolas"/>
                <w:color w:val="202020"/>
                <w:sz w:val="16"/>
              </w:rPr>
              <w:t xml:space="preserve">    analysis/</w:t>
            </w:r>
            <w:r>
              <w:br/>
            </w:r>
            <w:r>
              <w:rPr>
                <w:rFonts w:ascii="Consolas" w:hAnsi="Consolas"/>
                <w:color w:val="202020"/>
                <w:sz w:val="16"/>
              </w:rPr>
              <w:t xml:space="preserve">  scripts/</w:t>
            </w:r>
            <w:r>
              <w:br/>
            </w:r>
            <w:r>
              <w:rPr>
                <w:rFonts w:ascii="Consolas" w:hAnsi="Consolas"/>
                <w:color w:val="202020"/>
                <w:sz w:val="16"/>
              </w:rPr>
              <w:t xml:space="preserve">    demo.sh / demo.ps1</w:t>
            </w:r>
            <w:r>
              <w:br/>
            </w:r>
            <w:r>
              <w:rPr>
                <w:rFonts w:ascii="Consolas" w:hAnsi="Consolas"/>
                <w:color w:val="202020"/>
                <w:sz w:val="16"/>
              </w:rPr>
              <w:t xml:space="preserve">    reproduce_paper.sh</w:t>
            </w:r>
            <w:r>
              <w:br/>
            </w:r>
            <w:r>
              <w:rPr>
                <w:rFonts w:ascii="Consolas" w:hAnsi="Consolas"/>
                <w:color w:val="202020"/>
                <w:sz w:val="16"/>
              </w:rPr>
              <w:t xml:space="preserve">  README.md</w:t>
            </w:r>
          </w:p>
        </w:tc>
      </w:tr>
    </w:tbl>
    <w:p>
      <w:pPr>
        <w:spacing w:after="20"/>
      </w:pPr>
    </w:p>
    <w:p>
      <w:pPr>
        <w:pStyle w:val="Heading2"/>
        <w:keepNext/>
      </w:pPr>
      <w:r>
        <w:t>14.1 Package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6"/>
              </w:rPr>
              <w:t>Rule</w:t>
            </w:r>
          </w:p>
        </w:tc>
        <w:tc>
          <w:tcPr>
            <w:tcW w:type="dxa" w:w="5400"/>
            <w:shd w:fill="17365D"/>
            <w:tcMar>
              <w:top w:w="80" w:type="dxa"/>
              <w:start w:w="90" w:type="dxa"/>
              <w:bottom w:w="80" w:type="dxa"/>
              <w:end w:w="90" w:type="dxa"/>
            </w:tcMar>
            <w:vAlign w:val="center"/>
          </w:tcPr>
          <w:p>
            <w:pPr>
              <w:jc w:val="center"/>
            </w:pPr>
            <w:r>
              <w:rPr>
                <w:rFonts w:ascii="Times New Roman" w:hAnsi="Times New Roman"/>
                <w:b/>
                <w:color w:val="FFFFFF"/>
                <w:sz w:val="16"/>
              </w:rPr>
              <w:t>Reason</w:t>
            </w:r>
          </w:p>
        </w:tc>
      </w:tr>
      <w:tr>
        <w:tc>
          <w:tcPr>
            <w:tcW w:type="dxa" w:w="4680"/>
            <w:tcMar>
              <w:top w:w="80" w:type="dxa"/>
              <w:start w:w="90" w:type="dxa"/>
              <w:bottom w:w="80" w:type="dxa"/>
              <w:end w:w="90" w:type="dxa"/>
            </w:tcMar>
            <w:vAlign w:val="top"/>
          </w:tcPr>
          <w:p>
            <w:pPr>
              <w:spacing w:after="0"/>
            </w:pPr>
            <w:r>
              <w:rPr>
                <w:rFonts w:ascii="Times New Roman" w:hAnsi="Times New Roman"/>
                <w:b w:val="0"/>
                <w:sz w:val="16"/>
              </w:rPr>
              <w:t>protocol has no dependency on tracker-service or peer-agent</w:t>
            </w:r>
          </w:p>
        </w:tc>
        <w:tc>
          <w:tcPr>
            <w:tcW w:type="dxa" w:w="5400"/>
            <w:tcMar>
              <w:top w:w="80" w:type="dxa"/>
              <w:start w:w="90" w:type="dxa"/>
              <w:bottom w:w="80" w:type="dxa"/>
              <w:end w:w="90" w:type="dxa"/>
            </w:tcMar>
            <w:vAlign w:val="top"/>
          </w:tcPr>
          <w:p>
            <w:pPr>
              <w:spacing w:after="0"/>
            </w:pPr>
            <w:r>
              <w:rPr>
                <w:rFonts w:ascii="Times New Roman" w:hAnsi="Times New Roman"/>
                <w:b w:val="0"/>
                <w:sz w:val="16"/>
              </w:rPr>
              <w:t>Wire contract remains independently testable.</w:t>
            </w:r>
          </w:p>
        </w:tc>
      </w:tr>
      <w:tr>
        <w:tc>
          <w:tcPr>
            <w:tcW w:type="dxa" w:w="4680"/>
            <w:tcMar>
              <w:top w:w="80" w:type="dxa"/>
              <w:start w:w="90" w:type="dxa"/>
              <w:bottom w:w="80" w:type="dxa"/>
              <w:end w:w="90" w:type="dxa"/>
            </w:tcMar>
            <w:shd w:fill="FAFAFA"/>
            <w:vAlign w:val="top"/>
          </w:tcPr>
          <w:p>
            <w:pPr>
              <w:spacing w:after="0"/>
            </w:pPr>
            <w:r>
              <w:rPr>
                <w:rFonts w:ascii="Times New Roman" w:hAnsi="Times New Roman"/>
                <w:b w:val="0"/>
                <w:sz w:val="16"/>
              </w:rPr>
              <w:t>tracker-service has no Netty file-transfer logic</w:t>
            </w:r>
          </w:p>
        </w:tc>
        <w:tc>
          <w:tcPr>
            <w:tcW w:type="dxa" w:w="5400"/>
            <w:tcMar>
              <w:top w:w="80" w:type="dxa"/>
              <w:start w:w="90" w:type="dxa"/>
              <w:bottom w:w="80" w:type="dxa"/>
              <w:end w:w="90" w:type="dxa"/>
            </w:tcMar>
            <w:shd w:fill="FAFAFA"/>
            <w:vAlign w:val="top"/>
          </w:tcPr>
          <w:p>
            <w:pPr>
              <w:spacing w:after="0"/>
            </w:pPr>
            <w:r>
              <w:rPr>
                <w:rFonts w:ascii="Times New Roman" w:hAnsi="Times New Roman"/>
                <w:b w:val="0"/>
                <w:sz w:val="16"/>
              </w:rPr>
              <w:t>Control plane cannot accidentally become a data proxy.</w:t>
            </w:r>
          </w:p>
        </w:tc>
      </w:tr>
      <w:tr>
        <w:tc>
          <w:tcPr>
            <w:tcW w:type="dxa" w:w="4680"/>
            <w:tcMar>
              <w:top w:w="80" w:type="dxa"/>
              <w:start w:w="90" w:type="dxa"/>
              <w:bottom w:w="80" w:type="dxa"/>
              <w:end w:w="90" w:type="dxa"/>
            </w:tcMar>
            <w:vAlign w:val="top"/>
          </w:tcPr>
          <w:p>
            <w:pPr>
              <w:spacing w:after="0"/>
            </w:pPr>
            <w:r>
              <w:rPr>
                <w:rFonts w:ascii="Times New Roman" w:hAnsi="Times New Roman"/>
                <w:b w:val="0"/>
                <w:sz w:val="16"/>
              </w:rPr>
              <w:t>peer-agent does not trust tracker availability as content truth</w:t>
            </w:r>
          </w:p>
        </w:tc>
        <w:tc>
          <w:tcPr>
            <w:tcW w:type="dxa" w:w="5400"/>
            <w:tcMar>
              <w:top w:w="80" w:type="dxa"/>
              <w:start w:w="90" w:type="dxa"/>
              <w:bottom w:w="80" w:type="dxa"/>
              <w:end w:w="90" w:type="dxa"/>
            </w:tcMar>
            <w:vAlign w:val="top"/>
          </w:tcPr>
          <w:p>
            <w:pPr>
              <w:spacing w:after="0"/>
            </w:pPr>
            <w:r>
              <w:rPr>
                <w:rFonts w:ascii="Times New Roman" w:hAnsi="Times New Roman"/>
                <w:b w:val="0"/>
                <w:sz w:val="16"/>
              </w:rPr>
              <w:t>Tracker hints are separable from signed-manifest trust.</w:t>
            </w:r>
          </w:p>
        </w:tc>
      </w:tr>
      <w:tr>
        <w:tc>
          <w:tcPr>
            <w:tcW w:type="dxa" w:w="4680"/>
            <w:tcMar>
              <w:top w:w="80" w:type="dxa"/>
              <w:start w:w="90" w:type="dxa"/>
              <w:bottom w:w="80" w:type="dxa"/>
              <w:end w:w="90" w:type="dxa"/>
            </w:tcMar>
            <w:shd w:fill="FAFAFA"/>
            <w:vAlign w:val="top"/>
          </w:tcPr>
          <w:p>
            <w:pPr>
              <w:spacing w:after="0"/>
            </w:pPr>
            <w:r>
              <w:rPr>
                <w:rFonts w:ascii="Times New Roman" w:hAnsi="Times New Roman"/>
                <w:b w:val="0"/>
                <w:sz w:val="16"/>
              </w:rPr>
              <w:t>benchmark-runner depends on public APIs/events, not private internals</w:t>
            </w:r>
          </w:p>
        </w:tc>
        <w:tc>
          <w:tcPr>
            <w:tcW w:type="dxa" w:w="5400"/>
            <w:tcMar>
              <w:top w:w="80" w:type="dxa"/>
              <w:start w:w="90" w:type="dxa"/>
              <w:bottom w:w="80" w:type="dxa"/>
              <w:end w:w="90" w:type="dxa"/>
            </w:tcMar>
            <w:shd w:fill="FAFAFA"/>
            <w:vAlign w:val="top"/>
          </w:tcPr>
          <w:p>
            <w:pPr>
              <w:spacing w:after="0"/>
            </w:pPr>
            <w:r>
              <w:rPr>
                <w:rFonts w:ascii="Times New Roman" w:hAnsi="Times New Roman"/>
                <w:b w:val="0"/>
                <w:sz w:val="16"/>
              </w:rPr>
              <w:t>Experiments exercise the real system.</w:t>
            </w:r>
          </w:p>
        </w:tc>
      </w:tr>
      <w:tr>
        <w:tc>
          <w:tcPr>
            <w:tcW w:type="dxa" w:w="4680"/>
            <w:tcMar>
              <w:top w:w="80" w:type="dxa"/>
              <w:start w:w="90" w:type="dxa"/>
              <w:bottom w:w="80" w:type="dxa"/>
              <w:end w:w="90" w:type="dxa"/>
            </w:tcMar>
            <w:vAlign w:val="top"/>
          </w:tcPr>
          <w:p>
            <w:pPr>
              <w:spacing w:after="0"/>
            </w:pPr>
            <w:r>
              <w:rPr>
                <w:rFonts w:ascii="Times New Roman" w:hAnsi="Times New Roman"/>
                <w:b w:val="0"/>
                <w:sz w:val="16"/>
              </w:rPr>
              <w:t>research-analysis never imports runtime Java code</w:t>
            </w:r>
          </w:p>
        </w:tc>
        <w:tc>
          <w:tcPr>
            <w:tcW w:type="dxa" w:w="5400"/>
            <w:tcMar>
              <w:top w:w="80" w:type="dxa"/>
              <w:start w:w="90" w:type="dxa"/>
              <w:bottom w:w="80" w:type="dxa"/>
              <w:end w:w="90" w:type="dxa"/>
            </w:tcMar>
            <w:vAlign w:val="top"/>
          </w:tcPr>
          <w:p>
            <w:pPr>
              <w:spacing w:after="0"/>
            </w:pPr>
            <w:r>
              <w:rPr>
                <w:rFonts w:ascii="Times New Roman" w:hAnsi="Times New Roman"/>
                <w:b w:val="0"/>
                <w:sz w:val="16"/>
              </w:rPr>
              <w:t>Paper processing cannot alter runtime behavior.</w:t>
            </w:r>
          </w:p>
        </w:tc>
      </w:tr>
    </w:tbl>
    <w:p>
      <w:pPr>
        <w:spacing w:after="20"/>
      </w:pPr>
    </w:p>
    <w:p>
      <w:pPr>
        <w:pStyle w:val="Heading1"/>
        <w:keepNext/>
      </w:pPr>
      <w:r>
        <w:t>15. Start-to-End Implementation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7365D"/>
            <w:tcMar>
              <w:top w:w="80" w:type="dxa"/>
              <w:start w:w="90" w:type="dxa"/>
              <w:bottom w:w="80" w:type="dxa"/>
              <w:end w:w="90" w:type="dxa"/>
            </w:tcMar>
            <w:vAlign w:val="center"/>
          </w:tcPr>
          <w:p>
            <w:pPr>
              <w:jc w:val="center"/>
            </w:pPr>
            <w:r>
              <w:rPr>
                <w:rFonts w:ascii="Times New Roman" w:hAnsi="Times New Roman"/>
                <w:b/>
                <w:color w:val="FFFFFF"/>
                <w:sz w:val="14"/>
              </w:rPr>
              <w:t>Phase</w:t>
            </w:r>
          </w:p>
        </w:tc>
        <w:tc>
          <w:tcPr>
            <w:tcW w:type="dxa" w:w="1872"/>
            <w:shd w:fill="17365D"/>
            <w:tcMar>
              <w:top w:w="80" w:type="dxa"/>
              <w:start w:w="90" w:type="dxa"/>
              <w:bottom w:w="80" w:type="dxa"/>
              <w:end w:w="90" w:type="dxa"/>
            </w:tcMar>
            <w:vAlign w:val="center"/>
          </w:tcPr>
          <w:p>
            <w:pPr>
              <w:jc w:val="center"/>
            </w:pPr>
            <w:r>
              <w:rPr>
                <w:rFonts w:ascii="Times New Roman" w:hAnsi="Times New Roman"/>
                <w:b/>
                <w:color w:val="FFFFFF"/>
                <w:sz w:val="14"/>
              </w:rPr>
              <w:t>Focus</w:t>
            </w:r>
          </w:p>
        </w:tc>
        <w:tc>
          <w:tcPr>
            <w:tcW w:type="dxa" w:w="3672"/>
            <w:shd w:fill="17365D"/>
            <w:tcMar>
              <w:top w:w="80" w:type="dxa"/>
              <w:start w:w="90" w:type="dxa"/>
              <w:bottom w:w="80" w:type="dxa"/>
              <w:end w:w="90" w:type="dxa"/>
            </w:tcMar>
            <w:vAlign w:val="center"/>
          </w:tcPr>
          <w:p>
            <w:pPr>
              <w:jc w:val="center"/>
            </w:pPr>
            <w:r>
              <w:rPr>
                <w:rFonts w:ascii="Times New Roman" w:hAnsi="Times New Roman"/>
                <w:b/>
                <w:color w:val="FFFFFF"/>
                <w:sz w:val="14"/>
              </w:rPr>
              <w:t>Deliverable</w:t>
            </w:r>
          </w:p>
        </w:tc>
        <w:tc>
          <w:tcPr>
            <w:tcW w:type="dxa" w:w="3744"/>
            <w:shd w:fill="17365D"/>
            <w:tcMar>
              <w:top w:w="80" w:type="dxa"/>
              <w:start w:w="90" w:type="dxa"/>
              <w:bottom w:w="80" w:type="dxa"/>
              <w:end w:w="90" w:type="dxa"/>
            </w:tcMar>
            <w:vAlign w:val="center"/>
          </w:tcPr>
          <w:p>
            <w:pPr>
              <w:jc w:val="center"/>
            </w:pPr>
            <w:r>
              <w:rPr>
                <w:rFonts w:ascii="Times New Roman" w:hAnsi="Times New Roman"/>
                <w:b/>
                <w:color w:val="FFFFFF"/>
                <w:sz w:val="14"/>
              </w:rPr>
              <w:t>Exit condition</w:t>
            </w:r>
          </w:p>
        </w:tc>
      </w:tr>
      <w:tr>
        <w:tc>
          <w:tcPr>
            <w:tcW w:type="dxa" w:w="792"/>
            <w:tcMar>
              <w:top w:w="80" w:type="dxa"/>
              <w:start w:w="90" w:type="dxa"/>
              <w:bottom w:w="80" w:type="dxa"/>
              <w:end w:w="90" w:type="dxa"/>
            </w:tcMar>
            <w:vAlign w:val="top"/>
          </w:tcPr>
          <w:p>
            <w:pPr>
              <w:spacing w:after="0"/>
            </w:pPr>
            <w:r>
              <w:rPr>
                <w:rFonts w:ascii="Times New Roman" w:hAnsi="Times New Roman"/>
                <w:b w:val="0"/>
                <w:sz w:val="14"/>
              </w:rPr>
              <w:t>0</w:t>
            </w:r>
          </w:p>
        </w:tc>
        <w:tc>
          <w:tcPr>
            <w:tcW w:type="dxa" w:w="1872"/>
            <w:tcMar>
              <w:top w:w="80" w:type="dxa"/>
              <w:start w:w="90" w:type="dxa"/>
              <w:bottom w:w="80" w:type="dxa"/>
              <w:end w:w="90" w:type="dxa"/>
            </w:tcMar>
            <w:vAlign w:val="top"/>
          </w:tcPr>
          <w:p>
            <w:pPr>
              <w:spacing w:after="0"/>
            </w:pPr>
            <w:r>
              <w:rPr>
                <w:rFonts w:ascii="Times New Roman" w:hAnsi="Times New Roman"/>
                <w:b w:val="0"/>
                <w:sz w:val="14"/>
              </w:rPr>
              <w:t>Architecture freeze</w:t>
            </w:r>
          </w:p>
        </w:tc>
        <w:tc>
          <w:tcPr>
            <w:tcW w:type="dxa" w:w="3672"/>
            <w:tcMar>
              <w:top w:w="80" w:type="dxa"/>
              <w:start w:w="90" w:type="dxa"/>
              <w:bottom w:w="80" w:type="dxa"/>
              <w:end w:w="90" w:type="dxa"/>
            </w:tcMar>
            <w:vAlign w:val="top"/>
          </w:tcPr>
          <w:p>
            <w:pPr>
              <w:spacing w:after="0"/>
            </w:pPr>
            <w:r>
              <w:rPr>
                <w:rFonts w:ascii="Times New Roman" w:hAnsi="Times New Roman"/>
                <w:b w:val="0"/>
                <w:sz w:val="14"/>
              </w:rPr>
              <w:t>Protocol v1, manifest v1, threat model, ADRs, Maven skeleton.</w:t>
            </w:r>
          </w:p>
        </w:tc>
        <w:tc>
          <w:tcPr>
            <w:tcW w:type="dxa" w:w="3744"/>
            <w:tcMar>
              <w:top w:w="80" w:type="dxa"/>
              <w:start w:w="90" w:type="dxa"/>
              <w:bottom w:w="80" w:type="dxa"/>
              <w:end w:w="90" w:type="dxa"/>
            </w:tcMar>
            <w:vAlign w:val="top"/>
          </w:tcPr>
          <w:p>
            <w:pPr>
              <w:spacing w:after="0"/>
            </w:pPr>
            <w:r>
              <w:rPr>
                <w:rFonts w:ascii="Times New Roman" w:hAnsi="Times New Roman"/>
                <w:b w:val="0"/>
                <w:sz w:val="14"/>
              </w:rPr>
              <w:t>All contracts reviewed; no production code depends on undefined fields.</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4"/>
              </w:rPr>
              <w:t>1</w:t>
            </w:r>
          </w:p>
        </w:tc>
        <w:tc>
          <w:tcPr>
            <w:tcW w:type="dxa" w:w="1872"/>
            <w:tcMar>
              <w:top w:w="80" w:type="dxa"/>
              <w:start w:w="90" w:type="dxa"/>
              <w:bottom w:w="80" w:type="dxa"/>
              <w:end w:w="90" w:type="dxa"/>
            </w:tcMar>
            <w:shd w:fill="FAFAFA"/>
            <w:vAlign w:val="top"/>
          </w:tcPr>
          <w:p>
            <w:pPr>
              <w:spacing w:after="0"/>
            </w:pPr>
            <w:r>
              <w:rPr>
                <w:rFonts w:ascii="Times New Roman" w:hAnsi="Times New Roman"/>
                <w:b w:val="0"/>
                <w:sz w:val="14"/>
              </w:rPr>
              <w:t>Local content engine</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4"/>
              </w:rPr>
              <w:t>Fixed chunker, SHA-256, signed manifest tool, chunk store, resume state.</w:t>
            </w:r>
          </w:p>
        </w:tc>
        <w:tc>
          <w:tcPr>
            <w:tcW w:type="dxa" w:w="3744"/>
            <w:tcMar>
              <w:top w:w="80" w:type="dxa"/>
              <w:start w:w="90" w:type="dxa"/>
              <w:bottom w:w="80" w:type="dxa"/>
              <w:end w:w="90" w:type="dxa"/>
            </w:tcMar>
            <w:shd w:fill="FAFAFA"/>
            <w:vAlign w:val="top"/>
          </w:tcPr>
          <w:p>
            <w:pPr>
              <w:spacing w:after="0"/>
            </w:pPr>
            <w:r>
              <w:rPr>
                <w:rFonts w:ascii="Times New Roman" w:hAnsi="Times New Roman"/>
                <w:b w:val="0"/>
                <w:sz w:val="14"/>
              </w:rPr>
              <w:t>1 GiB deterministic file splits, signs, verifies, reconstructs exactly; crash/restart preserves verified chunks.</w:t>
            </w:r>
          </w:p>
        </w:tc>
      </w:tr>
      <w:tr>
        <w:tc>
          <w:tcPr>
            <w:tcW w:type="dxa" w:w="792"/>
            <w:tcMar>
              <w:top w:w="80" w:type="dxa"/>
              <w:start w:w="90" w:type="dxa"/>
              <w:bottom w:w="80" w:type="dxa"/>
              <w:end w:w="90" w:type="dxa"/>
            </w:tcMar>
            <w:vAlign w:val="top"/>
          </w:tcPr>
          <w:p>
            <w:pPr>
              <w:spacing w:after="0"/>
            </w:pPr>
            <w:r>
              <w:rPr>
                <w:rFonts w:ascii="Times New Roman" w:hAnsi="Times New Roman"/>
                <w:b w:val="0"/>
                <w:sz w:val="14"/>
              </w:rPr>
              <w:t>2</w:t>
            </w:r>
          </w:p>
        </w:tc>
        <w:tc>
          <w:tcPr>
            <w:tcW w:type="dxa" w:w="1872"/>
            <w:tcMar>
              <w:top w:w="80" w:type="dxa"/>
              <w:start w:w="90" w:type="dxa"/>
              <w:bottom w:w="80" w:type="dxa"/>
              <w:end w:w="90" w:type="dxa"/>
            </w:tcMar>
            <w:vAlign w:val="top"/>
          </w:tcPr>
          <w:p>
            <w:pPr>
              <w:spacing w:after="0"/>
            </w:pPr>
            <w:r>
              <w:rPr>
                <w:rFonts w:ascii="Times New Roman" w:hAnsi="Times New Roman"/>
                <w:b w:val="0"/>
                <w:sz w:val="14"/>
              </w:rPr>
              <w:t>Origin baseline (B0)</w:t>
            </w:r>
          </w:p>
        </w:tc>
        <w:tc>
          <w:tcPr>
            <w:tcW w:type="dxa" w:w="3672"/>
            <w:tcMar>
              <w:top w:w="80" w:type="dxa"/>
              <w:start w:w="90" w:type="dxa"/>
              <w:bottom w:w="80" w:type="dxa"/>
              <w:end w:w="90" w:type="dxa"/>
            </w:tcMar>
            <w:vAlign w:val="top"/>
          </w:tcPr>
          <w:p>
            <w:pPr>
              <w:spacing w:after="0"/>
            </w:pPr>
            <w:r>
              <w:rPr>
                <w:rFonts w:ascii="Times New Roman" w:hAnsi="Times New Roman"/>
                <w:b w:val="0"/>
                <w:sz w:val="14"/>
              </w:rPr>
              <w:t>HTTP(S) downloader + origin fixture + byte accounting.</w:t>
            </w:r>
          </w:p>
        </w:tc>
        <w:tc>
          <w:tcPr>
            <w:tcW w:type="dxa" w:w="3744"/>
            <w:tcMar>
              <w:top w:w="80" w:type="dxa"/>
              <w:start w:w="90" w:type="dxa"/>
              <w:bottom w:w="80" w:type="dxa"/>
              <w:end w:w="90" w:type="dxa"/>
            </w:tcMar>
            <w:vAlign w:val="top"/>
          </w:tcPr>
          <w:p>
            <w:pPr>
              <w:spacing w:after="0"/>
            </w:pPr>
            <w:r>
              <w:rPr>
                <w:rFonts w:ascii="Times New Roman" w:hAnsi="Times New Roman"/>
                <w:b w:val="0"/>
                <w:sz w:val="14"/>
              </w:rPr>
              <w:t>B0 completes assets reliably and emits reproducible metrics.</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4"/>
              </w:rPr>
              <w:t>3</w:t>
            </w:r>
          </w:p>
        </w:tc>
        <w:tc>
          <w:tcPr>
            <w:tcW w:type="dxa" w:w="1872"/>
            <w:tcMar>
              <w:top w:w="80" w:type="dxa"/>
              <w:start w:w="90" w:type="dxa"/>
              <w:bottom w:w="80" w:type="dxa"/>
              <w:end w:w="90" w:type="dxa"/>
            </w:tcMar>
            <w:shd w:fill="FAFAFA"/>
            <w:vAlign w:val="top"/>
          </w:tcPr>
          <w:p>
            <w:pPr>
              <w:spacing w:after="0"/>
            </w:pPr>
            <w:r>
              <w:rPr>
                <w:rFonts w:ascii="Times New Roman" w:hAnsi="Times New Roman"/>
                <w:b w:val="0"/>
                <w:sz w:val="14"/>
              </w:rPr>
              <w:t>Tracker/control plane</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4"/>
              </w:rPr>
              <w:t>Spring Boot REST + Redis TTL + candidate discovery + auth.</w:t>
            </w:r>
          </w:p>
        </w:tc>
        <w:tc>
          <w:tcPr>
            <w:tcW w:type="dxa" w:w="3744"/>
            <w:tcMar>
              <w:top w:w="80" w:type="dxa"/>
              <w:start w:w="90" w:type="dxa"/>
              <w:bottom w:w="80" w:type="dxa"/>
              <w:end w:w="90" w:type="dxa"/>
            </w:tcMar>
            <w:shd w:fill="FAFAFA"/>
            <w:vAlign w:val="top"/>
          </w:tcPr>
          <w:p>
            <w:pPr>
              <w:spacing w:after="0"/>
            </w:pPr>
            <w:r>
              <w:rPr>
                <w:rFonts w:ascii="Times New Roman" w:hAnsi="Times New Roman"/>
                <w:b w:val="0"/>
                <w:sz w:val="14"/>
              </w:rPr>
              <w:t>Peer record expires independently; 250-record control-plane load test passes.</w:t>
            </w:r>
          </w:p>
        </w:tc>
      </w:tr>
      <w:tr>
        <w:tc>
          <w:tcPr>
            <w:tcW w:type="dxa" w:w="792"/>
            <w:tcMar>
              <w:top w:w="80" w:type="dxa"/>
              <w:start w:w="90" w:type="dxa"/>
              <w:bottom w:w="80" w:type="dxa"/>
              <w:end w:w="90" w:type="dxa"/>
            </w:tcMar>
            <w:vAlign w:val="top"/>
          </w:tcPr>
          <w:p>
            <w:pPr>
              <w:spacing w:after="0"/>
            </w:pPr>
            <w:r>
              <w:rPr>
                <w:rFonts w:ascii="Times New Roman" w:hAnsi="Times New Roman"/>
                <w:b w:val="0"/>
                <w:sz w:val="14"/>
              </w:rPr>
              <w:t>4</w:t>
            </w:r>
          </w:p>
        </w:tc>
        <w:tc>
          <w:tcPr>
            <w:tcW w:type="dxa" w:w="1872"/>
            <w:tcMar>
              <w:top w:w="80" w:type="dxa"/>
              <w:start w:w="90" w:type="dxa"/>
              <w:bottom w:w="80" w:type="dxa"/>
              <w:end w:w="90" w:type="dxa"/>
            </w:tcMar>
            <w:vAlign w:val="top"/>
          </w:tcPr>
          <w:p>
            <w:pPr>
              <w:spacing w:after="0"/>
            </w:pPr>
            <w:r>
              <w:rPr>
                <w:rFonts w:ascii="Times New Roman" w:hAnsi="Times New Roman"/>
                <w:b w:val="0"/>
                <w:sz w:val="14"/>
              </w:rPr>
              <w:t>Two-peer Netty data plane</w:t>
            </w:r>
          </w:p>
        </w:tc>
        <w:tc>
          <w:tcPr>
            <w:tcW w:type="dxa" w:w="3672"/>
            <w:tcMar>
              <w:top w:w="80" w:type="dxa"/>
              <w:start w:w="90" w:type="dxa"/>
              <w:bottom w:w="80" w:type="dxa"/>
              <w:end w:w="90" w:type="dxa"/>
            </w:tcMar>
            <w:vAlign w:val="top"/>
          </w:tcPr>
          <w:p>
            <w:pPr>
              <w:spacing w:after="0"/>
            </w:pPr>
            <w:r>
              <w:rPr>
                <w:rFonts w:ascii="Times New Roman" w:hAnsi="Times New Roman"/>
                <w:b w:val="0"/>
                <w:sz w:val="14"/>
              </w:rPr>
              <w:t>HELLO/BITFIELD/HAVE/REQUEST/BLOCK/CANCEL + streaming decoder.</w:t>
            </w:r>
          </w:p>
        </w:tc>
        <w:tc>
          <w:tcPr>
            <w:tcW w:type="dxa" w:w="3744"/>
            <w:tcMar>
              <w:top w:w="80" w:type="dxa"/>
              <w:start w:w="90" w:type="dxa"/>
              <w:bottom w:w="80" w:type="dxa"/>
              <w:end w:w="90" w:type="dxa"/>
            </w:tcMar>
            <w:vAlign w:val="top"/>
          </w:tcPr>
          <w:p>
            <w:pPr>
              <w:spacing w:after="0"/>
            </w:pPr>
            <w:r>
              <w:rPr>
                <w:rFonts w:ascii="Times New Roman" w:hAnsi="Times New Roman"/>
                <w:b w:val="0"/>
                <w:sz w:val="14"/>
              </w:rPr>
              <w:t>Seeder-&gt;leecher transfer passes conformance, corruption, bounds, and restart tests.</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4"/>
              </w:rPr>
              <w:t>5</w:t>
            </w:r>
          </w:p>
        </w:tc>
        <w:tc>
          <w:tcPr>
            <w:tcW w:type="dxa" w:w="1872"/>
            <w:tcMar>
              <w:top w:w="80" w:type="dxa"/>
              <w:start w:w="90" w:type="dxa"/>
              <w:bottom w:w="80" w:type="dxa"/>
              <w:end w:w="90" w:type="dxa"/>
            </w:tcMar>
            <w:shd w:fill="FAFAFA"/>
            <w:vAlign w:val="top"/>
          </w:tcPr>
          <w:p>
            <w:pPr>
              <w:spacing w:after="0"/>
            </w:pPr>
            <w:r>
              <w:rPr>
                <w:rFonts w:ascii="Times New Roman" w:hAnsi="Times New Roman"/>
                <w:b w:val="0"/>
                <w:sz w:val="14"/>
              </w:rPr>
              <w:t>Basic swarm (B1)</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4"/>
              </w:rPr>
              <w:t>Rarest-first, multiple peers, fixed request pipeline.</w:t>
            </w:r>
          </w:p>
        </w:tc>
        <w:tc>
          <w:tcPr>
            <w:tcW w:type="dxa" w:w="3744"/>
            <w:tcMar>
              <w:top w:w="80" w:type="dxa"/>
              <w:start w:w="90" w:type="dxa"/>
              <w:bottom w:w="80" w:type="dxa"/>
              <w:end w:w="90" w:type="dxa"/>
            </w:tcMar>
            <w:shd w:fill="FAFAFA"/>
            <w:vAlign w:val="top"/>
          </w:tcPr>
          <w:p>
            <w:pPr>
              <w:spacing w:after="0"/>
            </w:pPr>
            <w:r>
              <w:rPr>
                <w:rFonts w:ascii="Times New Roman" w:hAnsi="Times New Roman"/>
                <w:b w:val="0"/>
                <w:sz w:val="14"/>
              </w:rPr>
              <w:t>8 peers complete one asset; no full-mesh requirement; origin share measurable.</w:t>
            </w:r>
          </w:p>
        </w:tc>
      </w:tr>
      <w:tr>
        <w:tc>
          <w:tcPr>
            <w:tcW w:type="dxa" w:w="792"/>
            <w:tcMar>
              <w:top w:w="80" w:type="dxa"/>
              <w:start w:w="90" w:type="dxa"/>
              <w:bottom w:w="80" w:type="dxa"/>
              <w:end w:w="90" w:type="dxa"/>
            </w:tcMar>
            <w:vAlign w:val="top"/>
          </w:tcPr>
          <w:p>
            <w:pPr>
              <w:spacing w:after="0"/>
            </w:pPr>
            <w:r>
              <w:rPr>
                <w:rFonts w:ascii="Times New Roman" w:hAnsi="Times New Roman"/>
                <w:b w:val="0"/>
                <w:sz w:val="14"/>
              </w:rPr>
              <w:t>6</w:t>
            </w:r>
          </w:p>
        </w:tc>
        <w:tc>
          <w:tcPr>
            <w:tcW w:type="dxa" w:w="1872"/>
            <w:tcMar>
              <w:top w:w="80" w:type="dxa"/>
              <w:start w:w="90" w:type="dxa"/>
              <w:bottom w:w="80" w:type="dxa"/>
              <w:end w:w="90" w:type="dxa"/>
            </w:tcMar>
            <w:vAlign w:val="top"/>
          </w:tcPr>
          <w:p>
            <w:pPr>
              <w:spacing w:after="0"/>
            </w:pPr>
            <w:r>
              <w:rPr>
                <w:rFonts w:ascii="Times New Roman" w:hAnsi="Times New Roman"/>
                <w:b w:val="0"/>
                <w:sz w:val="14"/>
              </w:rPr>
              <w:t>Locality and LAPS (B2/B3)</w:t>
            </w:r>
          </w:p>
        </w:tc>
        <w:tc>
          <w:tcPr>
            <w:tcW w:type="dxa" w:w="3672"/>
            <w:tcMar>
              <w:top w:w="80" w:type="dxa"/>
              <w:start w:w="90" w:type="dxa"/>
              <w:bottom w:w="80" w:type="dxa"/>
              <w:end w:w="90" w:type="dxa"/>
            </w:tcMar>
            <w:vAlign w:val="top"/>
          </w:tcPr>
          <w:p>
            <w:pPr>
              <w:spacing w:after="0"/>
            </w:pPr>
            <w:r>
              <w:rPr>
                <w:rFonts w:ascii="Times New Roman" w:hAnsi="Times New Roman"/>
                <w:b w:val="0"/>
                <w:sz w:val="14"/>
              </w:rPr>
              <w:t>site/network group, peer metrics, performance-weighted scheduling, endgame.</w:t>
            </w:r>
          </w:p>
        </w:tc>
        <w:tc>
          <w:tcPr>
            <w:tcW w:type="dxa" w:w="3744"/>
            <w:tcMar>
              <w:top w:w="80" w:type="dxa"/>
              <w:start w:w="90" w:type="dxa"/>
              <w:bottom w:w="80" w:type="dxa"/>
              <w:end w:w="90" w:type="dxa"/>
            </w:tcMar>
            <w:vAlign w:val="top"/>
          </w:tcPr>
          <w:p>
            <w:pPr>
              <w:spacing w:after="0"/>
            </w:pPr>
            <w:r>
              <w:rPr>
                <w:rFonts w:ascii="Times New Roman" w:hAnsi="Times New Roman"/>
                <w:b w:val="0"/>
                <w:sz w:val="14"/>
              </w:rPr>
              <w:t>Controlled heterogeneous tests show valid B1/B2/B3 comparisons; no promised outcome required.</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4"/>
              </w:rPr>
              <w:t>7</w:t>
            </w:r>
          </w:p>
        </w:tc>
        <w:tc>
          <w:tcPr>
            <w:tcW w:type="dxa" w:w="1872"/>
            <w:tcMar>
              <w:top w:w="80" w:type="dxa"/>
              <w:start w:w="90" w:type="dxa"/>
              <w:bottom w:w="80" w:type="dxa"/>
              <w:end w:w="90" w:type="dxa"/>
            </w:tcMar>
            <w:shd w:fill="FAFAFA"/>
            <w:vAlign w:val="top"/>
          </w:tcPr>
          <w:p>
            <w:pPr>
              <w:spacing w:after="0"/>
            </w:pPr>
            <w:r>
              <w:rPr>
                <w:rFonts w:ascii="Times New Roman" w:hAnsi="Times New Roman"/>
                <w:b w:val="0"/>
                <w:sz w:val="14"/>
              </w:rPr>
              <w:t>Persistent cache (B4)</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4"/>
              </w:rPr>
              <w:t>Content-addressed cache, eviction, warm restart, cache metrics.</w:t>
            </w:r>
          </w:p>
        </w:tc>
        <w:tc>
          <w:tcPr>
            <w:tcW w:type="dxa" w:w="3744"/>
            <w:tcMar>
              <w:top w:w="80" w:type="dxa"/>
              <w:start w:w="90" w:type="dxa"/>
              <w:bottom w:w="80" w:type="dxa"/>
              <w:end w:w="90" w:type="dxa"/>
            </w:tcMar>
            <w:shd w:fill="FAFAFA"/>
            <w:vAlign w:val="top"/>
          </w:tcPr>
          <w:p>
            <w:pPr>
              <w:spacing w:after="0"/>
            </w:pPr>
            <w:r>
              <w:rPr>
                <w:rFonts w:ascii="Times New Roman" w:hAnsi="Times New Roman"/>
                <w:b w:val="0"/>
                <w:sz w:val="14"/>
              </w:rPr>
              <w:t>Second download reuses verified chunks without peer/origin bytes where applicable.</w:t>
            </w:r>
          </w:p>
        </w:tc>
      </w:tr>
      <w:tr>
        <w:tc>
          <w:tcPr>
            <w:tcW w:type="dxa" w:w="792"/>
            <w:tcMar>
              <w:top w:w="80" w:type="dxa"/>
              <w:start w:w="90" w:type="dxa"/>
              <w:bottom w:w="80" w:type="dxa"/>
              <w:end w:w="90" w:type="dxa"/>
            </w:tcMar>
            <w:vAlign w:val="top"/>
          </w:tcPr>
          <w:p>
            <w:pPr>
              <w:spacing w:after="0"/>
            </w:pPr>
            <w:r>
              <w:rPr>
                <w:rFonts w:ascii="Times New Roman" w:hAnsi="Times New Roman"/>
                <w:b w:val="0"/>
                <w:sz w:val="14"/>
              </w:rPr>
              <w:t>8</w:t>
            </w:r>
          </w:p>
        </w:tc>
        <w:tc>
          <w:tcPr>
            <w:tcW w:type="dxa" w:w="1872"/>
            <w:tcMar>
              <w:top w:w="80" w:type="dxa"/>
              <w:start w:w="90" w:type="dxa"/>
              <w:bottom w:w="80" w:type="dxa"/>
              <w:end w:w="90" w:type="dxa"/>
            </w:tcMar>
            <w:vAlign w:val="top"/>
          </w:tcPr>
          <w:p>
            <w:pPr>
              <w:spacing w:after="0"/>
            </w:pPr>
            <w:r>
              <w:rPr>
                <w:rFonts w:ascii="Times New Roman" w:hAnsi="Times New Roman"/>
                <w:b w:val="0"/>
                <w:sz w:val="14"/>
              </w:rPr>
              <w:t>Hybrid edge/fallback (B6 context)</w:t>
            </w:r>
          </w:p>
        </w:tc>
        <w:tc>
          <w:tcPr>
            <w:tcW w:type="dxa" w:w="3672"/>
            <w:tcMar>
              <w:top w:w="80" w:type="dxa"/>
              <w:start w:w="90" w:type="dxa"/>
              <w:bottom w:w="80" w:type="dxa"/>
              <w:end w:w="90" w:type="dxa"/>
            </w:tcMar>
            <w:vAlign w:val="top"/>
          </w:tcPr>
          <w:p>
            <w:pPr>
              <w:spacing w:after="0"/>
            </w:pPr>
            <w:r>
              <w:rPr>
                <w:rFonts w:ascii="Times New Roman" w:hAnsi="Times New Roman"/>
                <w:b w:val="0"/>
                <w:sz w:val="14"/>
              </w:rPr>
              <w:t>EDGE role, progressive fallback, jitter, cancellation.</w:t>
            </w:r>
          </w:p>
        </w:tc>
        <w:tc>
          <w:tcPr>
            <w:tcW w:type="dxa" w:w="3744"/>
            <w:tcMar>
              <w:top w:w="80" w:type="dxa"/>
              <w:start w:w="90" w:type="dxa"/>
              <w:bottom w:w="80" w:type="dxa"/>
              <w:end w:w="90" w:type="dxa"/>
            </w:tcMar>
            <w:vAlign w:val="top"/>
          </w:tcPr>
          <w:p>
            <w:pPr>
              <w:spacing w:after="0"/>
            </w:pPr>
            <w:r>
              <w:rPr>
                <w:rFonts w:ascii="Times New Roman" w:hAnsi="Times New Roman"/>
                <w:b w:val="0"/>
                <w:sz w:val="14"/>
              </w:rPr>
              <w:t>Cold/flash-crowd tests avoid synchronized all-origin surge.</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4"/>
              </w:rPr>
              <w:t>9</w:t>
            </w:r>
          </w:p>
        </w:tc>
        <w:tc>
          <w:tcPr>
            <w:tcW w:type="dxa" w:w="1872"/>
            <w:tcMar>
              <w:top w:w="80" w:type="dxa"/>
              <w:start w:w="90" w:type="dxa"/>
              <w:bottom w:w="80" w:type="dxa"/>
              <w:end w:w="90" w:type="dxa"/>
            </w:tcMar>
            <w:shd w:fill="FAFAFA"/>
            <w:vAlign w:val="top"/>
          </w:tcPr>
          <w:p>
            <w:pPr>
              <w:spacing w:after="0"/>
            </w:pPr>
            <w:r>
              <w:rPr>
                <w:rFonts w:ascii="Times New Roman" w:hAnsi="Times New Roman"/>
                <w:b w:val="0"/>
                <w:sz w:val="14"/>
              </w:rPr>
              <w:t>Security hardening</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4"/>
              </w:rPr>
              <w:t>Ed25519 enforcement, sequence/freshness, peer tokens, abuse controls.</w:t>
            </w:r>
          </w:p>
        </w:tc>
        <w:tc>
          <w:tcPr>
            <w:tcW w:type="dxa" w:w="3744"/>
            <w:tcMar>
              <w:top w:w="80" w:type="dxa"/>
              <w:start w:w="90" w:type="dxa"/>
              <w:bottom w:w="80" w:type="dxa"/>
              <w:end w:w="90" w:type="dxa"/>
            </w:tcMar>
            <w:shd w:fill="FAFAFA"/>
            <w:vAlign w:val="top"/>
          </w:tcPr>
          <w:p>
            <w:pPr>
              <w:spacing w:after="0"/>
            </w:pPr>
            <w:r>
              <w:rPr>
                <w:rFonts w:ascii="Times New Roman" w:hAnsi="Times New Roman"/>
                <w:b w:val="0"/>
                <w:sz w:val="14"/>
              </w:rPr>
              <w:t>Negative security suite passes; zero invalid content accepted.</w:t>
            </w:r>
          </w:p>
        </w:tc>
      </w:tr>
      <w:tr>
        <w:tc>
          <w:tcPr>
            <w:tcW w:type="dxa" w:w="792"/>
            <w:tcMar>
              <w:top w:w="80" w:type="dxa"/>
              <w:start w:w="90" w:type="dxa"/>
              <w:bottom w:w="80" w:type="dxa"/>
              <w:end w:w="90" w:type="dxa"/>
            </w:tcMar>
            <w:vAlign w:val="top"/>
          </w:tcPr>
          <w:p>
            <w:pPr>
              <w:spacing w:after="0"/>
            </w:pPr>
            <w:r>
              <w:rPr>
                <w:rFonts w:ascii="Times New Roman" w:hAnsi="Times New Roman"/>
                <w:b w:val="0"/>
                <w:sz w:val="14"/>
              </w:rPr>
              <w:t>10</w:t>
            </w:r>
          </w:p>
        </w:tc>
        <w:tc>
          <w:tcPr>
            <w:tcW w:type="dxa" w:w="1872"/>
            <w:tcMar>
              <w:top w:w="80" w:type="dxa"/>
              <w:start w:w="90" w:type="dxa"/>
              <w:bottom w:w="80" w:type="dxa"/>
              <w:end w:w="90" w:type="dxa"/>
            </w:tcMar>
            <w:vAlign w:val="top"/>
          </w:tcPr>
          <w:p>
            <w:pPr>
              <w:spacing w:after="0"/>
            </w:pPr>
            <w:r>
              <w:rPr>
                <w:rFonts w:ascii="Times New Roman" w:hAnsi="Times New Roman"/>
                <w:b w:val="0"/>
                <w:sz w:val="14"/>
              </w:rPr>
              <w:t>Experiment harness</w:t>
            </w:r>
          </w:p>
        </w:tc>
        <w:tc>
          <w:tcPr>
            <w:tcW w:type="dxa" w:w="3672"/>
            <w:tcMar>
              <w:top w:w="80" w:type="dxa"/>
              <w:start w:w="90" w:type="dxa"/>
              <w:bottom w:w="80" w:type="dxa"/>
              <w:end w:w="90" w:type="dxa"/>
            </w:tcMar>
            <w:vAlign w:val="top"/>
          </w:tcPr>
          <w:p>
            <w:pPr>
              <w:spacing w:after="0"/>
            </w:pPr>
            <w:r>
              <w:rPr>
                <w:rFonts w:ascii="Times New Roman" w:hAnsi="Times New Roman"/>
                <w:b w:val="0"/>
                <w:sz w:val="14"/>
              </w:rPr>
              <w:t>netem/churn/fault profiles, run records, validation, CI smoke.</w:t>
            </w:r>
          </w:p>
        </w:tc>
        <w:tc>
          <w:tcPr>
            <w:tcW w:type="dxa" w:w="3744"/>
            <w:tcMar>
              <w:top w:w="80" w:type="dxa"/>
              <w:start w:w="90" w:type="dxa"/>
              <w:bottom w:w="80" w:type="dxa"/>
              <w:end w:w="90" w:type="dxa"/>
            </w:tcMar>
            <w:vAlign w:val="top"/>
          </w:tcPr>
          <w:p>
            <w:pPr>
              <w:spacing w:after="0"/>
            </w:pPr>
            <w:r>
              <w:rPr>
                <w:rFonts w:ascii="Times New Roman" w:hAnsi="Times New Roman"/>
                <w:b w:val="0"/>
                <w:sz w:val="14"/>
              </w:rPr>
              <w:t>One command produces raw runs for B0-B3 and a summary table.</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4"/>
              </w:rPr>
              <w:t>11</w:t>
            </w:r>
          </w:p>
        </w:tc>
        <w:tc>
          <w:tcPr>
            <w:tcW w:type="dxa" w:w="1872"/>
            <w:tcMar>
              <w:top w:w="80" w:type="dxa"/>
              <w:start w:w="90" w:type="dxa"/>
              <w:bottom w:w="80" w:type="dxa"/>
              <w:end w:w="90" w:type="dxa"/>
            </w:tcMar>
            <w:shd w:fill="FAFAFA"/>
            <w:vAlign w:val="top"/>
          </w:tcPr>
          <w:p>
            <w:pPr>
              <w:spacing w:after="0"/>
            </w:pPr>
            <w:r>
              <w:rPr>
                <w:rFonts w:ascii="Times New Roman" w:hAnsi="Times New Roman"/>
                <w:b w:val="0"/>
                <w:sz w:val="14"/>
              </w:rPr>
              <w:t>FastCDC extension (B5)</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4"/>
              </w:rPr>
              <w:t>Content-defined chunker and cross-version reuse.</w:t>
            </w:r>
          </w:p>
        </w:tc>
        <w:tc>
          <w:tcPr>
            <w:tcW w:type="dxa" w:w="3744"/>
            <w:tcMar>
              <w:top w:w="80" w:type="dxa"/>
              <w:start w:w="90" w:type="dxa"/>
              <w:bottom w:w="80" w:type="dxa"/>
              <w:end w:w="90" w:type="dxa"/>
            </w:tcMar>
            <w:shd w:fill="FAFAFA"/>
            <w:vAlign w:val="top"/>
          </w:tcPr>
          <w:p>
            <w:pPr>
              <w:spacing w:after="0"/>
            </w:pPr>
            <w:r>
              <w:rPr>
                <w:rFonts w:ascii="Times New Roman" w:hAnsi="Times New Roman"/>
                <w:b w:val="0"/>
                <w:sz w:val="14"/>
              </w:rPr>
              <w:t>Multi-version experiment reports dedup gain and overhead vs fixed chunking.</w:t>
            </w:r>
          </w:p>
        </w:tc>
      </w:tr>
      <w:tr>
        <w:tc>
          <w:tcPr>
            <w:tcW w:type="dxa" w:w="792"/>
            <w:tcMar>
              <w:top w:w="80" w:type="dxa"/>
              <w:start w:w="90" w:type="dxa"/>
              <w:bottom w:w="80" w:type="dxa"/>
              <w:end w:w="90" w:type="dxa"/>
            </w:tcMar>
            <w:vAlign w:val="top"/>
          </w:tcPr>
          <w:p>
            <w:pPr>
              <w:spacing w:after="0"/>
            </w:pPr>
            <w:r>
              <w:rPr>
                <w:rFonts w:ascii="Times New Roman" w:hAnsi="Times New Roman"/>
                <w:b w:val="0"/>
                <w:sz w:val="14"/>
              </w:rPr>
              <w:t>12</w:t>
            </w:r>
          </w:p>
        </w:tc>
        <w:tc>
          <w:tcPr>
            <w:tcW w:type="dxa" w:w="1872"/>
            <w:tcMar>
              <w:top w:w="80" w:type="dxa"/>
              <w:start w:w="90" w:type="dxa"/>
              <w:bottom w:w="80" w:type="dxa"/>
              <w:end w:w="90" w:type="dxa"/>
            </w:tcMar>
            <w:vAlign w:val="top"/>
          </w:tcPr>
          <w:p>
            <w:pPr>
              <w:spacing w:after="0"/>
            </w:pPr>
            <w:r>
              <w:rPr>
                <w:rFonts w:ascii="Times New Roman" w:hAnsi="Times New Roman"/>
                <w:b w:val="0"/>
                <w:sz w:val="14"/>
              </w:rPr>
              <w:t>Paper + portfolio release</w:t>
            </w:r>
          </w:p>
        </w:tc>
        <w:tc>
          <w:tcPr>
            <w:tcW w:type="dxa" w:w="3672"/>
            <w:tcMar>
              <w:top w:w="80" w:type="dxa"/>
              <w:start w:w="90" w:type="dxa"/>
              <w:bottom w:w="80" w:type="dxa"/>
              <w:end w:w="90" w:type="dxa"/>
            </w:tcMar>
            <w:vAlign w:val="top"/>
          </w:tcPr>
          <w:p>
            <w:pPr>
              <w:spacing w:after="0"/>
            </w:pPr>
            <w:r>
              <w:rPr>
                <w:rFonts w:ascii="Times New Roman" w:hAnsi="Times New Roman"/>
                <w:b w:val="0"/>
                <w:sz w:val="14"/>
              </w:rPr>
              <w:t>Ablations, stats, figures, README demo, tagged release.</w:t>
            </w:r>
          </w:p>
        </w:tc>
        <w:tc>
          <w:tcPr>
            <w:tcW w:type="dxa" w:w="3744"/>
            <w:tcMar>
              <w:top w:w="80" w:type="dxa"/>
              <w:start w:w="90" w:type="dxa"/>
              <w:bottom w:w="80" w:type="dxa"/>
              <w:end w:w="90" w:type="dxa"/>
            </w:tcMar>
            <w:vAlign w:val="top"/>
          </w:tcPr>
          <w:p>
            <w:pPr>
              <w:spacing w:after="0"/>
            </w:pPr>
            <w:r>
              <w:rPr>
                <w:rFonts w:ascii="Times New Roman" w:hAnsi="Times New Roman"/>
                <w:b w:val="0"/>
                <w:sz w:val="14"/>
              </w:rPr>
              <w:t>Paper figures regenerate from raw data; demo runs on clean machine.</w:t>
            </w:r>
          </w:p>
        </w:tc>
      </w:tr>
    </w:tbl>
    <w:p>
      <w:pPr>
        <w:spacing w:after="20"/>
      </w:pP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0"/>
            </w:pPr>
            <w:r>
              <w:rPr>
                <w:rFonts w:ascii="Times New Roman" w:hAnsi="Times New Roman"/>
                <w:b/>
                <w:color w:val="17365D"/>
                <w:sz w:val="19"/>
              </w:rPr>
              <w:t xml:space="preserve">Critical path.  </w:t>
            </w:r>
            <w:r>
              <w:rPr>
                <w:rFonts w:ascii="Times New Roman" w:hAnsi="Times New Roman"/>
                <w:sz w:val="19"/>
              </w:rPr>
              <w:t>Phases 0-6 create the paper-worthy networking core. Phases 7-10 make it production-like and experimentally defensible. Phase 11 is intentionally late so CDC cannot hide or distort scheduler behavior.</w:t>
            </w:r>
          </w:p>
        </w:tc>
      </w:tr>
    </w:tbl>
    <w:p>
      <w:pPr>
        <w:spacing w:after="40"/>
      </w:pPr>
    </w:p>
    <w:p>
      <w:pPr>
        <w:pStyle w:val="Heading1"/>
        <w:keepNext/>
      </w:pPr>
      <w:r>
        <w:t>16. Detailed Phase Backlog and Acceptance Tests</w:t>
      </w:r>
    </w:p>
    <w:p>
      <w:pPr>
        <w:pStyle w:val="Heading2"/>
        <w:keepNext/>
      </w:pPr>
      <w:r>
        <w:t>Phase 0 - Architecture freeze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P0-01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Create Maven multi-module skeleton and wrappers</w:t>
            </w:r>
          </w:p>
        </w:tc>
        <w:tc>
          <w:tcPr>
            <w:tcW w:type="dxa" w:w="4176"/>
            <w:tcMar>
              <w:top w:w="80" w:type="dxa"/>
              <w:start w:w="90" w:type="dxa"/>
              <w:bottom w:w="80" w:type="dxa"/>
              <w:end w:w="90" w:type="dxa"/>
            </w:tcMar>
            <w:vAlign w:val="top"/>
          </w:tcPr>
          <w:p>
            <w:pPr>
              <w:spacing w:after="0"/>
            </w:pPr>
            <w:r>
              <w:rPr>
                <w:rFonts w:ascii="Times New Roman" w:hAnsi="Times New Roman"/>
                <w:b w:val="0"/>
                <w:sz w:val="15"/>
              </w:rPr>
              <w:t>./mvnw verify succeeds on clean checkout.</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P0-02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Write manifest-v1 JSON Schema and Java records</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Schema rejects malformed offsets/hashes and round-trip serialization is deterministic.</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P0-03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Write protocol-v1.md and codec golden vectors</w:t>
            </w:r>
          </w:p>
        </w:tc>
        <w:tc>
          <w:tcPr>
            <w:tcW w:type="dxa" w:w="4176"/>
            <w:tcMar>
              <w:top w:w="80" w:type="dxa"/>
              <w:start w:w="90" w:type="dxa"/>
              <w:bottom w:w="80" w:type="dxa"/>
              <w:end w:w="90" w:type="dxa"/>
            </w:tcMar>
            <w:vAlign w:val="top"/>
          </w:tcPr>
          <w:p>
            <w:pPr>
              <w:spacing w:after="0"/>
            </w:pPr>
            <w:r>
              <w:rPr>
                <w:rFonts w:ascii="Times New Roman" w:hAnsi="Times New Roman"/>
                <w:b w:val="0"/>
                <w:sz w:val="15"/>
              </w:rPr>
              <w:t>Java encoder output equals committed byte vectors exactly.</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P0-04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Write threat model and ADR-001..004</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Trust boundaries, IDs, TTL strategy, chunk/block split are explicit.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P0-05</w:t>
            </w:r>
          </w:p>
        </w:tc>
        <w:tc>
          <w:tcPr>
            <w:tcW w:type="dxa" w:w="4680"/>
            <w:tcMar>
              <w:top w:w="80" w:type="dxa"/>
              <w:start w:w="90" w:type="dxa"/>
              <w:bottom w:w="80" w:type="dxa"/>
              <w:end w:w="90" w:type="dxa"/>
            </w:tcMar>
            <w:vAlign w:val="top"/>
          </w:tcPr>
          <w:p>
            <w:pPr>
              <w:spacing w:after="0"/>
            </w:pPr>
            <w:r>
              <w:rPr>
                <w:rFonts w:ascii="Times New Roman" w:hAnsi="Times New Roman"/>
                <w:b w:val="0"/>
                <w:sz w:val="15"/>
              </w:rPr>
              <w:t>Create CI build/test workflow</w:t>
            </w:r>
          </w:p>
        </w:tc>
        <w:tc>
          <w:tcPr>
            <w:tcW w:type="dxa" w:w="4176"/>
            <w:tcMar>
              <w:top w:w="80" w:type="dxa"/>
              <w:start w:w="90" w:type="dxa"/>
              <w:bottom w:w="80" w:type="dxa"/>
              <w:end w:w="90" w:type="dxa"/>
            </w:tcMar>
            <w:vAlign w:val="top"/>
          </w:tcPr>
          <w:p>
            <w:pPr>
              <w:spacing w:after="0"/>
            </w:pPr>
            <w:r>
              <w:rPr>
                <w:rFonts w:ascii="Times New Roman" w:hAnsi="Times New Roman"/>
                <w:b w:val="0"/>
                <w:sz w:val="15"/>
              </w:rPr>
              <w:t>PR build runs unit tests and style checks on Java 21.</w:t>
            </w:r>
          </w:p>
        </w:tc>
      </w:tr>
    </w:tbl>
    <w:p>
      <w:pPr>
        <w:spacing w:after="20"/>
      </w:pPr>
    </w:p>
    <w:p>
      <w:pPr>
        <w:pStyle w:val="Heading2"/>
        <w:keepNext/>
      </w:pPr>
      <w:r>
        <w:t>Phase 1 - Local content engine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Fixed chunker using FileChannel</w:t>
            </w:r>
          </w:p>
        </w:tc>
        <w:tc>
          <w:tcPr>
            <w:tcW w:type="dxa" w:w="4176"/>
            <w:tcMar>
              <w:top w:w="80" w:type="dxa"/>
              <w:start w:w="90" w:type="dxa"/>
              <w:bottom w:w="80" w:type="dxa"/>
              <w:end w:w="90" w:type="dxa"/>
            </w:tcMar>
            <w:vAlign w:val="top"/>
          </w:tcPr>
          <w:p>
            <w:pPr>
              <w:spacing w:after="0"/>
            </w:pPr>
            <w:r>
              <w:rPr>
                <w:rFonts w:ascii="Times New Roman" w:hAnsi="Times New Roman"/>
                <w:b w:val="0"/>
                <w:sz w:val="15"/>
              </w:rPr>
              <w:t>Handles 0 B, 1 B, exact-multiple, non-multiple, and &gt;2 GiB files.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P1-02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Incremental SHA-256 and chunk metadata</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Hashes match independent sha256sum test fixture.</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Manifest sign/verify CLI</w:t>
            </w:r>
          </w:p>
        </w:tc>
        <w:tc>
          <w:tcPr>
            <w:tcW w:type="dxa" w:w="4176"/>
            <w:tcMar>
              <w:top w:w="80" w:type="dxa"/>
              <w:start w:w="90" w:type="dxa"/>
              <w:bottom w:w="80" w:type="dxa"/>
              <w:end w:w="90" w:type="dxa"/>
            </w:tcMar>
            <w:vAlign w:val="top"/>
          </w:tcPr>
          <w:p>
            <w:pPr>
              <w:spacing w:after="0"/>
            </w:pPr>
            <w:r>
              <w:rPr>
                <w:rFonts w:ascii="Times New Roman" w:hAnsi="Times New Roman"/>
                <w:b w:val="0"/>
                <w:sz w:val="15"/>
              </w:rPr>
              <w:t>Modified byte or unknown key causes verify exit !=0.</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P1-04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ChunkStore + SQLite index</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Atomic commit; unverified staging never visible as cached.</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P1-05</w:t>
            </w:r>
          </w:p>
        </w:tc>
        <w:tc>
          <w:tcPr>
            <w:tcW w:type="dxa" w:w="4680"/>
            <w:tcMar>
              <w:top w:w="80" w:type="dxa"/>
              <w:start w:w="90" w:type="dxa"/>
              <w:bottom w:w="80" w:type="dxa"/>
              <w:end w:w="90" w:type="dxa"/>
            </w:tcMar>
            <w:vAlign w:val="top"/>
          </w:tcPr>
          <w:p>
            <w:pPr>
              <w:spacing w:after="0"/>
            </w:pPr>
            <w:r>
              <w:rPr>
                <w:rFonts w:ascii="Times New Roman" w:hAnsi="Times New Roman"/>
                <w:b w:val="0"/>
                <w:sz w:val="15"/>
              </w:rPr>
              <w:t>Asset materializer/resume</w:t>
            </w:r>
          </w:p>
        </w:tc>
        <w:tc>
          <w:tcPr>
            <w:tcW w:type="dxa" w:w="4176"/>
            <w:tcMar>
              <w:top w:w="80" w:type="dxa"/>
              <w:start w:w="90" w:type="dxa"/>
              <w:bottom w:w="80" w:type="dxa"/>
              <w:end w:w="90" w:type="dxa"/>
            </w:tcMar>
            <w:vAlign w:val="top"/>
          </w:tcPr>
          <w:p>
            <w:pPr>
              <w:spacing w:after="0"/>
            </w:pPr>
            <w:r>
              <w:rPr>
                <w:rFonts w:ascii="Times New Roman" w:hAnsi="Times New Roman"/>
                <w:b w:val="0"/>
                <w:sz w:val="15"/>
              </w:rPr>
              <w:t>Kill/restart resumes without reprocessing verified chunks.</w:t>
            </w:r>
          </w:p>
        </w:tc>
      </w:tr>
    </w:tbl>
    <w:p>
      <w:pPr>
        <w:spacing w:after="20"/>
      </w:pPr>
    </w:p>
    <w:p>
      <w:pPr>
        <w:pStyle w:val="Heading2"/>
        <w:keepNext/>
      </w:pPr>
      <w:r>
        <w:t>Phase 2 - Origin baseline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P2-01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Origin fixture with immutable assets and byte counters</w:t>
            </w:r>
          </w:p>
        </w:tc>
        <w:tc>
          <w:tcPr>
            <w:tcW w:type="dxa" w:w="4176"/>
            <w:tcMar>
              <w:top w:w="80" w:type="dxa"/>
              <w:start w:w="90" w:type="dxa"/>
              <w:bottom w:w="80" w:type="dxa"/>
              <w:end w:w="90" w:type="dxa"/>
            </w:tcMar>
            <w:vAlign w:val="top"/>
          </w:tcPr>
          <w:p>
            <w:pPr>
              <w:spacing w:after="0"/>
            </w:pPr>
            <w:r>
              <w:rPr>
                <w:rFonts w:ascii="Times New Roman" w:hAnsi="Times New Roman"/>
                <w:b w:val="0"/>
                <w:sz w:val="15"/>
              </w:rPr>
              <w:t>Reports exact served bytes per runId/asset.</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P2-02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Peer origin downloader</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Range/resume, block hashing pipeline, retry/backoff.</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P2-03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B0 benchmark config</w:t>
            </w:r>
          </w:p>
        </w:tc>
        <w:tc>
          <w:tcPr>
            <w:tcW w:type="dxa" w:w="4176"/>
            <w:tcMar>
              <w:top w:w="80" w:type="dxa"/>
              <w:start w:w="90" w:type="dxa"/>
              <w:bottom w:w="80" w:type="dxa"/>
              <w:end w:w="90" w:type="dxa"/>
            </w:tcMar>
            <w:vAlign w:val="top"/>
          </w:tcPr>
          <w:p>
            <w:pPr>
              <w:spacing w:after="0"/>
            </w:pPr>
            <w:r>
              <w:rPr>
                <w:rFonts w:ascii="Times New Roman" w:hAnsi="Times New Roman"/>
                <w:b w:val="0"/>
                <w:sz w:val="15"/>
              </w:rPr>
              <w:t>Three repeat runs produce identical asset hashes and structured results.</w:t>
            </w:r>
          </w:p>
        </w:tc>
      </w:tr>
    </w:tbl>
    <w:p>
      <w:pPr>
        <w:spacing w:after="20"/>
      </w:pPr>
    </w:p>
    <w:p>
      <w:pPr>
        <w:pStyle w:val="Heading2"/>
        <w:keepNext/>
      </w:pPr>
      <w:r>
        <w:t>Phase 3 - Tracker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P3-01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Announce DTO validation + observed IP</w:t>
            </w:r>
          </w:p>
        </w:tc>
        <w:tc>
          <w:tcPr>
            <w:tcW w:type="dxa" w:w="4176"/>
            <w:tcMar>
              <w:top w:w="80" w:type="dxa"/>
              <w:start w:w="90" w:type="dxa"/>
              <w:bottom w:w="80" w:type="dxa"/>
              <w:end w:w="90" w:type="dxa"/>
            </w:tcMar>
            <w:vAlign w:val="top"/>
          </w:tcPr>
          <w:p>
            <w:pPr>
              <w:spacing w:after="0"/>
            </w:pPr>
            <w:r>
              <w:rPr>
                <w:rFonts w:ascii="Times New Roman" w:hAnsi="Times New Roman"/>
                <w:b w:val="0"/>
                <w:sz w:val="15"/>
              </w:rPr>
              <w:t>Spoofed advertised IP cannot override server-observed address policy.</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P3-02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Redis hash + per-field TTL</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One peer expires without deleting other peers in same swarm.</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P3-03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Candidate ranking v0</w:t>
            </w:r>
          </w:p>
        </w:tc>
        <w:tc>
          <w:tcPr>
            <w:tcW w:type="dxa" w:w="4176"/>
            <w:tcMar>
              <w:top w:w="80" w:type="dxa"/>
              <w:start w:w="90" w:type="dxa"/>
              <w:bottom w:w="80" w:type="dxa"/>
              <w:end w:w="90" w:type="dxa"/>
            </w:tcMar>
            <w:vAlign w:val="top"/>
          </w:tcPr>
          <w:p>
            <w:pPr>
              <w:spacing w:after="0"/>
            </w:pPr>
            <w:r>
              <w:rPr>
                <w:rFonts w:ascii="Times New Roman" w:hAnsi="Times New Roman"/>
                <w:b w:val="0"/>
                <w:sz w:val="15"/>
              </w:rPr>
              <w:t>Limit/exclusion/locality rules covered by tests.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P3-04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Short-lived peer token flow</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Expired/wrong-subject token rejected.</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P3-05</w:t>
            </w:r>
          </w:p>
        </w:tc>
        <w:tc>
          <w:tcPr>
            <w:tcW w:type="dxa" w:w="4680"/>
            <w:tcMar>
              <w:top w:w="80" w:type="dxa"/>
              <w:start w:w="90" w:type="dxa"/>
              <w:bottom w:w="80" w:type="dxa"/>
              <w:end w:w="90" w:type="dxa"/>
            </w:tcMar>
            <w:vAlign w:val="top"/>
          </w:tcPr>
          <w:p>
            <w:pPr>
              <w:spacing w:after="0"/>
            </w:pPr>
            <w:r>
              <w:rPr>
                <w:rFonts w:ascii="Times New Roman" w:hAnsi="Times New Roman"/>
                <w:b w:val="0"/>
                <w:sz w:val="15"/>
              </w:rPr>
              <w:t>250 peer-record load test</w:t>
            </w:r>
          </w:p>
        </w:tc>
        <w:tc>
          <w:tcPr>
            <w:tcW w:type="dxa" w:w="4176"/>
            <w:tcMar>
              <w:top w:w="80" w:type="dxa"/>
              <w:start w:w="90" w:type="dxa"/>
              <w:bottom w:w="80" w:type="dxa"/>
              <w:end w:w="90" w:type="dxa"/>
            </w:tcMar>
            <w:vAlign w:val="top"/>
          </w:tcPr>
          <w:p>
            <w:pPr>
              <w:spacing w:after="0"/>
            </w:pPr>
            <w:r>
              <w:rPr>
                <w:rFonts w:ascii="Times New Roman" w:hAnsi="Times New Roman"/>
                <w:b w:val="0"/>
                <w:sz w:val="15"/>
              </w:rPr>
              <w:t>p95 discovery latency and Redis state size recorded, not asserted to arbitrary marketing number.</w:t>
            </w:r>
          </w:p>
        </w:tc>
      </w:tr>
    </w:tbl>
    <w:p>
      <w:pPr>
        <w:spacing w:after="20"/>
      </w:pPr>
    </w:p>
    <w:p>
      <w:pPr>
        <w:pStyle w:val="Heading2"/>
        <w:keepNext/>
      </w:pPr>
      <w:r>
        <w:t>Phase 4 - Netty two-peer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P4-01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Server/client bootstrap and session state</w:t>
            </w:r>
          </w:p>
        </w:tc>
        <w:tc>
          <w:tcPr>
            <w:tcW w:type="dxa" w:w="4176"/>
            <w:tcMar>
              <w:top w:w="80" w:type="dxa"/>
              <w:start w:w="90" w:type="dxa"/>
              <w:bottom w:w="80" w:type="dxa"/>
              <w:end w:w="90" w:type="dxa"/>
            </w:tcMar>
            <w:vAlign w:val="top"/>
          </w:tcPr>
          <w:p>
            <w:pPr>
              <w:spacing w:after="0"/>
            </w:pPr>
            <w:r>
              <w:rPr>
                <w:rFonts w:ascii="Times New Roman" w:hAnsi="Times New Roman"/>
                <w:b w:val="0"/>
                <w:sz w:val="15"/>
              </w:rPr>
              <w:t>HELLO -&gt; ACK -&gt; BITFIELD path deterministic.</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P4-02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Frame decoder/encoder with max lengths</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Partial frames and coalesced frames decode correctly.</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P4-03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Streaming BLOCK receive</w:t>
            </w:r>
          </w:p>
        </w:tc>
        <w:tc>
          <w:tcPr>
            <w:tcW w:type="dxa" w:w="4176"/>
            <w:tcMar>
              <w:top w:w="80" w:type="dxa"/>
              <w:start w:w="90" w:type="dxa"/>
              <w:bottom w:w="80" w:type="dxa"/>
              <w:end w:w="90" w:type="dxa"/>
            </w:tcMar>
            <w:vAlign w:val="top"/>
          </w:tcPr>
          <w:p>
            <w:pPr>
              <w:spacing w:after="0"/>
            </w:pPr>
            <w:r>
              <w:rPr>
                <w:rFonts w:ascii="Times New Roman" w:hAnsi="Times New Roman"/>
                <w:b w:val="0"/>
                <w:sz w:val="15"/>
              </w:rPr>
              <w:t>No complete chunk buffered in heap; bytes land at correct offset.</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P4-04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Header + FileRegion send path</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Wire capture/conformance test sees valid BLOCK metadata followed by exact data.</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P4-05</w:t>
            </w:r>
          </w:p>
        </w:tc>
        <w:tc>
          <w:tcPr>
            <w:tcW w:type="dxa" w:w="4680"/>
            <w:tcMar>
              <w:top w:w="80" w:type="dxa"/>
              <w:start w:w="90" w:type="dxa"/>
              <w:bottom w:w="80" w:type="dxa"/>
              <w:end w:w="90" w:type="dxa"/>
            </w:tcMar>
            <w:vAlign w:val="top"/>
          </w:tcPr>
          <w:p>
            <w:pPr>
              <w:spacing w:after="0"/>
            </w:pPr>
            <w:r>
              <w:rPr>
                <w:rFonts w:ascii="Times New Roman" w:hAnsi="Times New Roman"/>
                <w:b w:val="0"/>
                <w:sz w:val="15"/>
              </w:rPr>
              <w:t>CANCEL and timeout behavior</w:t>
            </w:r>
          </w:p>
        </w:tc>
        <w:tc>
          <w:tcPr>
            <w:tcW w:type="dxa" w:w="4176"/>
            <w:tcMar>
              <w:top w:w="80" w:type="dxa"/>
              <w:start w:w="90" w:type="dxa"/>
              <w:bottom w:w="80" w:type="dxa"/>
              <w:end w:w="90" w:type="dxa"/>
            </w:tcMar>
            <w:vAlign w:val="top"/>
          </w:tcPr>
          <w:p>
            <w:pPr>
              <w:spacing w:after="0"/>
            </w:pPr>
            <w:r>
              <w:rPr>
                <w:rFonts w:ascii="Times New Roman" w:hAnsi="Times New Roman"/>
                <w:b w:val="0"/>
                <w:sz w:val="15"/>
              </w:rPr>
              <w:t>Canceled request stops queued work where possible; late data ignored safely.</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P4-06</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Protocol fuzz/bounds suite</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Invalid lengths/indices do not crash or allocate unbounded memory.</w:t>
            </w:r>
          </w:p>
        </w:tc>
      </w:tr>
    </w:tbl>
    <w:p>
      <w:pPr>
        <w:spacing w:after="20"/>
      </w:pPr>
    </w:p>
    <w:p>
      <w:pPr>
        <w:pStyle w:val="Heading2"/>
        <w:keepNext/>
      </w:pPr>
      <w:r>
        <w:t>Phase 5 - Basic swarm B1</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P5-01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Bitfield/HAVE inventory aggregation</w:t>
            </w:r>
          </w:p>
        </w:tc>
        <w:tc>
          <w:tcPr>
            <w:tcW w:type="dxa" w:w="4176"/>
            <w:tcMar>
              <w:top w:w="80" w:type="dxa"/>
              <w:start w:w="90" w:type="dxa"/>
              <w:bottom w:w="80" w:type="dxa"/>
              <w:end w:w="90" w:type="dxa"/>
            </w:tcMar>
            <w:vAlign w:val="top"/>
          </w:tcPr>
          <w:p>
            <w:pPr>
              <w:spacing w:after="0"/>
            </w:pPr>
            <w:r>
              <w:rPr>
                <w:rFonts w:ascii="Times New Roman" w:hAnsi="Times New Roman"/>
                <w:b w:val="0"/>
                <w:sz w:val="15"/>
              </w:rPr>
              <w:t>Newly verified chunk becomes immediately discoverable to connected peers.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P5-02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Rarest-first selection</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Deterministic fixture chooses minimum-availability chunk; tie-break is seeded.</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P5-03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Request pipeline 8/peer</w:t>
            </w:r>
          </w:p>
        </w:tc>
        <w:tc>
          <w:tcPr>
            <w:tcW w:type="dxa" w:w="4176"/>
            <w:tcMar>
              <w:top w:w="80" w:type="dxa"/>
              <w:start w:w="90" w:type="dxa"/>
              <w:bottom w:w="80" w:type="dxa"/>
              <w:end w:w="90" w:type="dxa"/>
            </w:tcMar>
            <w:vAlign w:val="top"/>
          </w:tcPr>
          <w:p>
            <w:pPr>
              <w:spacing w:after="0"/>
            </w:pPr>
            <w:r>
              <w:rPr>
                <w:rFonts w:ascii="Times New Roman" w:hAnsi="Times New Roman"/>
                <w:b w:val="0"/>
                <w:sz w:val="15"/>
              </w:rPr>
              <w:t>Multiple outstanding requests visible in metrics; no stop-and-wait behavior.</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P5-04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8-peer Compose scenario</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All peers complete and output hashes match manifest.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P5-05</w:t>
            </w:r>
          </w:p>
        </w:tc>
        <w:tc>
          <w:tcPr>
            <w:tcW w:type="dxa" w:w="4680"/>
            <w:tcMar>
              <w:top w:w="80" w:type="dxa"/>
              <w:start w:w="90" w:type="dxa"/>
              <w:bottom w:w="80" w:type="dxa"/>
              <w:end w:w="90" w:type="dxa"/>
            </w:tcMar>
            <w:vAlign w:val="top"/>
          </w:tcPr>
          <w:p>
            <w:pPr>
              <w:spacing w:after="0"/>
            </w:pPr>
            <w:r>
              <w:rPr>
                <w:rFonts w:ascii="Times New Roman" w:hAnsi="Times New Roman"/>
                <w:b w:val="0"/>
                <w:sz w:val="15"/>
              </w:rPr>
              <w:t>Churn 10/25% smoke</w:t>
            </w:r>
          </w:p>
        </w:tc>
        <w:tc>
          <w:tcPr>
            <w:tcW w:type="dxa" w:w="4176"/>
            <w:tcMar>
              <w:top w:w="80" w:type="dxa"/>
              <w:start w:w="90" w:type="dxa"/>
              <w:bottom w:w="80" w:type="dxa"/>
              <w:end w:w="90" w:type="dxa"/>
            </w:tcMar>
            <w:vAlign w:val="top"/>
          </w:tcPr>
          <w:p>
            <w:pPr>
              <w:spacing w:after="0"/>
            </w:pPr>
            <w:r>
              <w:rPr>
                <w:rFonts w:ascii="Times New Roman" w:hAnsi="Times New Roman"/>
                <w:b w:val="0"/>
                <w:sz w:val="15"/>
              </w:rPr>
              <w:t>Dropped peer blocks are requeued; swarm still completes if source coverage remains.</w:t>
            </w:r>
          </w:p>
        </w:tc>
      </w:tr>
    </w:tbl>
    <w:p>
      <w:pPr>
        <w:spacing w:after="20"/>
      </w:pPr>
    </w:p>
    <w:p>
      <w:pPr>
        <w:pStyle w:val="Heading2"/>
        <w:keepNext/>
      </w:pPr>
      <w:r>
        <w:t>Phase 6 - Locality + LAPS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P6-01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Site/network-group config</w:t>
            </w:r>
          </w:p>
        </w:tc>
        <w:tc>
          <w:tcPr>
            <w:tcW w:type="dxa" w:w="4176"/>
            <w:tcMar>
              <w:top w:w="80" w:type="dxa"/>
              <w:start w:w="90" w:type="dxa"/>
              <w:bottom w:w="80" w:type="dxa"/>
              <w:end w:w="90" w:type="dxa"/>
            </w:tcMar>
            <w:vAlign w:val="top"/>
          </w:tcPr>
          <w:p>
            <w:pPr>
              <w:spacing w:after="0"/>
            </w:pPr>
            <w:r>
              <w:rPr>
                <w:rFonts w:ascii="Times New Roman" w:hAnsi="Times New Roman"/>
                <w:b w:val="0"/>
                <w:sz w:val="15"/>
              </w:rPr>
              <w:t>Tracker and peers expose locality class without /24 hard coding.</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P6-02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EWMA RTT/goodput measurement</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Per-peer state updates only from observed transfer/ping data.</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P6-03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LAPS score implementation</w:t>
            </w:r>
          </w:p>
        </w:tc>
        <w:tc>
          <w:tcPr>
            <w:tcW w:type="dxa" w:w="4176"/>
            <w:tcMar>
              <w:top w:w="80" w:type="dxa"/>
              <w:start w:w="90" w:type="dxa"/>
              <w:bottom w:w="80" w:type="dxa"/>
              <w:end w:w="90" w:type="dxa"/>
            </w:tcMar>
            <w:vAlign w:val="top"/>
          </w:tcPr>
          <w:p>
            <w:pPr>
              <w:spacing w:after="0"/>
            </w:pPr>
            <w:r>
              <w:rPr>
                <w:rFonts w:ascii="Times New Roman" w:hAnsi="Times New Roman"/>
                <w:b w:val="0"/>
                <w:sz w:val="15"/>
              </w:rPr>
              <w:t>Unit tests cover normalization, missing metrics, tie-breaking, weight config.</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P6-04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Endgame duplicate + cancel</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Tail blocks may be duplicated to max two sources; extra copy canceled.</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P6-05</w:t>
            </w:r>
          </w:p>
        </w:tc>
        <w:tc>
          <w:tcPr>
            <w:tcW w:type="dxa" w:w="4680"/>
            <w:tcMar>
              <w:top w:w="80" w:type="dxa"/>
              <w:start w:w="90" w:type="dxa"/>
              <w:bottom w:w="80" w:type="dxa"/>
              <w:end w:w="90" w:type="dxa"/>
            </w:tcMar>
            <w:vAlign w:val="top"/>
          </w:tcPr>
          <w:p>
            <w:pPr>
              <w:spacing w:after="0"/>
            </w:pPr>
            <w:r>
              <w:rPr>
                <w:rFonts w:ascii="Times New Roman" w:hAnsi="Times New Roman"/>
                <w:b w:val="0"/>
                <w:sz w:val="15"/>
              </w:rPr>
              <w:t>B1/B2/B3 experiment configs</w:t>
            </w:r>
          </w:p>
        </w:tc>
        <w:tc>
          <w:tcPr>
            <w:tcW w:type="dxa" w:w="4176"/>
            <w:tcMar>
              <w:top w:w="80" w:type="dxa"/>
              <w:start w:w="90" w:type="dxa"/>
              <w:bottom w:w="80" w:type="dxa"/>
              <w:end w:w="90" w:type="dxa"/>
            </w:tcMar>
            <w:vAlign w:val="top"/>
          </w:tcPr>
          <w:p>
            <w:pPr>
              <w:spacing w:after="0"/>
            </w:pPr>
            <w:r>
              <w:rPr>
                <w:rFonts w:ascii="Times New Roman" w:hAnsi="Times New Roman"/>
                <w:b w:val="0"/>
                <w:sz w:val="15"/>
              </w:rPr>
              <w:t>Same assets/seeds/network profiles isolate scheduler change only.</w:t>
            </w:r>
          </w:p>
        </w:tc>
      </w:tr>
    </w:tbl>
    <w:p>
      <w:pPr>
        <w:spacing w:after="20"/>
      </w:pPr>
    </w:p>
    <w:p>
      <w:pPr>
        <w:pStyle w:val="Heading2"/>
        <w:keepNext/>
      </w:pPr>
      <w:r>
        <w:t>Phase 7 - Persistent cache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P7-01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Cache lookup before network</w:t>
            </w:r>
          </w:p>
        </w:tc>
        <w:tc>
          <w:tcPr>
            <w:tcW w:type="dxa" w:w="4176"/>
            <w:tcMar>
              <w:top w:w="80" w:type="dxa"/>
              <w:start w:w="90" w:type="dxa"/>
              <w:bottom w:w="80" w:type="dxa"/>
              <w:end w:w="90" w:type="dxa"/>
            </w:tcMar>
            <w:vAlign w:val="top"/>
          </w:tcPr>
          <w:p>
            <w:pPr>
              <w:spacing w:after="0"/>
            </w:pPr>
            <w:r>
              <w:rPr>
                <w:rFonts w:ascii="Times New Roman" w:hAnsi="Times New Roman"/>
                <w:b w:val="0"/>
                <w:sz w:val="15"/>
              </w:rPr>
              <w:t>Verified local chunk satisfies request without network bytes.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P7-02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LRU/quota/min-free-space eviction</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Pinned/referenced chunks are not evicted incorrectly.</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P7-03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Warm-start inventory</w:t>
            </w:r>
          </w:p>
        </w:tc>
        <w:tc>
          <w:tcPr>
            <w:tcW w:type="dxa" w:w="4176"/>
            <w:tcMar>
              <w:top w:w="80" w:type="dxa"/>
              <w:start w:w="90" w:type="dxa"/>
              <w:bottom w:w="80" w:type="dxa"/>
              <w:end w:w="90" w:type="dxa"/>
            </w:tcMar>
            <w:vAlign w:val="top"/>
          </w:tcPr>
          <w:p>
            <w:pPr>
              <w:spacing w:after="0"/>
            </w:pPr>
            <w:r>
              <w:rPr>
                <w:rFonts w:ascii="Times New Roman" w:hAnsi="Times New Roman"/>
                <w:b w:val="0"/>
                <w:sz w:val="15"/>
              </w:rPr>
              <w:t>Agent restart rebuilds bitfield from cache index/files.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P7-04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B4 warm-cache experiment</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Peer/origin byte accounting demonstrates reuse, with no invented target.</w:t>
            </w:r>
          </w:p>
        </w:tc>
      </w:tr>
    </w:tbl>
    <w:p>
      <w:pPr>
        <w:spacing w:after="20"/>
      </w:pPr>
    </w:p>
    <w:p>
      <w:pPr>
        <w:pStyle w:val="Heading2"/>
        <w:keepNext/>
      </w:pPr>
      <w:r>
        <w:t>Phase 8 - Edge/fallback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P8-01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EDGE role and upload budget</w:t>
            </w:r>
          </w:p>
        </w:tc>
        <w:tc>
          <w:tcPr>
            <w:tcW w:type="dxa" w:w="4176"/>
            <w:tcMar>
              <w:top w:w="80" w:type="dxa"/>
              <w:start w:w="90" w:type="dxa"/>
              <w:bottom w:w="80" w:type="dxa"/>
              <w:end w:w="90" w:type="dxa"/>
            </w:tcMar>
            <w:vAlign w:val="top"/>
          </w:tcPr>
          <w:p>
            <w:pPr>
              <w:spacing w:after="0"/>
            </w:pPr>
            <w:r>
              <w:rPr>
                <w:rFonts w:ascii="Times New Roman" w:hAnsi="Times New Roman"/>
                <w:b w:val="0"/>
                <w:sz w:val="15"/>
              </w:rPr>
              <w:t>Edge ranks strongly within site but still obeys health/load.</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P8-02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Progressive fallback timers + jitter</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100 clients do not start origin at the exact same timestamp in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P8-03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Cross-source cancel</w:t>
            </w:r>
          </w:p>
        </w:tc>
        <w:tc>
          <w:tcPr>
            <w:tcW w:type="dxa" w:w="4176"/>
            <w:tcMar>
              <w:top w:w="80" w:type="dxa"/>
              <w:start w:w="90" w:type="dxa"/>
              <w:bottom w:w="80" w:type="dxa"/>
              <w:end w:w="90" w:type="dxa"/>
            </w:tcMar>
            <w:vAlign w:val="top"/>
          </w:tcPr>
          <w:p>
            <w:pPr>
              <w:spacing w:after="0"/>
            </w:pPr>
            <w:r>
              <w:rPr>
                <w:rFonts w:ascii="Times New Roman" w:hAnsi="Times New Roman"/>
                <w:b w:val="0"/>
                <w:sz w:val="15"/>
              </w:rPr>
              <w:t>Origin request can be canceled when equivalent peer block completes first.</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P8-04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Cold/flash-crowd scenarios</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Peak and total origin bandwidth captured for peer-only vs edge-assisted policies.</w:t>
            </w:r>
          </w:p>
        </w:tc>
      </w:tr>
    </w:tbl>
    <w:p>
      <w:pPr>
        <w:spacing w:after="20"/>
      </w:pPr>
    </w:p>
    <w:p>
      <w:pPr>
        <w:pStyle w:val="Heading2"/>
        <w:keepNext/>
      </w:pPr>
      <w:r>
        <w:t>Phase 9 - Security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P9-01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Manifest freshness/sequence policy</w:t>
            </w:r>
          </w:p>
        </w:tc>
        <w:tc>
          <w:tcPr>
            <w:tcW w:type="dxa" w:w="4176"/>
            <w:tcMar>
              <w:top w:w="80" w:type="dxa"/>
              <w:start w:w="90" w:type="dxa"/>
              <w:bottom w:w="80" w:type="dxa"/>
              <w:end w:w="90" w:type="dxa"/>
            </w:tcMar>
            <w:vAlign w:val="top"/>
          </w:tcPr>
          <w:p>
            <w:pPr>
              <w:spacing w:after="0"/>
            </w:pPr>
            <w:r>
              <w:rPr>
                <w:rFonts w:ascii="Times New Roman" w:hAnsi="Times New Roman"/>
                <w:b w:val="0"/>
                <w:sz w:val="15"/>
              </w:rPr>
              <w:t>Stale/rollback cases produce explicit error outcome.</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P9-02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Peer reputation/quarantine</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Hash/protocol failures affect source eligibility but never replace cryptographic verification.</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P9-03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Secret/log audit</w:t>
            </w:r>
          </w:p>
        </w:tc>
        <w:tc>
          <w:tcPr>
            <w:tcW w:type="dxa" w:w="4176"/>
            <w:tcMar>
              <w:top w:w="80" w:type="dxa"/>
              <w:start w:w="90" w:type="dxa"/>
              <w:bottom w:w="80" w:type="dxa"/>
              <w:end w:w="90" w:type="dxa"/>
            </w:tcMar>
            <w:vAlign w:val="top"/>
          </w:tcPr>
          <w:p>
            <w:pPr>
              <w:spacing w:after="0"/>
            </w:pPr>
            <w:r>
              <w:rPr>
                <w:rFonts w:ascii="Times New Roman" w:hAnsi="Times New Roman"/>
                <w:b w:val="0"/>
                <w:sz w:val="15"/>
              </w:rPr>
              <w:t>Tokens/private keys absent from logs and raw research artifacts.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P9-04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Security overhead benchmark</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Hash/signature/auth CPU/latency measured separately from scheduler study.</w:t>
            </w:r>
          </w:p>
        </w:tc>
      </w:tr>
    </w:tbl>
    <w:p>
      <w:pPr>
        <w:spacing w:after="20"/>
      </w:pPr>
    </w:p>
    <w:p>
      <w:pPr>
        <w:pStyle w:val="Heading2"/>
        <w:keepNext/>
      </w:pPr>
      <w:r>
        <w:t>Phase 10 - Experiment harness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P10-01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Scenario YAML schema</w:t>
            </w:r>
          </w:p>
        </w:tc>
        <w:tc>
          <w:tcPr>
            <w:tcW w:type="dxa" w:w="4176"/>
            <w:tcMar>
              <w:top w:w="80" w:type="dxa"/>
              <w:start w:w="90" w:type="dxa"/>
              <w:bottom w:w="80" w:type="dxa"/>
              <w:end w:w="90" w:type="dxa"/>
            </w:tcMar>
            <w:vAlign w:val="top"/>
          </w:tcPr>
          <w:p>
            <w:pPr>
              <w:spacing w:after="0"/>
            </w:pPr>
            <w:r>
              <w:rPr>
                <w:rFonts w:ascii="Times New Roman" w:hAnsi="Times New Roman"/>
                <w:b w:val="0"/>
                <w:sz w:val="15"/>
              </w:rPr>
              <w:t>Every paper run has named baseline, scale, network, churn, cache, seed, repetitions.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P10-02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netem + fault injection</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Runner applies and removes impairment reliably even after failed run.</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P10-03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Immutable raw results</w:t>
            </w:r>
          </w:p>
        </w:tc>
        <w:tc>
          <w:tcPr>
            <w:tcW w:type="dxa" w:w="4176"/>
            <w:tcMar>
              <w:top w:w="80" w:type="dxa"/>
              <w:start w:w="90" w:type="dxa"/>
              <w:bottom w:w="80" w:type="dxa"/>
              <w:end w:w="90" w:type="dxa"/>
            </w:tcMar>
            <w:vAlign w:val="top"/>
          </w:tcPr>
          <w:p>
            <w:pPr>
              <w:spacing w:after="0"/>
            </w:pPr>
            <w:r>
              <w:rPr>
                <w:rFonts w:ascii="Times New Roman" w:hAnsi="Times New Roman"/>
                <w:b w:val="0"/>
                <w:sz w:val="15"/>
              </w:rPr>
              <w:t>Run folder includes git hash, environment, config, validation, summaries.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P10-04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Reproduce script</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Fresh checkout recreates at least one paper figure/table end to end.</w:t>
            </w:r>
          </w:p>
        </w:tc>
      </w:tr>
    </w:tbl>
    <w:p>
      <w:pPr>
        <w:spacing w:after="20"/>
      </w:pPr>
    </w:p>
    <w:p>
      <w:pPr>
        <w:pStyle w:val="Heading2"/>
        <w:keepNext/>
      </w:pPr>
      <w:r>
        <w:t>Phase 11 - FastCDC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P11-01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FastCDC implementation/library integration behind Chunker interface</w:t>
            </w:r>
          </w:p>
        </w:tc>
        <w:tc>
          <w:tcPr>
            <w:tcW w:type="dxa" w:w="4176"/>
            <w:tcMar>
              <w:top w:w="80" w:type="dxa"/>
              <w:start w:w="90" w:type="dxa"/>
              <w:bottom w:w="80" w:type="dxa"/>
              <w:end w:w="90" w:type="dxa"/>
            </w:tcMar>
            <w:vAlign w:val="top"/>
          </w:tcPr>
          <w:p>
            <w:pPr>
              <w:spacing w:after="0"/>
            </w:pPr>
            <w:r>
              <w:rPr>
                <w:rFonts w:ascii="Times New Roman" w:hAnsi="Times New Roman"/>
                <w:b w:val="0"/>
                <w:sz w:val="15"/>
              </w:rPr>
              <w:t>Fixed and CDC manifests share the same downstream transfer interface.</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P11-02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Version generator fixture</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Controlled insert/delete/replace mutations with known similarity.</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P11-03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B4 vs B5 experiment</w:t>
            </w:r>
          </w:p>
        </w:tc>
        <w:tc>
          <w:tcPr>
            <w:tcW w:type="dxa" w:w="4176"/>
            <w:tcMar>
              <w:top w:w="80" w:type="dxa"/>
              <w:start w:w="90" w:type="dxa"/>
              <w:bottom w:w="80" w:type="dxa"/>
              <w:end w:w="90" w:type="dxa"/>
            </w:tcMar>
            <w:vAlign w:val="top"/>
          </w:tcPr>
          <w:p>
            <w:pPr>
              <w:spacing w:after="0"/>
            </w:pPr>
            <w:r>
              <w:rPr>
                <w:rFonts w:ascii="Times New Roman" w:hAnsi="Times New Roman"/>
                <w:b w:val="0"/>
                <w:sz w:val="15"/>
              </w:rPr>
              <w:t>Dedup gain, metadata, CPU, completion time reported with confidence intervals.</w:t>
            </w:r>
          </w:p>
        </w:tc>
      </w:tr>
    </w:tbl>
    <w:p>
      <w:pPr>
        <w:spacing w:after="20"/>
      </w:pPr>
    </w:p>
    <w:p>
      <w:pPr>
        <w:pStyle w:val="Heading2"/>
        <w:keepNext/>
      </w:pPr>
      <w:r>
        <w:t>Phase 12 - Release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80" w:type="dxa"/>
              <w:start w:w="90" w:type="dxa"/>
              <w:bottom w:w="80" w:type="dxa"/>
              <w:end w:w="90" w:type="dxa"/>
            </w:tcMar>
            <w:vAlign w:val="center"/>
          </w:tcPr>
          <w:p>
            <w:pPr>
              <w:jc w:val="center"/>
            </w:pPr>
            <w:r>
              <w:rPr>
                <w:rFonts w:ascii="Times New Roman" w:hAnsi="Times New Roman"/>
                <w:b/>
                <w:color w:val="FFFFFF"/>
                <w:sz w:val="15"/>
              </w:rPr>
              <w:t>Task</w:t>
            </w:r>
          </w:p>
        </w:tc>
        <w:tc>
          <w:tcPr>
            <w:tcW w:type="dxa" w:w="4680"/>
            <w:shd w:fill="17365D"/>
            <w:tcMar>
              <w:top w:w="80" w:type="dxa"/>
              <w:start w:w="90" w:type="dxa"/>
              <w:bottom w:w="80" w:type="dxa"/>
              <w:end w:w="90" w:type="dxa"/>
            </w:tcMar>
            <w:vAlign w:val="center"/>
          </w:tcPr>
          <w:p>
            <w:pPr>
              <w:jc w:val="center"/>
            </w:pPr>
            <w:r>
              <w:rPr>
                <w:rFonts w:ascii="Times New Roman" w:hAnsi="Times New Roman"/>
                <w:b/>
                <w:color w:val="FFFFFF"/>
                <w:sz w:val="15"/>
              </w:rPr>
              <w:t>Implementation objective</w:t>
            </w:r>
          </w:p>
        </w:tc>
        <w:tc>
          <w:tcPr>
            <w:tcW w:type="dxa" w:w="4176"/>
            <w:shd w:fill="17365D"/>
            <w:tcMar>
              <w:top w:w="80" w:type="dxa"/>
              <w:start w:w="90" w:type="dxa"/>
              <w:bottom w:w="80" w:type="dxa"/>
              <w:end w:w="90" w:type="dxa"/>
            </w:tcMar>
            <w:vAlign w:val="center"/>
          </w:tcPr>
          <w:p>
            <w:pPr>
              <w:jc w:val="center"/>
            </w:pPr>
            <w:r>
              <w:rPr>
                <w:rFonts w:ascii="Times New Roman" w:hAnsi="Times New Roman"/>
                <w:b/>
                <w:color w:val="FFFFFF"/>
                <w:sz w:val="15"/>
              </w:rPr>
              <w:t>Acceptance test</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P12-01</w:t>
            </w:r>
          </w:p>
        </w:tc>
        <w:tc>
          <w:tcPr>
            <w:tcW w:type="dxa" w:w="4680"/>
            <w:tcMar>
              <w:top w:w="80" w:type="dxa"/>
              <w:start w:w="90" w:type="dxa"/>
              <w:bottom w:w="80" w:type="dxa"/>
              <w:end w:w="90" w:type="dxa"/>
            </w:tcMar>
            <w:vAlign w:val="top"/>
          </w:tcPr>
          <w:p>
            <w:pPr>
              <w:spacing w:after="0"/>
            </w:pPr>
            <w:r>
              <w:rPr>
                <w:rFonts w:ascii="Times New Roman" w:hAnsi="Times New Roman"/>
                <w:b w:val="0"/>
                <w:sz w:val="15"/>
              </w:rPr>
              <w:t>Demo profile + dashboard</w:t>
            </w:r>
          </w:p>
        </w:tc>
        <w:tc>
          <w:tcPr>
            <w:tcW w:type="dxa" w:w="4176"/>
            <w:tcMar>
              <w:top w:w="80" w:type="dxa"/>
              <w:start w:w="90" w:type="dxa"/>
              <w:bottom w:w="80" w:type="dxa"/>
              <w:end w:w="90" w:type="dxa"/>
            </w:tcMar>
            <w:vAlign w:val="top"/>
          </w:tcPr>
          <w:p>
            <w:pPr>
              <w:spacing w:after="0"/>
            </w:pPr>
            <w:r>
              <w:rPr>
                <w:rFonts w:ascii="Times New Roman" w:hAnsi="Times New Roman"/>
                <w:b w:val="0"/>
                <w:sz w:val="15"/>
              </w:rPr>
              <w:t>One command launches tracker, Redis, origin, edge, 8 peers, metrics dashboard.</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P12-02</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README architecture/demo</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Recruiter can understand purpose and run demo in &lt;15 minutes after prerequisites.</w:t>
            </w:r>
          </w:p>
        </w:tc>
      </w:tr>
      <w:tr>
        <w:tc>
          <w:tcPr>
            <w:tcW w:type="dxa" w:w="1224"/>
            <w:tcMar>
              <w:top w:w="80" w:type="dxa"/>
              <w:start w:w="90" w:type="dxa"/>
              <w:bottom w:w="80" w:type="dxa"/>
              <w:end w:w="90" w:type="dxa"/>
            </w:tcMar>
            <w:vAlign w:val="top"/>
          </w:tcPr>
          <w:p>
            <w:pPr>
              <w:spacing w:after="0"/>
            </w:pPr>
            <w:r>
              <w:rPr>
                <w:rFonts w:ascii="Times New Roman" w:hAnsi="Times New Roman"/>
                <w:b w:val="0"/>
                <w:sz w:val="15"/>
              </w:rPr>
              <w:t>P12-03</w:t>
            </w:r>
          </w:p>
        </w:tc>
        <w:tc>
          <w:tcPr>
            <w:tcW w:type="dxa" w:w="4680"/>
            <w:tcMar>
              <w:top w:w="80" w:type="dxa"/>
              <w:start w:w="90" w:type="dxa"/>
              <w:bottom w:w="80" w:type="dxa"/>
              <w:end w:w="90" w:type="dxa"/>
            </w:tcMar>
            <w:vAlign w:val="top"/>
          </w:tcPr>
          <w:p>
            <w:pPr>
              <w:spacing w:after="0"/>
            </w:pPr>
            <w:r>
              <w:rPr>
                <w:rFonts w:ascii="Times New Roman" w:hAnsi="Times New Roman"/>
                <w:b w:val="0"/>
                <w:sz w:val="15"/>
              </w:rPr>
              <w:t>Paper artifact pack</w:t>
            </w:r>
          </w:p>
        </w:tc>
        <w:tc>
          <w:tcPr>
            <w:tcW w:type="dxa" w:w="4176"/>
            <w:tcMar>
              <w:top w:w="80" w:type="dxa"/>
              <w:start w:w="90" w:type="dxa"/>
              <w:bottom w:w="80" w:type="dxa"/>
              <w:end w:w="90" w:type="dxa"/>
            </w:tcMar>
            <w:vAlign w:val="top"/>
          </w:tcPr>
          <w:p>
            <w:pPr>
              <w:spacing w:after="0"/>
            </w:pPr>
            <w:r>
              <w:rPr>
                <w:rFonts w:ascii="Times New Roman" w:hAnsi="Times New Roman"/>
                <w:b w:val="0"/>
                <w:sz w:val="15"/>
              </w:rPr>
              <w:t>Configs/raw summaries/analysis scripts/figures map to manuscript experiment IDs.</w:t>
            </w:r>
          </w:p>
        </w:tc>
      </w:tr>
      <w:tr>
        <w:tc>
          <w:tcPr>
            <w:tcW w:type="dxa" w:w="1224"/>
            <w:tcMar>
              <w:top w:w="80" w:type="dxa"/>
              <w:start w:w="90" w:type="dxa"/>
              <w:bottom w:w="80" w:type="dxa"/>
              <w:end w:w="90" w:type="dxa"/>
            </w:tcMar>
            <w:shd w:fill="FAFAFA"/>
            <w:vAlign w:val="top"/>
          </w:tcPr>
          <w:p>
            <w:pPr>
              <w:spacing w:after="0"/>
            </w:pPr>
            <w:r>
              <w:rPr>
                <w:rFonts w:ascii="Times New Roman" w:hAnsi="Times New Roman"/>
                <w:b w:val="0"/>
                <w:sz w:val="15"/>
              </w:rPr>
              <w:t>P12-04</w:t>
            </w:r>
          </w:p>
        </w:tc>
        <w:tc>
          <w:tcPr>
            <w:tcW w:type="dxa" w:w="4680"/>
            <w:tcMar>
              <w:top w:w="80" w:type="dxa"/>
              <w:start w:w="90" w:type="dxa"/>
              <w:bottom w:w="80" w:type="dxa"/>
              <w:end w:w="90" w:type="dxa"/>
            </w:tcMar>
            <w:shd w:fill="FAFAFA"/>
            <w:vAlign w:val="top"/>
          </w:tcPr>
          <w:p>
            <w:pPr>
              <w:spacing w:after="0"/>
            </w:pPr>
            <w:r>
              <w:rPr>
                <w:rFonts w:ascii="Times New Roman" w:hAnsi="Times New Roman"/>
                <w:b w:val="0"/>
                <w:sz w:val="15"/>
              </w:rPr>
              <w:t>Tag v1.0.0</w:t>
            </w:r>
          </w:p>
        </w:tc>
        <w:tc>
          <w:tcPr>
            <w:tcW w:type="dxa" w:w="4176"/>
            <w:tcMar>
              <w:top w:w="80" w:type="dxa"/>
              <w:start w:w="90" w:type="dxa"/>
              <w:bottom w:w="80" w:type="dxa"/>
              <w:end w:w="90" w:type="dxa"/>
            </w:tcMar>
            <w:shd w:fill="FAFAFA"/>
            <w:vAlign w:val="top"/>
          </w:tcPr>
          <w:p>
            <w:pPr>
              <w:spacing w:after="0"/>
            </w:pPr>
            <w:r>
              <w:rPr>
                <w:rFonts w:ascii="Times New Roman" w:hAnsi="Times New Roman"/>
                <w:b w:val="0"/>
                <w:sz w:val="15"/>
              </w:rPr>
              <w:t>Clean build, tests, demo, and reproduction checklist all pass.</w:t>
            </w:r>
          </w:p>
        </w:tc>
      </w:tr>
    </w:tbl>
    <w:p>
      <w:pPr>
        <w:spacing w:after="20"/>
      </w:pPr>
    </w:p>
    <w:p>
      <w:pPr>
        <w:pStyle w:val="Heading1"/>
        <w:keepNext/>
      </w:pPr>
      <w:r>
        <w:t>17. Testing and Quality Strategy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80" w:type="dxa"/>
              <w:start w:w="90" w:type="dxa"/>
              <w:bottom w:w="80" w:type="dxa"/>
              <w:end w:w="90" w:type="dxa"/>
            </w:tcMar>
            <w:vAlign w:val="center"/>
          </w:tcPr>
          <w:p>
            <w:pPr>
              <w:jc w:val="center"/>
            </w:pPr>
            <w:r>
              <w:rPr>
                <w:rFonts w:ascii="Times New Roman" w:hAnsi="Times New Roman"/>
                <w:b/>
                <w:color w:val="FFFFFF"/>
                <w:sz w:val="15"/>
              </w:rPr>
              <w:t>Test layer</w:t>
            </w:r>
          </w:p>
        </w:tc>
        <w:tc>
          <w:tcPr>
            <w:tcW w:type="dxa" w:w="4896"/>
            <w:shd w:fill="17365D"/>
            <w:tcMar>
              <w:top w:w="80" w:type="dxa"/>
              <w:start w:w="90" w:type="dxa"/>
              <w:bottom w:w="80" w:type="dxa"/>
              <w:end w:w="90" w:type="dxa"/>
            </w:tcMar>
            <w:vAlign w:val="center"/>
          </w:tcPr>
          <w:p>
            <w:pPr>
              <w:jc w:val="center"/>
            </w:pPr>
            <w:r>
              <w:rPr>
                <w:rFonts w:ascii="Times New Roman" w:hAnsi="Times New Roman"/>
                <w:b/>
                <w:color w:val="FFFFFF"/>
                <w:sz w:val="15"/>
              </w:rPr>
              <w:t>What must be tested</w:t>
            </w:r>
          </w:p>
        </w:tc>
        <w:tc>
          <w:tcPr>
            <w:tcW w:type="dxa" w:w="3240"/>
            <w:shd w:fill="17365D"/>
            <w:tcMar>
              <w:top w:w="80" w:type="dxa"/>
              <w:start w:w="90" w:type="dxa"/>
              <w:bottom w:w="80" w:type="dxa"/>
              <w:end w:w="90" w:type="dxa"/>
            </w:tcMar>
            <w:vAlign w:val="center"/>
          </w:tcPr>
          <w:p>
            <w:pPr>
              <w:jc w:val="center"/>
            </w:pPr>
            <w:r>
              <w:rPr>
                <w:rFonts w:ascii="Times New Roman" w:hAnsi="Times New Roman"/>
                <w:b/>
                <w:color w:val="FFFFFF"/>
                <w:sz w:val="15"/>
              </w:rPr>
              <w:t>Tooling / rule</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Unit</w:t>
            </w:r>
          </w:p>
        </w:tc>
        <w:tc>
          <w:tcPr>
            <w:tcW w:type="dxa" w:w="4896"/>
            <w:tcMar>
              <w:top w:w="80" w:type="dxa"/>
              <w:start w:w="90" w:type="dxa"/>
              <w:bottom w:w="80" w:type="dxa"/>
              <w:end w:w="90" w:type="dxa"/>
            </w:tcMar>
            <w:vAlign w:val="top"/>
          </w:tcPr>
          <w:p>
            <w:pPr>
              <w:spacing w:after="0"/>
            </w:pPr>
            <w:r>
              <w:rPr>
                <w:rFonts w:ascii="Times New Roman" w:hAnsi="Times New Roman"/>
                <w:b w:val="0"/>
                <w:sz w:val="15"/>
              </w:rPr>
              <w:t>Schedulers, manifest validation, cache index, ranking, retry math, normalization.</w:t>
            </w:r>
          </w:p>
        </w:tc>
        <w:tc>
          <w:tcPr>
            <w:tcW w:type="dxa" w:w="3240"/>
            <w:tcMar>
              <w:top w:w="80" w:type="dxa"/>
              <w:start w:w="90" w:type="dxa"/>
              <w:bottom w:w="80" w:type="dxa"/>
              <w:end w:w="90" w:type="dxa"/>
            </w:tcMar>
            <w:vAlign w:val="top"/>
          </w:tcPr>
          <w:p>
            <w:pPr>
              <w:spacing w:after="0"/>
            </w:pPr>
            <w:r>
              <w:rPr>
                <w:rFonts w:ascii="Times New Roman" w:hAnsi="Times New Roman"/>
                <w:b w:val="0"/>
                <w:sz w:val="15"/>
              </w:rPr>
              <w:t>JUnit 5; deterministic seeds.</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Protocol conformance</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Golden byte vectors, partial/coalesced frames, max lengths, cancel, version mismatch.</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Netty EmbeddedChannel + committed fixtures.</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Integration</w:t>
            </w:r>
          </w:p>
        </w:tc>
        <w:tc>
          <w:tcPr>
            <w:tcW w:type="dxa" w:w="4896"/>
            <w:tcMar>
              <w:top w:w="80" w:type="dxa"/>
              <w:start w:w="90" w:type="dxa"/>
              <w:bottom w:w="80" w:type="dxa"/>
              <w:end w:w="90" w:type="dxa"/>
            </w:tcMar>
            <w:vAlign w:val="top"/>
          </w:tcPr>
          <w:p>
            <w:pPr>
              <w:spacing w:after="0"/>
            </w:pPr>
            <w:r>
              <w:rPr>
                <w:rFonts w:ascii="Times New Roman" w:hAnsi="Times New Roman"/>
                <w:b w:val="0"/>
                <w:sz w:val="15"/>
              </w:rPr>
              <w:t>Tracker+Redis, two peers, origin fallback, restart/resume.</w:t>
            </w:r>
          </w:p>
        </w:tc>
        <w:tc>
          <w:tcPr>
            <w:tcW w:type="dxa" w:w="3240"/>
            <w:tcMar>
              <w:top w:w="80" w:type="dxa"/>
              <w:start w:w="90" w:type="dxa"/>
              <w:bottom w:w="80" w:type="dxa"/>
              <w:end w:w="90" w:type="dxa"/>
            </w:tcMar>
            <w:vAlign w:val="top"/>
          </w:tcPr>
          <w:p>
            <w:pPr>
              <w:spacing w:after="0"/>
            </w:pPr>
            <w:r>
              <w:rPr>
                <w:rFonts w:ascii="Times New Roman" w:hAnsi="Times New Roman"/>
                <w:b w:val="0"/>
                <w:sz w:val="15"/>
              </w:rPr>
              <w:t>Testcontainers / Docker Compose.</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Property/bounds</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Random frame lengths/offsets/indices, malformed manifests.</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Parameterized fuzz loops; hard allocation limits.</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Chaos/failure</w:t>
            </w:r>
          </w:p>
        </w:tc>
        <w:tc>
          <w:tcPr>
            <w:tcW w:type="dxa" w:w="4896"/>
            <w:tcMar>
              <w:top w:w="80" w:type="dxa"/>
              <w:start w:w="90" w:type="dxa"/>
              <w:bottom w:w="80" w:type="dxa"/>
              <w:end w:w="90" w:type="dxa"/>
            </w:tcMar>
            <w:vAlign w:val="top"/>
          </w:tcPr>
          <w:p>
            <w:pPr>
              <w:spacing w:after="0"/>
            </w:pPr>
            <w:r>
              <w:rPr>
                <w:rFonts w:ascii="Times New Roman" w:hAnsi="Times New Roman"/>
                <w:b w:val="0"/>
                <w:sz w:val="15"/>
              </w:rPr>
              <w:t>Peer kill, tracker restart, Redis restart, origin/edge failure, disk-full simulation.</w:t>
            </w:r>
          </w:p>
        </w:tc>
        <w:tc>
          <w:tcPr>
            <w:tcW w:type="dxa" w:w="3240"/>
            <w:tcMar>
              <w:top w:w="80" w:type="dxa"/>
              <w:start w:w="90" w:type="dxa"/>
              <w:bottom w:w="80" w:type="dxa"/>
              <w:end w:w="90" w:type="dxa"/>
            </w:tcMar>
            <w:vAlign w:val="top"/>
          </w:tcPr>
          <w:p>
            <w:pPr>
              <w:spacing w:after="0"/>
            </w:pPr>
            <w:r>
              <w:rPr>
                <w:rFonts w:ascii="Times New Roman" w:hAnsi="Times New Roman"/>
                <w:b w:val="0"/>
                <w:sz w:val="15"/>
              </w:rPr>
              <w:t>Benchmark runner + Docker controls.</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Network impairment</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Bandwidth, RTT, loss, jitter.</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tc/netem; environment recorded.</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Security negative</w:t>
            </w:r>
          </w:p>
        </w:tc>
        <w:tc>
          <w:tcPr>
            <w:tcW w:type="dxa" w:w="4896"/>
            <w:tcMar>
              <w:top w:w="80" w:type="dxa"/>
              <w:start w:w="90" w:type="dxa"/>
              <w:bottom w:w="80" w:type="dxa"/>
              <w:end w:w="90" w:type="dxa"/>
            </w:tcMar>
            <w:vAlign w:val="top"/>
          </w:tcPr>
          <w:p>
            <w:pPr>
              <w:spacing w:after="0"/>
            </w:pPr>
            <w:r>
              <w:rPr>
                <w:rFonts w:ascii="Times New Roman" w:hAnsi="Times New Roman"/>
                <w:b w:val="0"/>
                <w:sz w:val="15"/>
              </w:rPr>
              <w:t>Bad signature, stale sequence, wrong token, malicious block, oversized frame.</w:t>
            </w:r>
          </w:p>
        </w:tc>
        <w:tc>
          <w:tcPr>
            <w:tcW w:type="dxa" w:w="3240"/>
            <w:tcMar>
              <w:top w:w="80" w:type="dxa"/>
              <w:start w:w="90" w:type="dxa"/>
              <w:bottom w:w="80" w:type="dxa"/>
              <w:end w:w="90" w:type="dxa"/>
            </w:tcMar>
            <w:vAlign w:val="top"/>
          </w:tcPr>
          <w:p>
            <w:pPr>
              <w:spacing w:after="0"/>
            </w:pPr>
            <w:r>
              <w:rPr>
                <w:rFonts w:ascii="Times New Roman" w:hAnsi="Times New Roman"/>
                <w:b w:val="0"/>
                <w:sz w:val="15"/>
              </w:rPr>
              <w:t>Must fail closed.</w:t>
            </w:r>
          </w:p>
        </w:tc>
      </w:tr>
      <w:tr>
        <w:tc>
          <w:tcPr>
            <w:tcW w:type="dxa" w:w="1944"/>
            <w:tcMar>
              <w:top w:w="80" w:type="dxa"/>
              <w:start w:w="90" w:type="dxa"/>
              <w:bottom w:w="80" w:type="dxa"/>
              <w:end w:w="90" w:type="dxa"/>
            </w:tcMar>
            <w:shd w:fill="FAFAFA"/>
            <w:vAlign w:val="top"/>
          </w:tcPr>
          <w:p>
            <w:pPr>
              <w:spacing w:after="0"/>
            </w:pPr>
            <w:r>
              <w:rPr>
                <w:rFonts w:ascii="Times New Roman" w:hAnsi="Times New Roman"/>
                <w:b w:val="0"/>
                <w:sz w:val="15"/>
              </w:rPr>
              <w:t>Performance regression</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Single-peer throughput, CPU/direct memory, p95 block latency.</w:t>
            </w:r>
          </w:p>
        </w:tc>
        <w:tc>
          <w:tcPr>
            <w:tcW w:type="dxa" w:w="3240"/>
            <w:tcMar>
              <w:top w:w="80" w:type="dxa"/>
              <w:start w:w="90" w:type="dxa"/>
              <w:bottom w:w="80" w:type="dxa"/>
              <w:end w:w="90" w:type="dxa"/>
            </w:tcMar>
            <w:shd w:fill="FAFAFA"/>
            <w:vAlign w:val="top"/>
          </w:tcPr>
          <w:p>
            <w:pPr>
              <w:spacing w:after="0"/>
            </w:pPr>
            <w:r>
              <w:rPr>
                <w:rFonts w:ascii="Times New Roman" w:hAnsi="Times New Roman"/>
                <w:b w:val="0"/>
                <w:sz w:val="15"/>
              </w:rPr>
              <w:t>Non-gating initially; trend dashboard after baseline.</w:t>
            </w:r>
          </w:p>
        </w:tc>
      </w:tr>
      <w:tr>
        <w:tc>
          <w:tcPr>
            <w:tcW w:type="dxa" w:w="1944"/>
            <w:tcMar>
              <w:top w:w="80" w:type="dxa"/>
              <w:start w:w="90" w:type="dxa"/>
              <w:bottom w:w="80" w:type="dxa"/>
              <w:end w:w="90" w:type="dxa"/>
            </w:tcMar>
            <w:vAlign w:val="top"/>
          </w:tcPr>
          <w:p>
            <w:pPr>
              <w:spacing w:after="0"/>
            </w:pPr>
            <w:r>
              <w:rPr>
                <w:rFonts w:ascii="Times New Roman" w:hAnsi="Times New Roman"/>
                <w:b w:val="0"/>
                <w:sz w:val="15"/>
              </w:rPr>
              <w:t>Paper reproducibility</w:t>
            </w:r>
          </w:p>
        </w:tc>
        <w:tc>
          <w:tcPr>
            <w:tcW w:type="dxa" w:w="4896"/>
            <w:tcMar>
              <w:top w:w="80" w:type="dxa"/>
              <w:start w:w="90" w:type="dxa"/>
              <w:bottom w:w="80" w:type="dxa"/>
              <w:end w:w="90" w:type="dxa"/>
            </w:tcMar>
            <w:vAlign w:val="top"/>
          </w:tcPr>
          <w:p>
            <w:pPr>
              <w:spacing w:after="0"/>
            </w:pPr>
            <w:r>
              <w:rPr>
                <w:rFonts w:ascii="Times New Roman" w:hAnsi="Times New Roman"/>
                <w:b w:val="0"/>
                <w:sz w:val="15"/>
              </w:rPr>
              <w:t>Baseline configs, repeated runs, raw data validation.</w:t>
            </w:r>
          </w:p>
        </w:tc>
        <w:tc>
          <w:tcPr>
            <w:tcW w:type="dxa" w:w="3240"/>
            <w:tcMar>
              <w:top w:w="80" w:type="dxa"/>
              <w:start w:w="90" w:type="dxa"/>
              <w:bottom w:w="80" w:type="dxa"/>
              <w:end w:w="90" w:type="dxa"/>
            </w:tcMar>
            <w:vAlign w:val="top"/>
          </w:tcPr>
          <w:p>
            <w:pPr>
              <w:spacing w:after="0"/>
            </w:pPr>
            <w:r>
              <w:rPr>
                <w:rFonts w:ascii="Times New Roman" w:hAnsi="Times New Roman"/>
                <w:b w:val="0"/>
                <w:sz w:val="15"/>
              </w:rPr>
              <w:t>reproduce_paper.sh + immutable run IDs.</w:t>
            </w:r>
          </w:p>
        </w:tc>
      </w:tr>
    </w:tbl>
    <w:p>
      <w:pPr>
        <w:spacing w:after="20"/>
      </w:pPr>
    </w:p>
    <w:p>
      <w:pPr>
        <w:pStyle w:val="Heading2"/>
        <w:keepNext/>
      </w:pPr>
      <w:r>
        <w:t>17.1 Minimum regression suite before merging networking changes</w:t>
      </w:r>
    </w:p>
    <w:p>
      <w:pPr>
        <w:pStyle w:val="ListBullet"/>
        <w:spacing w:after="40"/>
      </w:pPr>
      <w:r>
        <w:rPr>
          <w:rFonts w:ascii="Times New Roman" w:hAnsi="Times New Roman"/>
        </w:rPr>
        <w:t>./mvnw verify</w:t>
      </w:r>
    </w:p>
    <w:p>
      <w:pPr>
        <w:pStyle w:val="ListBullet"/>
        <w:spacing w:after="40"/>
      </w:pPr>
      <w:r>
        <w:rPr>
          <w:rFonts w:ascii="Times New Roman" w:hAnsi="Times New Roman"/>
        </w:rPr>
        <w:t>Protocol golden-vector tests</w:t>
      </w:r>
    </w:p>
    <w:p>
      <w:pPr>
        <w:pStyle w:val="ListBullet"/>
        <w:spacing w:after="40"/>
      </w:pPr>
      <w:r>
        <w:rPr>
          <w:rFonts w:ascii="Times New Roman" w:hAnsi="Times New Roman"/>
        </w:rPr>
        <w:t>Two-peer 256 MiB transfer with final SHA-256 validation</w:t>
      </w:r>
    </w:p>
    <w:p>
      <w:pPr>
        <w:pStyle w:val="ListBullet"/>
        <w:spacing w:after="40"/>
      </w:pPr>
      <w:r>
        <w:rPr>
          <w:rFonts w:ascii="Times New Roman" w:hAnsi="Times New Roman"/>
        </w:rPr>
        <w:t>Corrupted-block negative test</w:t>
      </w:r>
    </w:p>
    <w:p>
      <w:pPr>
        <w:pStyle w:val="ListBullet"/>
        <w:spacing w:after="40"/>
      </w:pPr>
      <w:r>
        <w:rPr>
          <w:rFonts w:ascii="Times New Roman" w:hAnsi="Times New Roman"/>
        </w:rPr>
        <w:t>Peer disconnect/requeue test</w:t>
      </w:r>
    </w:p>
    <w:p>
      <w:pPr>
        <w:pStyle w:val="ListBullet"/>
        <w:spacing w:after="40"/>
      </w:pPr>
      <w:r>
        <w:rPr>
          <w:rFonts w:ascii="Times New Roman" w:hAnsi="Times New Roman"/>
        </w:rPr>
        <w:t>Docker tracker+Redis integration test</w:t>
      </w:r>
    </w:p>
    <w:p>
      <w:pPr>
        <w:pStyle w:val="ListBullet"/>
        <w:spacing w:after="40"/>
      </w:pPr>
      <w:r>
        <w:rPr>
          <w:rFonts w:ascii="Times New Roman" w:hAnsi="Times New Roman"/>
        </w:rPr>
        <w:t>Memory-leak test profile with Netty leak detector enabled</w:t>
      </w:r>
    </w:p>
    <w:p>
      <w:pPr>
        <w:pStyle w:val="Heading1"/>
        <w:keepNext/>
      </w:pPr>
      <w:r>
        <w:t>18. Conference-Paper Experimental Plan</w:t>
      </w:r>
    </w:p>
    <w:p>
      <w:pPr>
        <w:pStyle w:val="Heading2"/>
        <w:keepNext/>
      </w:pPr>
      <w:r>
        <w:t>18.1 Recommended first-paper scope</w:t>
      </w: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0"/>
            </w:pPr>
            <w:r>
              <w:rPr>
                <w:rFonts w:ascii="Times New Roman" w:hAnsi="Times New Roman"/>
                <w:b/>
                <w:color w:val="17365D"/>
                <w:sz w:val="19"/>
              </w:rPr>
              <w:t xml:space="preserve">Recommended first paper.  </w:t>
            </w:r>
            <w:r>
              <w:rPr>
                <w:rFonts w:ascii="Times New Roman" w:hAnsi="Times New Roman"/>
                <w:sz w:val="19"/>
              </w:rPr>
              <w:t>Focus on locality-aware performance-weighted multi-source scheduling and progressive hybrid fallback for large enterprise asset delivery. Use fixed-size chunks and signed manifests as controlled engineering baselines. Report FastCDC only as an optional secondary experiment if page budget and results are strong.</w:t>
            </w:r>
          </w:p>
        </w:tc>
      </w:tr>
    </w:tbl>
    <w:p>
      <w:pPr>
        <w:spacing w:after="40"/>
      </w:pPr>
    </w:p>
    <w:p>
      <w:pPr>
        <w:pStyle w:val="Heading2"/>
        <w:keepNext/>
      </w:pPr>
      <w:r>
        <w:t>18.2 Research questions</w:t>
      </w:r>
    </w:p>
    <w:p>
      <w:pPr>
        <w:pStyle w:val="ListBullet"/>
        <w:spacing w:after="40"/>
      </w:pPr>
      <w:r>
        <w:rPr>
          <w:rFonts w:ascii="Times New Roman" w:hAnsi="Times New Roman"/>
        </w:rPr>
        <w:t>RQ1: Can LAPS reduce WAN/backhaul bytes without worsening p95 completion time relative to random/rarest-first and locality-only baselines?</w:t>
      </w:r>
    </w:p>
    <w:p>
      <w:pPr>
        <w:pStyle w:val="ListBullet"/>
        <w:spacing w:after="40"/>
      </w:pPr>
      <w:r>
        <w:rPr>
          <w:rFonts w:ascii="Times New Roman" w:hAnsi="Times New Roman"/>
        </w:rPr>
        <w:t>RQ2: How do request pipelining, bounded peer parallelism, and endgame redundancy affect tail completion time under heterogeneous peer bandwidth and churn?</w:t>
      </w:r>
    </w:p>
    <w:p>
      <w:pPr>
        <w:pStyle w:val="ListBullet"/>
        <w:spacing w:after="40"/>
      </w:pPr>
      <w:r>
        <w:rPr>
          <w:rFonts w:ascii="Times New Roman" w:hAnsi="Times New Roman"/>
        </w:rPr>
        <w:t>RQ3: When does a site edge cache plus progressive fallback improve cold-start and flash-crowd behavior compared with peer-only and origin-only delivery?</w:t>
      </w:r>
    </w:p>
    <w:p>
      <w:pPr>
        <w:pStyle w:val="ListBullet"/>
        <w:spacing w:after="40"/>
      </w:pPr>
      <w:r>
        <w:rPr>
          <w:rFonts w:ascii="Times New Roman" w:hAnsi="Times New Roman"/>
        </w:rPr>
        <w:t>Secondary RQ4: What additional origin offload can FastCDC provide across successive asset versions, and what CPU/metadata overhead does it introduce?</w:t>
      </w:r>
    </w:p>
    <w:p>
      <w:pPr>
        <w:pStyle w:val="Heading2"/>
        <w:keepNext/>
      </w:pPr>
      <w:r>
        <w:t>18.3 Baselines and ablations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7365D"/>
            <w:tcMar>
              <w:top w:w="80" w:type="dxa"/>
              <w:start w:w="90" w:type="dxa"/>
              <w:bottom w:w="80" w:type="dxa"/>
              <w:end w:w="90" w:type="dxa"/>
            </w:tcMar>
            <w:vAlign w:val="center"/>
          </w:tcPr>
          <w:p>
            <w:pPr>
              <w:jc w:val="center"/>
            </w:pPr>
            <w:r>
              <w:rPr>
                <w:rFonts w:ascii="Times New Roman" w:hAnsi="Times New Roman"/>
                <w:b/>
                <w:color w:val="FFFFFF"/>
                <w:sz w:val="15"/>
              </w:rPr>
              <w:t>ID</w:t>
            </w:r>
          </w:p>
        </w:tc>
        <w:tc>
          <w:tcPr>
            <w:tcW w:type="dxa" w:w="6480"/>
            <w:shd w:fill="17365D"/>
            <w:tcMar>
              <w:top w:w="80" w:type="dxa"/>
              <w:start w:w="90" w:type="dxa"/>
              <w:bottom w:w="80" w:type="dxa"/>
              <w:end w:w="90" w:type="dxa"/>
            </w:tcMar>
            <w:vAlign w:val="center"/>
          </w:tcPr>
          <w:p>
            <w:pPr>
              <w:jc w:val="center"/>
            </w:pPr>
            <w:r>
              <w:rPr>
                <w:rFonts w:ascii="Times New Roman" w:hAnsi="Times New Roman"/>
                <w:b/>
                <w:color w:val="FFFFFF"/>
                <w:sz w:val="15"/>
              </w:rPr>
              <w:t>Configuration</w:t>
            </w:r>
          </w:p>
        </w:tc>
        <w:tc>
          <w:tcPr>
            <w:tcW w:type="dxa" w:w="2664"/>
            <w:shd w:fill="17365D"/>
            <w:tcMar>
              <w:top w:w="80" w:type="dxa"/>
              <w:start w:w="90" w:type="dxa"/>
              <w:bottom w:w="80" w:type="dxa"/>
              <w:end w:w="90" w:type="dxa"/>
            </w:tcMar>
            <w:vAlign w:val="center"/>
          </w:tcPr>
          <w:p>
            <w:pPr>
              <w:jc w:val="center"/>
            </w:pPr>
            <w:r>
              <w:rPr>
                <w:rFonts w:ascii="Times New Roman" w:hAnsi="Times New Roman"/>
                <w:b/>
                <w:color w:val="FFFFFF"/>
                <w:sz w:val="15"/>
              </w:rPr>
              <w:t>Purpose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B0</w:t>
            </w:r>
          </w:p>
        </w:tc>
        <w:tc>
          <w:tcPr>
            <w:tcW w:type="dxa" w:w="6480"/>
            <w:tcMar>
              <w:top w:w="80" w:type="dxa"/>
              <w:start w:w="90" w:type="dxa"/>
              <w:bottom w:w="80" w:type="dxa"/>
              <w:end w:w="90" w:type="dxa"/>
            </w:tcMar>
            <w:vAlign w:val="top"/>
          </w:tcPr>
          <w:p>
            <w:pPr>
              <w:spacing w:after="0"/>
            </w:pPr>
            <w:r>
              <w:rPr>
                <w:rFonts w:ascii="Times New Roman" w:hAnsi="Times New Roman"/>
                <w:b w:val="0"/>
                <w:sz w:val="15"/>
              </w:rPr>
              <w:t>Origin-only HTTP(S)</w:t>
            </w:r>
          </w:p>
        </w:tc>
        <w:tc>
          <w:tcPr>
            <w:tcW w:type="dxa" w:w="2664"/>
            <w:tcMar>
              <w:top w:w="80" w:type="dxa"/>
              <w:start w:w="90" w:type="dxa"/>
              <w:bottom w:w="80" w:type="dxa"/>
              <w:end w:w="90" w:type="dxa"/>
            </w:tcMar>
            <w:vAlign w:val="top"/>
          </w:tcPr>
          <w:p>
            <w:pPr>
              <w:spacing w:after="0"/>
            </w:pPr>
            <w:r>
              <w:rPr>
                <w:rFonts w:ascii="Times New Roman" w:hAnsi="Times New Roman"/>
                <w:b w:val="0"/>
                <w:sz w:val="15"/>
              </w:rPr>
              <w:t>Reference without P2P.</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B1</w:t>
            </w:r>
          </w:p>
        </w:tc>
        <w:tc>
          <w:tcPr>
            <w:tcW w:type="dxa" w:w="6480"/>
            <w:tcMar>
              <w:top w:w="80" w:type="dxa"/>
              <w:start w:w="90" w:type="dxa"/>
              <w:bottom w:w="80" w:type="dxa"/>
              <w:end w:w="90" w:type="dxa"/>
            </w:tcMar>
            <w:shd w:fill="FAFAFA"/>
            <w:vAlign w:val="top"/>
          </w:tcPr>
          <w:p>
            <w:pPr>
              <w:spacing w:after="0"/>
            </w:pPr>
            <w:r>
              <w:rPr>
                <w:rFonts w:ascii="Times New Roman" w:hAnsi="Times New Roman"/>
                <w:b w:val="0"/>
                <w:sz w:val="15"/>
              </w:rPr>
              <w:t>Basic P2P: fixed chunks + rarest-first + random/local candidates</w:t>
            </w:r>
          </w:p>
        </w:tc>
        <w:tc>
          <w:tcPr>
            <w:tcW w:type="dxa" w:w="2664"/>
            <w:tcMar>
              <w:top w:w="80" w:type="dxa"/>
              <w:start w:w="90" w:type="dxa"/>
              <w:bottom w:w="80" w:type="dxa"/>
              <w:end w:w="90" w:type="dxa"/>
            </w:tcMar>
            <w:shd w:fill="FAFAFA"/>
            <w:vAlign w:val="top"/>
          </w:tcPr>
          <w:p>
            <w:pPr>
              <w:spacing w:after="0"/>
            </w:pPr>
            <w:r>
              <w:rPr>
                <w:rFonts w:ascii="Times New Roman" w:hAnsi="Times New Roman"/>
                <w:b w:val="0"/>
                <w:sz w:val="15"/>
              </w:rPr>
              <w:t>Classical swarm baseline.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B2</w:t>
            </w:r>
          </w:p>
        </w:tc>
        <w:tc>
          <w:tcPr>
            <w:tcW w:type="dxa" w:w="6480"/>
            <w:tcMar>
              <w:top w:w="80" w:type="dxa"/>
              <w:start w:w="90" w:type="dxa"/>
              <w:bottom w:w="80" w:type="dxa"/>
              <w:end w:w="90" w:type="dxa"/>
            </w:tcMar>
            <w:vAlign w:val="top"/>
          </w:tcPr>
          <w:p>
            <w:pPr>
              <w:spacing w:after="0"/>
            </w:pPr>
            <w:r>
              <w:rPr>
                <w:rFonts w:ascii="Times New Roman" w:hAnsi="Times New Roman"/>
                <w:b w:val="0"/>
                <w:sz w:val="15"/>
              </w:rPr>
              <w:t>B1 + explicit site/network-group locality</w:t>
            </w:r>
          </w:p>
        </w:tc>
        <w:tc>
          <w:tcPr>
            <w:tcW w:type="dxa" w:w="2664"/>
            <w:tcMar>
              <w:top w:w="80" w:type="dxa"/>
              <w:start w:w="90" w:type="dxa"/>
              <w:bottom w:w="80" w:type="dxa"/>
              <w:end w:w="90" w:type="dxa"/>
            </w:tcMar>
            <w:vAlign w:val="top"/>
          </w:tcPr>
          <w:p>
            <w:pPr>
              <w:spacing w:after="0"/>
            </w:pPr>
            <w:r>
              <w:rPr>
                <w:rFonts w:ascii="Times New Roman" w:hAnsi="Times New Roman"/>
                <w:b w:val="0"/>
                <w:sz w:val="15"/>
              </w:rPr>
              <w:t>Isolate locality effect.</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B3</w:t>
            </w:r>
          </w:p>
        </w:tc>
        <w:tc>
          <w:tcPr>
            <w:tcW w:type="dxa" w:w="6480"/>
            <w:tcMar>
              <w:top w:w="80" w:type="dxa"/>
              <w:start w:w="90" w:type="dxa"/>
              <w:bottom w:w="80" w:type="dxa"/>
              <w:end w:w="90" w:type="dxa"/>
            </w:tcMar>
            <w:shd w:fill="FAFAFA"/>
            <w:vAlign w:val="top"/>
          </w:tcPr>
          <w:p>
            <w:pPr>
              <w:spacing w:after="0"/>
            </w:pPr>
            <w:r>
              <w:rPr>
                <w:rFonts w:ascii="Times New Roman" w:hAnsi="Times New Roman"/>
                <w:b w:val="0"/>
                <w:sz w:val="15"/>
              </w:rPr>
              <w:t>B2 + LAPS peer/path score + request pipelining + endgame</w:t>
            </w:r>
          </w:p>
        </w:tc>
        <w:tc>
          <w:tcPr>
            <w:tcW w:type="dxa" w:w="2664"/>
            <w:tcMar>
              <w:top w:w="80" w:type="dxa"/>
              <w:start w:w="90" w:type="dxa"/>
              <w:bottom w:w="80" w:type="dxa"/>
              <w:end w:w="90" w:type="dxa"/>
            </w:tcMar>
            <w:shd w:fill="FAFAFA"/>
            <w:vAlign w:val="top"/>
          </w:tcPr>
          <w:p>
            <w:pPr>
              <w:spacing w:after="0"/>
            </w:pPr>
            <w:r>
              <w:rPr>
                <w:rFonts w:ascii="Times New Roman" w:hAnsi="Times New Roman"/>
                <w:b w:val="0"/>
                <w:sz w:val="15"/>
              </w:rPr>
              <w:t>Primary proposed scheduler.</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B4</w:t>
            </w:r>
          </w:p>
        </w:tc>
        <w:tc>
          <w:tcPr>
            <w:tcW w:type="dxa" w:w="6480"/>
            <w:tcMar>
              <w:top w:w="80" w:type="dxa"/>
              <w:start w:w="90" w:type="dxa"/>
              <w:bottom w:w="80" w:type="dxa"/>
              <w:end w:w="90" w:type="dxa"/>
            </w:tcMar>
            <w:vAlign w:val="top"/>
          </w:tcPr>
          <w:p>
            <w:pPr>
              <w:spacing w:after="0"/>
            </w:pPr>
            <w:r>
              <w:rPr>
                <w:rFonts w:ascii="Times New Roman" w:hAnsi="Times New Roman"/>
                <w:b w:val="0"/>
                <w:sz w:val="15"/>
              </w:rPr>
              <w:t>B3 + persistent content-addressed cache</w:t>
            </w:r>
          </w:p>
        </w:tc>
        <w:tc>
          <w:tcPr>
            <w:tcW w:type="dxa" w:w="2664"/>
            <w:tcMar>
              <w:top w:w="80" w:type="dxa"/>
              <w:start w:w="90" w:type="dxa"/>
              <w:bottom w:w="80" w:type="dxa"/>
              <w:end w:w="90" w:type="dxa"/>
            </w:tcMar>
            <w:vAlign w:val="top"/>
          </w:tcPr>
          <w:p>
            <w:pPr>
              <w:spacing w:after="0"/>
            </w:pPr>
            <w:r>
              <w:rPr>
                <w:rFonts w:ascii="Times New Roman" w:hAnsi="Times New Roman"/>
                <w:b w:val="0"/>
                <w:sz w:val="15"/>
              </w:rPr>
              <w:t>Warm-cache engineering baseline.</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B5</w:t>
            </w:r>
          </w:p>
        </w:tc>
        <w:tc>
          <w:tcPr>
            <w:tcW w:type="dxa" w:w="6480"/>
            <w:tcMar>
              <w:top w:w="80" w:type="dxa"/>
              <w:start w:w="90" w:type="dxa"/>
              <w:bottom w:w="80" w:type="dxa"/>
              <w:end w:w="90" w:type="dxa"/>
            </w:tcMar>
            <w:shd w:fill="FAFAFA"/>
            <w:vAlign w:val="top"/>
          </w:tcPr>
          <w:p>
            <w:pPr>
              <w:spacing w:after="0"/>
            </w:pPr>
            <w:r>
              <w:rPr>
                <w:rFonts w:ascii="Times New Roman" w:hAnsi="Times New Roman"/>
                <w:b w:val="0"/>
                <w:sz w:val="15"/>
              </w:rPr>
              <w:t>B4 + FastCDC cross-version reuse</w:t>
            </w:r>
          </w:p>
        </w:tc>
        <w:tc>
          <w:tcPr>
            <w:tcW w:type="dxa" w:w="2664"/>
            <w:tcMar>
              <w:top w:w="80" w:type="dxa"/>
              <w:start w:w="90" w:type="dxa"/>
              <w:bottom w:w="80" w:type="dxa"/>
              <w:end w:w="90" w:type="dxa"/>
            </w:tcMar>
            <w:shd w:fill="FAFAFA"/>
            <w:vAlign w:val="top"/>
          </w:tcPr>
          <w:p>
            <w:pPr>
              <w:spacing w:after="0"/>
            </w:pPr>
            <w:r>
              <w:rPr>
                <w:rFonts w:ascii="Times New Roman" w:hAnsi="Times New Roman"/>
                <w:b w:val="0"/>
                <w:sz w:val="15"/>
              </w:rPr>
              <w:t>Secondary dedup extension.</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B6</w:t>
            </w:r>
          </w:p>
        </w:tc>
        <w:tc>
          <w:tcPr>
            <w:tcW w:type="dxa" w:w="6480"/>
            <w:tcMar>
              <w:top w:w="80" w:type="dxa"/>
              <w:start w:w="90" w:type="dxa"/>
              <w:bottom w:w="80" w:type="dxa"/>
              <w:end w:w="90" w:type="dxa"/>
            </w:tcMar>
            <w:vAlign w:val="top"/>
          </w:tcPr>
          <w:p>
            <w:pPr>
              <w:spacing w:after="0"/>
            </w:pPr>
            <w:r>
              <w:rPr>
                <w:rFonts w:ascii="Times New Roman" w:hAnsi="Times New Roman"/>
                <w:b w:val="0"/>
                <w:sz w:val="15"/>
              </w:rPr>
              <w:t>B3/B4 + EDGE role + progressive origin fallback</w:t>
            </w:r>
          </w:p>
        </w:tc>
        <w:tc>
          <w:tcPr>
            <w:tcW w:type="dxa" w:w="2664"/>
            <w:tcMar>
              <w:top w:w="80" w:type="dxa"/>
              <w:start w:w="90" w:type="dxa"/>
              <w:bottom w:w="80" w:type="dxa"/>
              <w:end w:w="90" w:type="dxa"/>
            </w:tcMar>
            <w:vAlign w:val="top"/>
          </w:tcPr>
          <w:p>
            <w:pPr>
              <w:spacing w:after="0"/>
            </w:pPr>
            <w:r>
              <w:rPr>
                <w:rFonts w:ascii="Times New Roman" w:hAnsi="Times New Roman"/>
                <w:b w:val="0"/>
                <w:sz w:val="15"/>
              </w:rPr>
              <w:t>Hybrid hierarchy/flash-crowd study.</w:t>
            </w:r>
          </w:p>
        </w:tc>
      </w:tr>
    </w:tbl>
    <w:p>
      <w:pPr>
        <w:spacing w:after="20"/>
      </w:pPr>
    </w:p>
    <w:p>
      <w:pPr>
        <w:pStyle w:val="Heading2"/>
        <w:keepNext/>
      </w:pPr>
      <w:r>
        <w:t>18.4 Scenario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65D"/>
            <w:tcMar>
              <w:top w:w="80" w:type="dxa"/>
              <w:start w:w="90" w:type="dxa"/>
              <w:bottom w:w="80" w:type="dxa"/>
              <w:end w:w="90" w:type="dxa"/>
            </w:tcMar>
            <w:vAlign w:val="center"/>
          </w:tcPr>
          <w:p>
            <w:pPr>
              <w:jc w:val="center"/>
            </w:pPr>
            <w:r>
              <w:rPr>
                <w:rFonts w:ascii="Times New Roman" w:hAnsi="Times New Roman"/>
                <w:b/>
                <w:color w:val="FFFFFF"/>
                <w:sz w:val="16"/>
              </w:rPr>
              <w:t>Factor</w:t>
            </w:r>
          </w:p>
        </w:tc>
        <w:tc>
          <w:tcPr>
            <w:tcW w:type="dxa" w:w="7920"/>
            <w:shd w:fill="17365D"/>
            <w:tcMar>
              <w:top w:w="80" w:type="dxa"/>
              <w:start w:w="90" w:type="dxa"/>
              <w:bottom w:w="80" w:type="dxa"/>
              <w:end w:w="90" w:type="dxa"/>
            </w:tcMar>
            <w:vAlign w:val="center"/>
          </w:tcPr>
          <w:p>
            <w:pPr>
              <w:jc w:val="center"/>
            </w:pPr>
            <w:r>
              <w:rPr>
                <w:rFonts w:ascii="Times New Roman" w:hAnsi="Times New Roman"/>
                <w:b/>
                <w:color w:val="FFFFFF"/>
                <w:sz w:val="16"/>
              </w:rPr>
              <w:t>Levels</w:t>
            </w:r>
          </w:p>
        </w:tc>
      </w:tr>
      <w:tr>
        <w:tc>
          <w:tcPr>
            <w:tcW w:type="dxa" w:w="2160"/>
            <w:tcMar>
              <w:top w:w="80" w:type="dxa"/>
              <w:start w:w="90" w:type="dxa"/>
              <w:bottom w:w="80" w:type="dxa"/>
              <w:end w:w="90" w:type="dxa"/>
            </w:tcMar>
            <w:vAlign w:val="top"/>
          </w:tcPr>
          <w:p>
            <w:pPr>
              <w:spacing w:after="0"/>
            </w:pPr>
            <w:r>
              <w:rPr>
                <w:rFonts w:ascii="Times New Roman" w:hAnsi="Times New Roman"/>
                <w:b w:val="0"/>
                <w:sz w:val="16"/>
              </w:rPr>
              <w:t>Peer scale</w:t>
            </w:r>
          </w:p>
        </w:tc>
        <w:tc>
          <w:tcPr>
            <w:tcW w:type="dxa" w:w="7920"/>
            <w:tcMar>
              <w:top w:w="80" w:type="dxa"/>
              <w:start w:w="90" w:type="dxa"/>
              <w:bottom w:w="80" w:type="dxa"/>
              <w:end w:w="90" w:type="dxa"/>
            </w:tcMar>
            <w:vAlign w:val="top"/>
          </w:tcPr>
          <w:p>
            <w:pPr>
              <w:spacing w:after="0"/>
            </w:pPr>
            <w:r>
              <w:rPr>
                <w:rFonts w:ascii="Times New Roman" w:hAnsi="Times New Roman"/>
                <w:b w:val="0"/>
                <w:sz w:val="16"/>
              </w:rPr>
              <w:t>10, 25, 50, 100; 250 for control-plane/emulated scale where real data-plane hardware is insufficient.</w:t>
            </w:r>
          </w:p>
        </w:tc>
      </w:tr>
      <w:tr>
        <w:tc>
          <w:tcPr>
            <w:tcW w:type="dxa" w:w="2160"/>
            <w:tcMar>
              <w:top w:w="80" w:type="dxa"/>
              <w:start w:w="90" w:type="dxa"/>
              <w:bottom w:w="80" w:type="dxa"/>
              <w:end w:w="90" w:type="dxa"/>
            </w:tcMar>
            <w:shd w:fill="FAFAFA"/>
            <w:vAlign w:val="top"/>
          </w:tcPr>
          <w:p>
            <w:pPr>
              <w:spacing w:after="0"/>
            </w:pPr>
            <w:r>
              <w:rPr>
                <w:rFonts w:ascii="Times New Roman" w:hAnsi="Times New Roman"/>
                <w:b w:val="0"/>
                <w:sz w:val="16"/>
              </w:rPr>
              <w:t>Peer heterogeneity</w:t>
            </w:r>
          </w:p>
        </w:tc>
        <w:tc>
          <w:tcPr>
            <w:tcW w:type="dxa" w:w="7920"/>
            <w:tcMar>
              <w:top w:w="80" w:type="dxa"/>
              <w:start w:w="90" w:type="dxa"/>
              <w:bottom w:w="80" w:type="dxa"/>
              <w:end w:w="90" w:type="dxa"/>
            </w:tcMar>
            <w:shd w:fill="FAFAFA"/>
            <w:vAlign w:val="top"/>
          </w:tcPr>
          <w:p>
            <w:pPr>
              <w:spacing w:after="0"/>
            </w:pPr>
            <w:r>
              <w:rPr>
                <w:rFonts w:ascii="Times New Roman" w:hAnsi="Times New Roman"/>
                <w:b w:val="0"/>
                <w:sz w:val="16"/>
              </w:rPr>
              <w:t>Fast wired, medium, slow/Wi-Fi-like, constrained upload budget.</w:t>
            </w:r>
          </w:p>
        </w:tc>
      </w:tr>
      <w:tr>
        <w:tc>
          <w:tcPr>
            <w:tcW w:type="dxa" w:w="2160"/>
            <w:tcMar>
              <w:top w:w="80" w:type="dxa"/>
              <w:start w:w="90" w:type="dxa"/>
              <w:bottom w:w="80" w:type="dxa"/>
              <w:end w:w="90" w:type="dxa"/>
            </w:tcMar>
            <w:vAlign w:val="top"/>
          </w:tcPr>
          <w:p>
            <w:pPr>
              <w:spacing w:after="0"/>
            </w:pPr>
            <w:r>
              <w:rPr>
                <w:rFonts w:ascii="Times New Roman" w:hAnsi="Times New Roman"/>
                <w:b w:val="0"/>
                <w:sz w:val="16"/>
              </w:rPr>
              <w:t>Churn</w:t>
            </w:r>
          </w:p>
        </w:tc>
        <w:tc>
          <w:tcPr>
            <w:tcW w:type="dxa" w:w="7920"/>
            <w:tcMar>
              <w:top w:w="80" w:type="dxa"/>
              <w:start w:w="90" w:type="dxa"/>
              <w:bottom w:w="80" w:type="dxa"/>
              <w:end w:w="90" w:type="dxa"/>
            </w:tcMar>
            <w:vAlign w:val="top"/>
          </w:tcPr>
          <w:p>
            <w:pPr>
              <w:spacing w:after="0"/>
            </w:pPr>
            <w:r>
              <w:rPr>
                <w:rFonts w:ascii="Times New Roman" w:hAnsi="Times New Roman"/>
                <w:b w:val="0"/>
                <w:sz w:val="16"/>
              </w:rPr>
              <w:t>0%, 10%, 25%, 50% leave/rejoin during transfer.</w:t>
            </w:r>
          </w:p>
        </w:tc>
      </w:tr>
      <w:tr>
        <w:tc>
          <w:tcPr>
            <w:tcW w:type="dxa" w:w="2160"/>
            <w:tcMar>
              <w:top w:w="80" w:type="dxa"/>
              <w:start w:w="90" w:type="dxa"/>
              <w:bottom w:w="80" w:type="dxa"/>
              <w:end w:w="90" w:type="dxa"/>
            </w:tcMar>
            <w:shd w:fill="FAFAFA"/>
            <w:vAlign w:val="top"/>
          </w:tcPr>
          <w:p>
            <w:pPr>
              <w:spacing w:after="0"/>
            </w:pPr>
            <w:r>
              <w:rPr>
                <w:rFonts w:ascii="Times New Roman" w:hAnsi="Times New Roman"/>
                <w:b w:val="0"/>
                <w:sz w:val="16"/>
              </w:rPr>
              <w:t>RTT / loss</w:t>
            </w:r>
          </w:p>
        </w:tc>
        <w:tc>
          <w:tcPr>
            <w:tcW w:type="dxa" w:w="7920"/>
            <w:tcMar>
              <w:top w:w="80" w:type="dxa"/>
              <w:start w:w="90" w:type="dxa"/>
              <w:bottom w:w="80" w:type="dxa"/>
              <w:end w:w="90" w:type="dxa"/>
            </w:tcMar>
            <w:shd w:fill="FAFAFA"/>
            <w:vAlign w:val="top"/>
          </w:tcPr>
          <w:p>
            <w:pPr>
              <w:spacing w:after="0"/>
            </w:pPr>
            <w:r>
              <w:rPr>
                <w:rFonts w:ascii="Times New Roman" w:hAnsi="Times New Roman"/>
                <w:b w:val="0"/>
                <w:sz w:val="16"/>
              </w:rPr>
              <w:t>LAN-like low RTT plus impaired 10/50/100 ms paths; 0/1/3% loss where meaningful.</w:t>
            </w:r>
          </w:p>
        </w:tc>
      </w:tr>
      <w:tr>
        <w:tc>
          <w:tcPr>
            <w:tcW w:type="dxa" w:w="2160"/>
            <w:tcMar>
              <w:top w:w="80" w:type="dxa"/>
              <w:start w:w="90" w:type="dxa"/>
              <w:bottom w:w="80" w:type="dxa"/>
              <w:end w:w="90" w:type="dxa"/>
            </w:tcMar>
            <w:vAlign w:val="top"/>
          </w:tcPr>
          <w:p>
            <w:pPr>
              <w:spacing w:after="0"/>
            </w:pPr>
            <w:r>
              <w:rPr>
                <w:rFonts w:ascii="Times New Roman" w:hAnsi="Times New Roman"/>
                <w:b w:val="0"/>
                <w:sz w:val="16"/>
              </w:rPr>
              <w:t>Cache state</w:t>
            </w:r>
          </w:p>
        </w:tc>
        <w:tc>
          <w:tcPr>
            <w:tcW w:type="dxa" w:w="7920"/>
            <w:tcMar>
              <w:top w:w="80" w:type="dxa"/>
              <w:start w:w="90" w:type="dxa"/>
              <w:bottom w:w="80" w:type="dxa"/>
              <w:end w:w="90" w:type="dxa"/>
            </w:tcMar>
            <w:vAlign w:val="top"/>
          </w:tcPr>
          <w:p>
            <w:pPr>
              <w:spacing w:after="0"/>
            </w:pPr>
            <w:r>
              <w:rPr>
                <w:rFonts w:ascii="Times New Roman" w:hAnsi="Times New Roman"/>
                <w:b w:val="0"/>
                <w:sz w:val="16"/>
              </w:rPr>
              <w:t>Cold, partially warm, highly warm.</w:t>
            </w:r>
          </w:p>
        </w:tc>
      </w:tr>
      <w:tr>
        <w:tc>
          <w:tcPr>
            <w:tcW w:type="dxa" w:w="2160"/>
            <w:tcMar>
              <w:top w:w="80" w:type="dxa"/>
              <w:start w:w="90" w:type="dxa"/>
              <w:bottom w:w="80" w:type="dxa"/>
              <w:end w:w="90" w:type="dxa"/>
            </w:tcMar>
            <w:shd w:fill="FAFAFA"/>
            <w:vAlign w:val="top"/>
          </w:tcPr>
          <w:p>
            <w:pPr>
              <w:spacing w:after="0"/>
            </w:pPr>
            <w:r>
              <w:rPr>
                <w:rFonts w:ascii="Times New Roman" w:hAnsi="Times New Roman"/>
                <w:b w:val="0"/>
                <w:sz w:val="16"/>
              </w:rPr>
              <w:t>Asset sizes</w:t>
            </w:r>
          </w:p>
        </w:tc>
        <w:tc>
          <w:tcPr>
            <w:tcW w:type="dxa" w:w="7920"/>
            <w:tcMar>
              <w:top w:w="80" w:type="dxa"/>
              <w:start w:w="90" w:type="dxa"/>
              <w:bottom w:w="80" w:type="dxa"/>
              <w:end w:w="90" w:type="dxa"/>
            </w:tcMar>
            <w:shd w:fill="FAFAFA"/>
            <w:vAlign w:val="top"/>
          </w:tcPr>
          <w:p>
            <w:pPr>
              <w:spacing w:after="0"/>
            </w:pPr>
            <w:r>
              <w:rPr>
                <w:rFonts w:ascii="Times New Roman" w:hAnsi="Times New Roman"/>
                <w:b w:val="0"/>
                <w:sz w:val="16"/>
              </w:rPr>
              <w:t>256 MiB smoke; 1 GiB standard; 5-10 GiB large-file confirmation if disk/time permits.</w:t>
            </w:r>
          </w:p>
        </w:tc>
      </w:tr>
      <w:tr>
        <w:tc>
          <w:tcPr>
            <w:tcW w:type="dxa" w:w="2160"/>
            <w:tcMar>
              <w:top w:w="80" w:type="dxa"/>
              <w:start w:w="90" w:type="dxa"/>
              <w:bottom w:w="80" w:type="dxa"/>
              <w:end w:w="90" w:type="dxa"/>
            </w:tcMar>
            <w:vAlign w:val="top"/>
          </w:tcPr>
          <w:p>
            <w:pPr>
              <w:spacing w:after="0"/>
            </w:pPr>
            <w:r>
              <w:rPr>
                <w:rFonts w:ascii="Times New Roman" w:hAnsi="Times New Roman"/>
                <w:b w:val="0"/>
                <w:sz w:val="16"/>
              </w:rPr>
              <w:t>Flash crowd</w:t>
            </w:r>
          </w:p>
        </w:tc>
        <w:tc>
          <w:tcPr>
            <w:tcW w:type="dxa" w:w="7920"/>
            <w:tcMar>
              <w:top w:w="80" w:type="dxa"/>
              <w:start w:w="90" w:type="dxa"/>
              <w:bottom w:w="80" w:type="dxa"/>
              <w:end w:w="90" w:type="dxa"/>
            </w:tcMar>
            <w:vAlign w:val="top"/>
          </w:tcPr>
          <w:p>
            <w:pPr>
              <w:spacing w:after="0"/>
            </w:pPr>
            <w:r>
              <w:rPr>
                <w:rFonts w:ascii="Times New Roman" w:hAnsi="Times New Roman"/>
                <w:b w:val="0"/>
                <w:sz w:val="16"/>
              </w:rPr>
              <w:t>10/25/50 clients begin within a controlled arrival window.</w:t>
            </w:r>
          </w:p>
        </w:tc>
      </w:tr>
      <w:tr>
        <w:tc>
          <w:tcPr>
            <w:tcW w:type="dxa" w:w="2160"/>
            <w:tcMar>
              <w:top w:w="80" w:type="dxa"/>
              <w:start w:w="90" w:type="dxa"/>
              <w:bottom w:w="80" w:type="dxa"/>
              <w:end w:w="90" w:type="dxa"/>
            </w:tcMar>
            <w:shd w:fill="FAFAFA"/>
            <w:vAlign w:val="top"/>
          </w:tcPr>
          <w:p>
            <w:pPr>
              <w:spacing w:after="0"/>
            </w:pPr>
            <w:r>
              <w:rPr>
                <w:rFonts w:ascii="Times New Roman" w:hAnsi="Times New Roman"/>
                <w:b w:val="0"/>
                <w:sz w:val="16"/>
              </w:rPr>
              <w:t>Version change</w:t>
            </w:r>
          </w:p>
        </w:tc>
        <w:tc>
          <w:tcPr>
            <w:tcW w:type="dxa" w:w="7920"/>
            <w:tcMar>
              <w:top w:w="80" w:type="dxa"/>
              <w:start w:w="90" w:type="dxa"/>
              <w:bottom w:w="80" w:type="dxa"/>
              <w:end w:w="90" w:type="dxa"/>
            </w:tcMar>
            <w:shd w:fill="FAFAFA"/>
            <w:vAlign w:val="top"/>
          </w:tcPr>
          <w:p>
            <w:pPr>
              <w:spacing w:after="0"/>
            </w:pPr>
            <w:r>
              <w:rPr>
                <w:rFonts w:ascii="Times New Roman" w:hAnsi="Times New Roman"/>
                <w:b w:val="0"/>
                <w:sz w:val="16"/>
              </w:rPr>
              <w:t>Identical, small insertion/deletion, moderate patch, major rewrite (FastCDC study only).</w:t>
            </w:r>
          </w:p>
        </w:tc>
      </w:tr>
    </w:tbl>
    <w:p>
      <w:pPr>
        <w:spacing w:after="20"/>
      </w:pPr>
    </w:p>
    <w:p>
      <w:pPr>
        <w:pStyle w:val="Heading2"/>
        <w:keepNext/>
      </w:pPr>
      <w:r>
        <w:t>18.5 Primary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tcMar>
              <w:top w:w="80" w:type="dxa"/>
              <w:start w:w="90" w:type="dxa"/>
              <w:bottom w:w="80" w:type="dxa"/>
              <w:end w:w="90" w:type="dxa"/>
            </w:tcMar>
            <w:vAlign w:val="center"/>
          </w:tcPr>
          <w:p>
            <w:pPr>
              <w:jc w:val="center"/>
            </w:pPr>
            <w:r>
              <w:rPr>
                <w:rFonts w:ascii="Times New Roman" w:hAnsi="Times New Roman"/>
                <w:b/>
                <w:color w:val="FFFFFF"/>
                <w:sz w:val="15"/>
              </w:rPr>
              <w:t>Metric</w:t>
            </w:r>
          </w:p>
        </w:tc>
        <w:tc>
          <w:tcPr>
            <w:tcW w:type="dxa" w:w="7632"/>
            <w:shd w:fill="17365D"/>
            <w:tcMar>
              <w:top w:w="80" w:type="dxa"/>
              <w:start w:w="90" w:type="dxa"/>
              <w:bottom w:w="80" w:type="dxa"/>
              <w:end w:w="90" w:type="dxa"/>
            </w:tcMar>
            <w:vAlign w:val="center"/>
          </w:tcPr>
          <w:p>
            <w:pPr>
              <w:jc w:val="center"/>
            </w:pPr>
            <w:r>
              <w:rPr>
                <w:rFonts w:ascii="Times New Roman" w:hAnsi="Times New Roman"/>
                <w:b/>
                <w:color w:val="FFFFFF"/>
                <w:sz w:val="15"/>
              </w:rPr>
              <w:t>Definition / why</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Origin offload ratio</w:t>
            </w:r>
          </w:p>
        </w:tc>
        <w:tc>
          <w:tcPr>
            <w:tcW w:type="dxa" w:w="7632"/>
            <w:tcMar>
              <w:top w:w="80" w:type="dxa"/>
              <w:start w:w="90" w:type="dxa"/>
              <w:bottom w:w="80" w:type="dxa"/>
              <w:end w:w="90" w:type="dxa"/>
            </w:tcMar>
            <w:vAlign w:val="top"/>
          </w:tcPr>
          <w:p>
            <w:pPr>
              <w:spacing w:after="0"/>
            </w:pPr>
            <w:r>
              <w:rPr>
                <w:rFonts w:ascii="Times New Roman" w:hAnsi="Times New Roman"/>
                <w:b w:val="0"/>
                <w:sz w:val="15"/>
              </w:rPr>
              <w:t>1 - originBytes / deliveredBytes; do not count peer bytes as “free” without also reporting local traffic.</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Peak origin Mbps</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Flash-crowd stress; important in addition to total origin bytes.</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Completion time</w:t>
            </w:r>
          </w:p>
        </w:tc>
        <w:tc>
          <w:tcPr>
            <w:tcW w:type="dxa" w:w="7632"/>
            <w:tcMar>
              <w:top w:w="80" w:type="dxa"/>
              <w:start w:w="90" w:type="dxa"/>
              <w:bottom w:w="80" w:type="dxa"/>
              <w:end w:w="90" w:type="dxa"/>
            </w:tcMar>
            <w:vAlign w:val="top"/>
          </w:tcPr>
          <w:p>
            <w:pPr>
              <w:spacing w:after="0"/>
            </w:pPr>
            <w:r>
              <w:rPr>
                <w:rFonts w:ascii="Times New Roman" w:hAnsi="Times New Roman"/>
                <w:b w:val="0"/>
                <w:sz w:val="15"/>
              </w:rPr>
              <w:t>p50/p95/p99 by client; tail behavior is a primary scheduler outcome.</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Aggregate swarm goodput</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Useful verified bytes per second, not raw retransmitted bytes.</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Peer/edge byte share</w:t>
            </w:r>
          </w:p>
        </w:tc>
        <w:tc>
          <w:tcPr>
            <w:tcW w:type="dxa" w:w="7632"/>
            <w:tcMar>
              <w:top w:w="80" w:type="dxa"/>
              <w:start w:w="90" w:type="dxa"/>
              <w:bottom w:w="80" w:type="dxa"/>
              <w:end w:w="90" w:type="dxa"/>
            </w:tcMar>
            <w:vAlign w:val="top"/>
          </w:tcPr>
          <w:p>
            <w:pPr>
              <w:spacing w:after="0"/>
            </w:pPr>
            <w:r>
              <w:rPr>
                <w:rFonts w:ascii="Times New Roman" w:hAnsi="Times New Roman"/>
                <w:b w:val="0"/>
                <w:sz w:val="15"/>
              </w:rPr>
              <w:t>Shows where service capacity came from.</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Retry/redundant bytes</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Quantifies cost of churn/endgame behavior.</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CPU/memory/disk I/O</w:t>
            </w:r>
          </w:p>
        </w:tc>
        <w:tc>
          <w:tcPr>
            <w:tcW w:type="dxa" w:w="7632"/>
            <w:tcMar>
              <w:top w:w="80" w:type="dxa"/>
              <w:start w:w="90" w:type="dxa"/>
              <w:bottom w:w="80" w:type="dxa"/>
              <w:end w:w="90" w:type="dxa"/>
            </w:tcMar>
            <w:vAlign w:val="top"/>
          </w:tcPr>
          <w:p>
            <w:pPr>
              <w:spacing w:after="0"/>
            </w:pPr>
            <w:r>
              <w:rPr>
                <w:rFonts w:ascii="Times New Roman" w:hAnsi="Times New Roman"/>
                <w:b w:val="0"/>
                <w:sz w:val="15"/>
              </w:rPr>
              <w:t>Shows overhead of hashing, cache, and multi-source scheduling.</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Cache/dedup ratio</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B4/B5 only.</w:t>
            </w:r>
          </w:p>
        </w:tc>
      </w:tr>
      <w:tr>
        <w:tc>
          <w:tcPr>
            <w:tcW w:type="dxa" w:w="2448"/>
            <w:tcMar>
              <w:top w:w="80" w:type="dxa"/>
              <w:start w:w="90" w:type="dxa"/>
              <w:bottom w:w="80" w:type="dxa"/>
              <w:end w:w="90" w:type="dxa"/>
            </w:tcMar>
            <w:vAlign w:val="top"/>
          </w:tcPr>
          <w:p>
            <w:pPr>
              <w:spacing w:after="0"/>
            </w:pPr>
            <w:r>
              <w:rPr>
                <w:rFonts w:ascii="Times New Roman" w:hAnsi="Times New Roman"/>
                <w:b w:val="0"/>
                <w:sz w:val="15"/>
              </w:rPr>
              <w:t>Security correctness</w:t>
            </w:r>
          </w:p>
        </w:tc>
        <w:tc>
          <w:tcPr>
            <w:tcW w:type="dxa" w:w="7632"/>
            <w:tcMar>
              <w:top w:w="80" w:type="dxa"/>
              <w:start w:w="90" w:type="dxa"/>
              <w:bottom w:w="80" w:type="dxa"/>
              <w:end w:w="90" w:type="dxa"/>
            </w:tcMar>
            <w:vAlign w:val="top"/>
          </w:tcPr>
          <w:p>
            <w:pPr>
              <w:spacing w:after="0"/>
            </w:pPr>
            <w:r>
              <w:rPr>
                <w:rFonts w:ascii="Times New Roman" w:hAnsi="Times New Roman"/>
                <w:b w:val="0"/>
                <w:sz w:val="15"/>
              </w:rPr>
              <w:t>Unauthorized/corrupted data accepted must remain zero.</w:t>
            </w:r>
          </w:p>
        </w:tc>
      </w:tr>
      <w:tr>
        <w:tc>
          <w:tcPr>
            <w:tcW w:type="dxa" w:w="2448"/>
            <w:tcMar>
              <w:top w:w="80" w:type="dxa"/>
              <w:start w:w="90" w:type="dxa"/>
              <w:bottom w:w="80" w:type="dxa"/>
              <w:end w:w="90" w:type="dxa"/>
            </w:tcMar>
            <w:shd w:fill="FAFAFA"/>
            <w:vAlign w:val="top"/>
          </w:tcPr>
          <w:p>
            <w:pPr>
              <w:spacing w:after="0"/>
            </w:pPr>
            <w:r>
              <w:rPr>
                <w:rFonts w:ascii="Times New Roman" w:hAnsi="Times New Roman"/>
                <w:b w:val="0"/>
                <w:sz w:val="15"/>
              </w:rPr>
              <w:t>Tracker overhead</w:t>
            </w:r>
          </w:p>
        </w:tc>
        <w:tc>
          <w:tcPr>
            <w:tcW w:type="dxa" w:w="7632"/>
            <w:tcMar>
              <w:top w:w="80" w:type="dxa"/>
              <w:start w:w="90" w:type="dxa"/>
              <w:bottom w:w="80" w:type="dxa"/>
              <w:end w:w="90" w:type="dxa"/>
            </w:tcMar>
            <w:shd w:fill="FAFAFA"/>
            <w:vAlign w:val="top"/>
          </w:tcPr>
          <w:p>
            <w:pPr>
              <w:spacing w:after="0"/>
            </w:pPr>
            <w:r>
              <w:rPr>
                <w:rFonts w:ascii="Times New Roman" w:hAnsi="Times New Roman"/>
                <w:b w:val="0"/>
                <w:sz w:val="15"/>
              </w:rPr>
              <w:t>p95 ranking latency, active records, Redis memory/state size.</w:t>
            </w:r>
          </w:p>
        </w:tc>
      </w:tr>
    </w:tbl>
    <w:p>
      <w:pPr>
        <w:spacing w:after="20"/>
      </w:pPr>
    </w:p>
    <w:p>
      <w:pPr>
        <w:pStyle w:val="Heading2"/>
        <w:keepNext/>
      </w:pPr>
      <w:r>
        <w:t>18.6 What counts as a publishable result</w:t>
      </w:r>
    </w:p>
    <w:p>
      <w:pPr>
        <w:pStyle w:val="ListBullet"/>
        <w:spacing w:after="40"/>
      </w:pPr>
      <w:r>
        <w:rPr>
          <w:rFonts w:ascii="Times New Roman" w:hAnsi="Times New Roman"/>
        </w:rPr>
        <w:t>A consistent trade-off discovered across repeated controlled scenarios, not one favorable screenshot.</w:t>
      </w:r>
    </w:p>
    <w:p>
      <w:pPr>
        <w:pStyle w:val="ListBullet"/>
        <w:spacing w:after="40"/>
      </w:pPr>
      <w:r>
        <w:rPr>
          <w:rFonts w:ascii="Times New Roman" w:hAnsi="Times New Roman"/>
        </w:rPr>
        <w:t>Ablation evidence showing which part of B3/B6 produced the improvement.</w:t>
      </w:r>
    </w:p>
    <w:p>
      <w:pPr>
        <w:pStyle w:val="ListBullet"/>
        <w:spacing w:after="40"/>
      </w:pPr>
      <w:r>
        <w:rPr>
          <w:rFonts w:ascii="Times New Roman" w:hAnsi="Times New Roman"/>
        </w:rPr>
        <w:t>Tail-latency and origin-load results with confidence intervals and clear experimental conditions.</w:t>
      </w:r>
    </w:p>
    <w:p>
      <w:pPr>
        <w:pStyle w:val="ListBullet"/>
        <w:spacing w:after="40"/>
      </w:pPr>
      <w:r>
        <w:rPr>
          <w:rFonts w:ascii="Times New Roman" w:hAnsi="Times New Roman"/>
        </w:rPr>
        <w:t>Transparent negative findings (e.g., locality hurts completion time at extreme capacity imbalance) are acceptable and scientifically useful.</w:t>
      </w:r>
    </w:p>
    <w:p>
      <w:pPr>
        <w:pStyle w:val="ListBullet"/>
        <w:spacing w:after="40"/>
      </w:pPr>
      <w:r>
        <w:rPr>
          <w:rFonts w:ascii="Times New Roman" w:hAnsi="Times New Roman"/>
        </w:rPr>
        <w:t>No claim should exceed the environment: emulated control-plane scale must be labeled emulated; Docker-host results must not be described as a production WAN deployment.</w:t>
      </w:r>
    </w:p>
    <w:p>
      <w:pPr>
        <w:pStyle w:val="Heading1"/>
        <w:keepNext/>
      </w:pPr>
      <w:r>
        <w:t>19. Reproducibility and Statistical Analysis</w:t>
      </w:r>
    </w:p>
    <w:p>
      <w:pPr>
        <w:pStyle w:val="Heading2"/>
        <w:keepNext/>
      </w:pPr>
      <w:r>
        <w:t>19.1 Run discipline</w:t>
      </w:r>
    </w:p>
    <w:p>
      <w:pPr>
        <w:pStyle w:val="ListBullet"/>
        <w:spacing w:after="40"/>
      </w:pPr>
      <w:r>
        <w:rPr>
          <w:rFonts w:ascii="Times New Roman" w:hAnsi="Times New Roman"/>
        </w:rPr>
        <w:t>Use at least 5 independent measured repetitions per scenario; use 10 for the final small/medium scenario set if runtime permits.</w:t>
      </w:r>
    </w:p>
    <w:p>
      <w:pPr>
        <w:pStyle w:val="ListBullet"/>
        <w:spacing w:after="40"/>
      </w:pPr>
      <w:r>
        <w:rPr>
          <w:rFonts w:ascii="Times New Roman" w:hAnsi="Times New Roman"/>
        </w:rPr>
        <w:t>Use a warm-up run that is excluded from reported statistics when JVM warm-up materially affects results.</w:t>
      </w:r>
    </w:p>
    <w:p>
      <w:pPr>
        <w:pStyle w:val="ListBullet"/>
        <w:spacing w:after="40"/>
      </w:pPr>
      <w:r>
        <w:rPr>
          <w:rFonts w:ascii="Times New Roman" w:hAnsi="Times New Roman"/>
        </w:rPr>
        <w:t>Record fixed seeds for peer selection tie-breaks, churn timing, and workload mutation.</w:t>
      </w:r>
    </w:p>
    <w:p>
      <w:pPr>
        <w:pStyle w:val="ListBullet"/>
        <w:spacing w:after="40"/>
      </w:pPr>
      <w:r>
        <w:rPr>
          <w:rFonts w:ascii="Times New Roman" w:hAnsi="Times New Roman"/>
        </w:rPr>
        <w:t>Do not reuse warm caches across scenarios unless cache warmth is the factor being tested.</w:t>
      </w:r>
    </w:p>
    <w:p>
      <w:pPr>
        <w:pStyle w:val="ListBullet"/>
        <w:spacing w:after="40"/>
      </w:pPr>
      <w:r>
        <w:rPr>
          <w:rFonts w:ascii="Times New Roman" w:hAnsi="Times New Roman"/>
        </w:rPr>
        <w:t>Record host CPU, RAM, storage, OS/kernel, Docker, JDK, JVM flags, Redis image digest, and Git commit.</w:t>
      </w:r>
    </w:p>
    <w:p>
      <w:pPr>
        <w:pStyle w:val="ListBullet"/>
        <w:spacing w:after="40"/>
      </w:pPr>
      <w:r>
        <w:rPr>
          <w:rFonts w:ascii="Times New Roman" w:hAnsi="Times New Roman"/>
        </w:rPr>
        <w:t>Preserve raw per-run files. Corrections produce a new run ID; they do not overwrite history.</w:t>
      </w:r>
    </w:p>
    <w:p>
      <w:pPr>
        <w:pStyle w:val="Heading2"/>
        <w:keepNext/>
      </w:pPr>
      <w:r>
        <w:t>19.2 Analysis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tcMar>
              <w:top w:w="80" w:type="dxa"/>
              <w:start w:w="90" w:type="dxa"/>
              <w:bottom w:w="80" w:type="dxa"/>
              <w:end w:w="90" w:type="dxa"/>
            </w:tcMar>
            <w:vAlign w:val="center"/>
          </w:tcPr>
          <w:p>
            <w:pPr>
              <w:jc w:val="center"/>
            </w:pPr>
            <w:r>
              <w:rPr>
                <w:rFonts w:ascii="Times New Roman" w:hAnsi="Times New Roman"/>
                <w:b/>
                <w:color w:val="FFFFFF"/>
                <w:sz w:val="16"/>
              </w:rPr>
              <w:t>Rule</w:t>
            </w:r>
          </w:p>
        </w:tc>
        <w:tc>
          <w:tcPr>
            <w:tcW w:type="dxa" w:w="7776"/>
            <w:shd w:fill="17365D"/>
            <w:tcMar>
              <w:top w:w="80" w:type="dxa"/>
              <w:start w:w="90" w:type="dxa"/>
              <w:bottom w:w="80" w:type="dxa"/>
              <w:end w:w="90" w:type="dxa"/>
            </w:tcMar>
            <w:vAlign w:val="center"/>
          </w:tcPr>
          <w:p>
            <w:pPr>
              <w:jc w:val="center"/>
            </w:pPr>
            <w:r>
              <w:rPr>
                <w:rFonts w:ascii="Times New Roman" w:hAnsi="Times New Roman"/>
                <w:b/>
                <w:color w:val="FFFFFF"/>
                <w:sz w:val="16"/>
              </w:rPr>
              <w:t>Recommended method</w:t>
            </w:r>
          </w:p>
        </w:tc>
      </w:tr>
      <w:tr>
        <w:tc>
          <w:tcPr>
            <w:tcW w:type="dxa" w:w="2304"/>
            <w:tcMar>
              <w:top w:w="80" w:type="dxa"/>
              <w:start w:w="90" w:type="dxa"/>
              <w:bottom w:w="80" w:type="dxa"/>
              <w:end w:w="90" w:type="dxa"/>
            </w:tcMar>
            <w:vAlign w:val="top"/>
          </w:tcPr>
          <w:p>
            <w:pPr>
              <w:spacing w:after="0"/>
            </w:pPr>
            <w:r>
              <w:rPr>
                <w:rFonts w:ascii="Times New Roman" w:hAnsi="Times New Roman"/>
                <w:b w:val="0"/>
                <w:sz w:val="16"/>
              </w:rPr>
              <w:t>Central tendency</w:t>
            </w:r>
          </w:p>
        </w:tc>
        <w:tc>
          <w:tcPr>
            <w:tcW w:type="dxa" w:w="7776"/>
            <w:tcMar>
              <w:top w:w="80" w:type="dxa"/>
              <w:start w:w="90" w:type="dxa"/>
              <w:bottom w:w="80" w:type="dxa"/>
              <w:end w:w="90" w:type="dxa"/>
            </w:tcMar>
            <w:vAlign w:val="top"/>
          </w:tcPr>
          <w:p>
            <w:pPr>
              <w:spacing w:after="0"/>
            </w:pPr>
            <w:r>
              <w:rPr>
                <w:rFonts w:ascii="Times New Roman" w:hAnsi="Times New Roman"/>
                <w:b w:val="0"/>
                <w:sz w:val="16"/>
              </w:rPr>
              <w:t>Median for completion time and throughput; mean may be shown additionally.</w:t>
            </w:r>
          </w:p>
        </w:tc>
      </w:tr>
      <w:tr>
        <w:tc>
          <w:tcPr>
            <w:tcW w:type="dxa" w:w="2304"/>
            <w:tcMar>
              <w:top w:w="80" w:type="dxa"/>
              <w:start w:w="90" w:type="dxa"/>
              <w:bottom w:w="80" w:type="dxa"/>
              <w:end w:w="90" w:type="dxa"/>
            </w:tcMar>
            <w:shd w:fill="FAFAFA"/>
            <w:vAlign w:val="top"/>
          </w:tcPr>
          <w:p>
            <w:pPr>
              <w:spacing w:after="0"/>
            </w:pPr>
            <w:r>
              <w:rPr>
                <w:rFonts w:ascii="Times New Roman" w:hAnsi="Times New Roman"/>
                <w:b w:val="0"/>
                <w:sz w:val="16"/>
              </w:rPr>
              <w:t>Uncertainty</w:t>
            </w:r>
          </w:p>
        </w:tc>
        <w:tc>
          <w:tcPr>
            <w:tcW w:type="dxa" w:w="7776"/>
            <w:tcMar>
              <w:top w:w="80" w:type="dxa"/>
              <w:start w:w="90" w:type="dxa"/>
              <w:bottom w:w="80" w:type="dxa"/>
              <w:end w:w="90" w:type="dxa"/>
            </w:tcMar>
            <w:shd w:fill="FAFAFA"/>
            <w:vAlign w:val="top"/>
          </w:tcPr>
          <w:p>
            <w:pPr>
              <w:spacing w:after="0"/>
            </w:pPr>
            <w:r>
              <w:rPr>
                <w:rFonts w:ascii="Times New Roman" w:hAnsi="Times New Roman"/>
                <w:b w:val="0"/>
                <w:sz w:val="16"/>
              </w:rPr>
              <w:t>95% bootstrap confidence intervals for primary metrics.</w:t>
            </w:r>
          </w:p>
        </w:tc>
      </w:tr>
      <w:tr>
        <w:tc>
          <w:tcPr>
            <w:tcW w:type="dxa" w:w="2304"/>
            <w:tcMar>
              <w:top w:w="80" w:type="dxa"/>
              <w:start w:w="90" w:type="dxa"/>
              <w:bottom w:w="80" w:type="dxa"/>
              <w:end w:w="90" w:type="dxa"/>
            </w:tcMar>
            <w:vAlign w:val="top"/>
          </w:tcPr>
          <w:p>
            <w:pPr>
              <w:spacing w:after="0"/>
            </w:pPr>
            <w:r>
              <w:rPr>
                <w:rFonts w:ascii="Times New Roman" w:hAnsi="Times New Roman"/>
                <w:b w:val="0"/>
                <w:sz w:val="16"/>
              </w:rPr>
              <w:t>Tail</w:t>
            </w:r>
          </w:p>
        </w:tc>
        <w:tc>
          <w:tcPr>
            <w:tcW w:type="dxa" w:w="7776"/>
            <w:tcMar>
              <w:top w:w="80" w:type="dxa"/>
              <w:start w:w="90" w:type="dxa"/>
              <w:bottom w:w="80" w:type="dxa"/>
              <w:end w:w="90" w:type="dxa"/>
            </w:tcMar>
            <w:vAlign w:val="top"/>
          </w:tcPr>
          <w:p>
            <w:pPr>
              <w:spacing w:after="0"/>
            </w:pPr>
            <w:r>
              <w:rPr>
                <w:rFonts w:ascii="Times New Roman" w:hAnsi="Times New Roman"/>
                <w:b w:val="0"/>
                <w:sz w:val="16"/>
              </w:rPr>
              <w:t>Report p95 and p99 only with enough client observations; otherwise state sample limitation.</w:t>
            </w:r>
          </w:p>
        </w:tc>
      </w:tr>
      <w:tr>
        <w:tc>
          <w:tcPr>
            <w:tcW w:type="dxa" w:w="2304"/>
            <w:tcMar>
              <w:top w:w="80" w:type="dxa"/>
              <w:start w:w="90" w:type="dxa"/>
              <w:bottom w:w="80" w:type="dxa"/>
              <w:end w:w="90" w:type="dxa"/>
            </w:tcMar>
            <w:shd w:fill="FAFAFA"/>
            <w:vAlign w:val="top"/>
          </w:tcPr>
          <w:p>
            <w:pPr>
              <w:spacing w:after="0"/>
            </w:pPr>
            <w:r>
              <w:rPr>
                <w:rFonts w:ascii="Times New Roman" w:hAnsi="Times New Roman"/>
                <w:b w:val="0"/>
                <w:sz w:val="16"/>
              </w:rPr>
              <w:t>Multiple baselines</w:t>
            </w:r>
          </w:p>
        </w:tc>
        <w:tc>
          <w:tcPr>
            <w:tcW w:type="dxa" w:w="7776"/>
            <w:tcMar>
              <w:top w:w="80" w:type="dxa"/>
              <w:start w:w="90" w:type="dxa"/>
              <w:bottom w:w="80" w:type="dxa"/>
              <w:end w:w="90" w:type="dxa"/>
            </w:tcMar>
            <w:shd w:fill="FAFAFA"/>
            <w:vAlign w:val="top"/>
          </w:tcPr>
          <w:p>
            <w:pPr>
              <w:spacing w:after="0"/>
            </w:pPr>
            <w:r>
              <w:rPr>
                <w:rFonts w:ascii="Times New Roman" w:hAnsi="Times New Roman"/>
                <w:b w:val="0"/>
                <w:sz w:val="16"/>
              </w:rPr>
              <w:t>Use a predeclared comparison set; avoid testing dozens of weight settings and reporting only the best.</w:t>
            </w:r>
          </w:p>
        </w:tc>
      </w:tr>
      <w:tr>
        <w:tc>
          <w:tcPr>
            <w:tcW w:type="dxa" w:w="2304"/>
            <w:tcMar>
              <w:top w:w="80" w:type="dxa"/>
              <w:start w:w="90" w:type="dxa"/>
              <w:bottom w:w="80" w:type="dxa"/>
              <w:end w:w="90" w:type="dxa"/>
            </w:tcMar>
            <w:vAlign w:val="top"/>
          </w:tcPr>
          <w:p>
            <w:pPr>
              <w:spacing w:after="0"/>
            </w:pPr>
            <w:r>
              <w:rPr>
                <w:rFonts w:ascii="Times New Roman" w:hAnsi="Times New Roman"/>
                <w:b w:val="0"/>
                <w:sz w:val="16"/>
              </w:rPr>
              <w:t>Significance</w:t>
            </w:r>
          </w:p>
        </w:tc>
        <w:tc>
          <w:tcPr>
            <w:tcW w:type="dxa" w:w="7776"/>
            <w:tcMar>
              <w:top w:w="80" w:type="dxa"/>
              <w:start w:w="90" w:type="dxa"/>
              <w:bottom w:w="80" w:type="dxa"/>
              <w:end w:w="90" w:type="dxa"/>
            </w:tcMar>
            <w:vAlign w:val="top"/>
          </w:tcPr>
          <w:p>
            <w:pPr>
              <w:spacing w:after="0"/>
            </w:pPr>
            <w:r>
              <w:rPr>
                <w:rFonts w:ascii="Times New Roman" w:hAnsi="Times New Roman"/>
                <w:b w:val="0"/>
                <w:sz w:val="16"/>
              </w:rPr>
              <w:t>If formal tests are used, check distribution assumptions; use nonparametric tests when appropriate and report effect size, not p-value alone.</w:t>
            </w:r>
          </w:p>
        </w:tc>
      </w:tr>
      <w:tr>
        <w:tc>
          <w:tcPr>
            <w:tcW w:type="dxa" w:w="2304"/>
            <w:tcMar>
              <w:top w:w="80" w:type="dxa"/>
              <w:start w:w="90" w:type="dxa"/>
              <w:bottom w:w="80" w:type="dxa"/>
              <w:end w:w="90" w:type="dxa"/>
            </w:tcMar>
            <w:shd w:fill="FAFAFA"/>
            <w:vAlign w:val="top"/>
          </w:tcPr>
          <w:p>
            <w:pPr>
              <w:spacing w:after="0"/>
            </w:pPr>
            <w:r>
              <w:rPr>
                <w:rFonts w:ascii="Times New Roman" w:hAnsi="Times New Roman"/>
                <w:b w:val="0"/>
                <w:sz w:val="16"/>
              </w:rPr>
              <w:t>Weight sensitivity</w:t>
            </w:r>
          </w:p>
        </w:tc>
        <w:tc>
          <w:tcPr>
            <w:tcW w:type="dxa" w:w="7776"/>
            <w:tcMar>
              <w:top w:w="80" w:type="dxa"/>
              <w:start w:w="90" w:type="dxa"/>
              <w:bottom w:w="80" w:type="dxa"/>
              <w:end w:w="90" w:type="dxa"/>
            </w:tcMar>
            <w:shd w:fill="FAFAFA"/>
            <w:vAlign w:val="top"/>
          </w:tcPr>
          <w:p>
            <w:pPr>
              <w:spacing w:after="0"/>
            </w:pPr>
            <w:r>
              <w:rPr>
                <w:rFonts w:ascii="Times New Roman" w:hAnsi="Times New Roman"/>
                <w:b w:val="0"/>
                <w:sz w:val="16"/>
              </w:rPr>
              <w:t>Run a small predetermined grid around LAPS defaults and report sensitivity rather than tuning on the test set.</w:t>
            </w:r>
          </w:p>
        </w:tc>
      </w:tr>
    </w:tbl>
    <w:p>
      <w:pPr>
        <w:spacing w:after="20"/>
      </w:pPr>
    </w:p>
    <w:p>
      <w:pPr>
        <w:pStyle w:val="Heading2"/>
        <w:keepNext/>
      </w:pPr>
      <w:r>
        <w:t>19.3 Figure/table plan for the paper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7365D"/>
            <w:tcMar>
              <w:top w:w="80" w:type="dxa"/>
              <w:start w:w="90" w:type="dxa"/>
              <w:bottom w:w="80" w:type="dxa"/>
              <w:end w:w="90" w:type="dxa"/>
            </w:tcMar>
            <w:vAlign w:val="center"/>
          </w:tcPr>
          <w:p>
            <w:pPr>
              <w:jc w:val="center"/>
            </w:pPr>
            <w:r>
              <w:rPr>
                <w:rFonts w:ascii="Times New Roman" w:hAnsi="Times New Roman"/>
                <w:b/>
                <w:color w:val="FFFFFF"/>
                <w:sz w:val="16"/>
              </w:rPr>
              <w:t>Item</w:t>
            </w:r>
          </w:p>
        </w:tc>
        <w:tc>
          <w:tcPr>
            <w:tcW w:type="dxa" w:w="8280"/>
            <w:shd w:fill="17365D"/>
            <w:tcMar>
              <w:top w:w="80" w:type="dxa"/>
              <w:start w:w="90" w:type="dxa"/>
              <w:bottom w:w="80" w:type="dxa"/>
              <w:end w:w="90" w:type="dxa"/>
            </w:tcMar>
            <w:vAlign w:val="center"/>
          </w:tcPr>
          <w:p>
            <w:pPr>
              <w:jc w:val="center"/>
            </w:pPr>
            <w:r>
              <w:rPr>
                <w:rFonts w:ascii="Times New Roman" w:hAnsi="Times New Roman"/>
                <w:b/>
                <w:color w:val="FFFFFF"/>
                <w:sz w:val="16"/>
              </w:rPr>
              <w:t>Content</w:t>
            </w:r>
          </w:p>
        </w:tc>
      </w:tr>
      <w:tr>
        <w:tc>
          <w:tcPr>
            <w:tcW w:type="dxa" w:w="1800"/>
            <w:tcMar>
              <w:top w:w="80" w:type="dxa"/>
              <w:start w:w="90" w:type="dxa"/>
              <w:bottom w:w="80" w:type="dxa"/>
              <w:end w:w="90" w:type="dxa"/>
            </w:tcMar>
            <w:vAlign w:val="top"/>
          </w:tcPr>
          <w:p>
            <w:pPr>
              <w:spacing w:after="0"/>
            </w:pPr>
            <w:r>
              <w:rPr>
                <w:rFonts w:ascii="Times New Roman" w:hAnsi="Times New Roman"/>
                <w:b w:val="0"/>
                <w:sz w:val="16"/>
              </w:rPr>
              <w:t>Fig. 1</w:t>
            </w:r>
          </w:p>
        </w:tc>
        <w:tc>
          <w:tcPr>
            <w:tcW w:type="dxa" w:w="8280"/>
            <w:tcMar>
              <w:top w:w="80" w:type="dxa"/>
              <w:start w:w="90" w:type="dxa"/>
              <w:bottom w:w="80" w:type="dxa"/>
              <w:end w:w="90" w:type="dxa"/>
            </w:tcMar>
            <w:vAlign w:val="top"/>
          </w:tcPr>
          <w:p>
            <w:pPr>
              <w:spacing w:after="0"/>
            </w:pPr>
            <w:r>
              <w:rPr>
                <w:rFonts w:ascii="Times New Roman" w:hAnsi="Times New Roman"/>
                <w:b w:val="0"/>
                <w:sz w:val="16"/>
              </w:rPr>
              <w:t>System architecture and source hierarchy.</w:t>
            </w:r>
          </w:p>
        </w:tc>
      </w:tr>
      <w:tr>
        <w:tc>
          <w:tcPr>
            <w:tcW w:type="dxa" w:w="1800"/>
            <w:tcMar>
              <w:top w:w="80" w:type="dxa"/>
              <w:start w:w="90" w:type="dxa"/>
              <w:bottom w:w="80" w:type="dxa"/>
              <w:end w:w="90" w:type="dxa"/>
            </w:tcMar>
            <w:shd w:fill="FAFAFA"/>
            <w:vAlign w:val="top"/>
          </w:tcPr>
          <w:p>
            <w:pPr>
              <w:spacing w:after="0"/>
            </w:pPr>
            <w:r>
              <w:rPr>
                <w:rFonts w:ascii="Times New Roman" w:hAnsi="Times New Roman"/>
                <w:b w:val="0"/>
                <w:sz w:val="16"/>
              </w:rPr>
              <w:t>Fig. 2</w:t>
            </w:r>
          </w:p>
        </w:tc>
        <w:tc>
          <w:tcPr>
            <w:tcW w:type="dxa" w:w="8280"/>
            <w:tcMar>
              <w:top w:w="80" w:type="dxa"/>
              <w:start w:w="90" w:type="dxa"/>
              <w:bottom w:w="80" w:type="dxa"/>
              <w:end w:w="90" w:type="dxa"/>
            </w:tcMar>
            <w:shd w:fill="FAFAFA"/>
            <w:vAlign w:val="top"/>
          </w:tcPr>
          <w:p>
            <w:pPr>
              <w:spacing w:after="0"/>
            </w:pPr>
            <w:r>
              <w:rPr>
                <w:rFonts w:ascii="Times New Roman" w:hAnsi="Times New Roman"/>
                <w:b w:val="0"/>
                <w:sz w:val="16"/>
              </w:rPr>
              <w:t>LAPS scheduler flow / two-stage scheduling.</w:t>
            </w:r>
          </w:p>
        </w:tc>
      </w:tr>
      <w:tr>
        <w:tc>
          <w:tcPr>
            <w:tcW w:type="dxa" w:w="1800"/>
            <w:tcMar>
              <w:top w:w="80" w:type="dxa"/>
              <w:start w:w="90" w:type="dxa"/>
              <w:bottom w:w="80" w:type="dxa"/>
              <w:end w:w="90" w:type="dxa"/>
            </w:tcMar>
            <w:vAlign w:val="top"/>
          </w:tcPr>
          <w:p>
            <w:pPr>
              <w:spacing w:after="0"/>
            </w:pPr>
            <w:r>
              <w:rPr>
                <w:rFonts w:ascii="Times New Roman" w:hAnsi="Times New Roman"/>
                <w:b w:val="0"/>
                <w:sz w:val="16"/>
              </w:rPr>
              <w:t>Fig. 3</w:t>
            </w:r>
          </w:p>
        </w:tc>
        <w:tc>
          <w:tcPr>
            <w:tcW w:type="dxa" w:w="8280"/>
            <w:tcMar>
              <w:top w:w="80" w:type="dxa"/>
              <w:start w:w="90" w:type="dxa"/>
              <w:bottom w:w="80" w:type="dxa"/>
              <w:end w:w="90" w:type="dxa"/>
            </w:tcMar>
            <w:vAlign w:val="top"/>
          </w:tcPr>
          <w:p>
            <w:pPr>
              <w:spacing w:after="0"/>
            </w:pPr>
            <w:r>
              <w:rPr>
                <w:rFonts w:ascii="Times New Roman" w:hAnsi="Times New Roman"/>
                <w:b w:val="0"/>
                <w:sz w:val="16"/>
              </w:rPr>
              <w:t>Origin offload vs peer scale for B0-B3/B6.</w:t>
            </w:r>
          </w:p>
        </w:tc>
      </w:tr>
      <w:tr>
        <w:tc>
          <w:tcPr>
            <w:tcW w:type="dxa" w:w="1800"/>
            <w:tcMar>
              <w:top w:w="80" w:type="dxa"/>
              <w:start w:w="90" w:type="dxa"/>
              <w:bottom w:w="80" w:type="dxa"/>
              <w:end w:w="90" w:type="dxa"/>
            </w:tcMar>
            <w:shd w:fill="FAFAFA"/>
            <w:vAlign w:val="top"/>
          </w:tcPr>
          <w:p>
            <w:pPr>
              <w:spacing w:after="0"/>
            </w:pPr>
            <w:r>
              <w:rPr>
                <w:rFonts w:ascii="Times New Roman" w:hAnsi="Times New Roman"/>
                <w:b w:val="0"/>
                <w:sz w:val="16"/>
              </w:rPr>
              <w:t>Fig. 4</w:t>
            </w:r>
          </w:p>
        </w:tc>
        <w:tc>
          <w:tcPr>
            <w:tcW w:type="dxa" w:w="8280"/>
            <w:tcMar>
              <w:top w:w="80" w:type="dxa"/>
              <w:start w:w="90" w:type="dxa"/>
              <w:bottom w:w="80" w:type="dxa"/>
              <w:end w:w="90" w:type="dxa"/>
            </w:tcMar>
            <w:shd w:fill="FAFAFA"/>
            <w:vAlign w:val="top"/>
          </w:tcPr>
          <w:p>
            <w:pPr>
              <w:spacing w:after="0"/>
            </w:pPr>
            <w:r>
              <w:rPr>
                <w:rFonts w:ascii="Times New Roman" w:hAnsi="Times New Roman"/>
                <w:b w:val="0"/>
                <w:sz w:val="16"/>
              </w:rPr>
              <w:t>p95 completion time vs heterogeneity/churn.</w:t>
            </w:r>
          </w:p>
        </w:tc>
      </w:tr>
      <w:tr>
        <w:tc>
          <w:tcPr>
            <w:tcW w:type="dxa" w:w="1800"/>
            <w:tcMar>
              <w:top w:w="80" w:type="dxa"/>
              <w:start w:w="90" w:type="dxa"/>
              <w:bottom w:w="80" w:type="dxa"/>
              <w:end w:w="90" w:type="dxa"/>
            </w:tcMar>
            <w:vAlign w:val="top"/>
          </w:tcPr>
          <w:p>
            <w:pPr>
              <w:spacing w:after="0"/>
            </w:pPr>
            <w:r>
              <w:rPr>
                <w:rFonts w:ascii="Times New Roman" w:hAnsi="Times New Roman"/>
                <w:b w:val="0"/>
                <w:sz w:val="16"/>
              </w:rPr>
              <w:t>Fig. 5</w:t>
            </w:r>
          </w:p>
        </w:tc>
        <w:tc>
          <w:tcPr>
            <w:tcW w:type="dxa" w:w="8280"/>
            <w:tcMar>
              <w:top w:w="80" w:type="dxa"/>
              <w:start w:w="90" w:type="dxa"/>
              <w:bottom w:w="80" w:type="dxa"/>
              <w:end w:w="90" w:type="dxa"/>
            </w:tcMar>
            <w:vAlign w:val="top"/>
          </w:tcPr>
          <w:p>
            <w:pPr>
              <w:spacing w:after="0"/>
            </w:pPr>
            <w:r>
              <w:rPr>
                <w:rFonts w:ascii="Times New Roman" w:hAnsi="Times New Roman"/>
                <w:b w:val="0"/>
                <w:sz w:val="16"/>
              </w:rPr>
              <w:t>Peak origin bandwidth during flash crowd.</w:t>
            </w:r>
          </w:p>
        </w:tc>
      </w:tr>
      <w:tr>
        <w:tc>
          <w:tcPr>
            <w:tcW w:type="dxa" w:w="1800"/>
            <w:tcMar>
              <w:top w:w="80" w:type="dxa"/>
              <w:start w:w="90" w:type="dxa"/>
              <w:bottom w:w="80" w:type="dxa"/>
              <w:end w:w="90" w:type="dxa"/>
            </w:tcMar>
            <w:shd w:fill="FAFAFA"/>
            <w:vAlign w:val="top"/>
          </w:tcPr>
          <w:p>
            <w:pPr>
              <w:spacing w:after="0"/>
            </w:pPr>
            <w:r>
              <w:rPr>
                <w:rFonts w:ascii="Times New Roman" w:hAnsi="Times New Roman"/>
                <w:b w:val="0"/>
                <w:sz w:val="16"/>
              </w:rPr>
              <w:t>Table I</w:t>
            </w:r>
          </w:p>
        </w:tc>
        <w:tc>
          <w:tcPr>
            <w:tcW w:type="dxa" w:w="8280"/>
            <w:tcMar>
              <w:top w:w="80" w:type="dxa"/>
              <w:start w:w="90" w:type="dxa"/>
              <w:bottom w:w="80" w:type="dxa"/>
              <w:end w:w="90" w:type="dxa"/>
            </w:tcMar>
            <w:shd w:fill="FAFAFA"/>
            <w:vAlign w:val="top"/>
          </w:tcPr>
          <w:p>
            <w:pPr>
              <w:spacing w:after="0"/>
            </w:pPr>
            <w:r>
              <w:rPr>
                <w:rFonts w:ascii="Times New Roman" w:hAnsi="Times New Roman"/>
                <w:b w:val="0"/>
                <w:sz w:val="16"/>
              </w:rPr>
              <w:t>Architecture/baseline feature matrix.</w:t>
            </w:r>
          </w:p>
        </w:tc>
      </w:tr>
      <w:tr>
        <w:tc>
          <w:tcPr>
            <w:tcW w:type="dxa" w:w="1800"/>
            <w:tcMar>
              <w:top w:w="80" w:type="dxa"/>
              <w:start w:w="90" w:type="dxa"/>
              <w:bottom w:w="80" w:type="dxa"/>
              <w:end w:w="90" w:type="dxa"/>
            </w:tcMar>
            <w:vAlign w:val="top"/>
          </w:tcPr>
          <w:p>
            <w:pPr>
              <w:spacing w:after="0"/>
            </w:pPr>
            <w:r>
              <w:rPr>
                <w:rFonts w:ascii="Times New Roman" w:hAnsi="Times New Roman"/>
                <w:b w:val="0"/>
                <w:sz w:val="16"/>
              </w:rPr>
              <w:t>Table II</w:t>
            </w:r>
          </w:p>
        </w:tc>
        <w:tc>
          <w:tcPr>
            <w:tcW w:type="dxa" w:w="8280"/>
            <w:tcMar>
              <w:top w:w="80" w:type="dxa"/>
              <w:start w:w="90" w:type="dxa"/>
              <w:bottom w:w="80" w:type="dxa"/>
              <w:end w:w="90" w:type="dxa"/>
            </w:tcMar>
            <w:vAlign w:val="top"/>
          </w:tcPr>
          <w:p>
            <w:pPr>
              <w:spacing w:after="0"/>
            </w:pPr>
            <w:r>
              <w:rPr>
                <w:rFonts w:ascii="Times New Roman" w:hAnsi="Times New Roman"/>
                <w:b w:val="0"/>
                <w:sz w:val="16"/>
              </w:rPr>
              <w:t>Environment and experiment parameters.</w:t>
            </w:r>
          </w:p>
        </w:tc>
      </w:tr>
      <w:tr>
        <w:tc>
          <w:tcPr>
            <w:tcW w:type="dxa" w:w="1800"/>
            <w:tcMar>
              <w:top w:w="80" w:type="dxa"/>
              <w:start w:w="90" w:type="dxa"/>
              <w:bottom w:w="80" w:type="dxa"/>
              <w:end w:w="90" w:type="dxa"/>
            </w:tcMar>
            <w:shd w:fill="FAFAFA"/>
            <w:vAlign w:val="top"/>
          </w:tcPr>
          <w:p>
            <w:pPr>
              <w:spacing w:after="0"/>
            </w:pPr>
            <w:r>
              <w:rPr>
                <w:rFonts w:ascii="Times New Roman" w:hAnsi="Times New Roman"/>
                <w:b w:val="0"/>
                <w:sz w:val="16"/>
              </w:rPr>
              <w:t>Table III</w:t>
            </w:r>
          </w:p>
        </w:tc>
        <w:tc>
          <w:tcPr>
            <w:tcW w:type="dxa" w:w="8280"/>
            <w:tcMar>
              <w:top w:w="80" w:type="dxa"/>
              <w:start w:w="90" w:type="dxa"/>
              <w:bottom w:w="80" w:type="dxa"/>
              <w:end w:w="90" w:type="dxa"/>
            </w:tcMar>
            <w:shd w:fill="FAFAFA"/>
            <w:vAlign w:val="top"/>
          </w:tcPr>
          <w:p>
            <w:pPr>
              <w:spacing w:after="0"/>
            </w:pPr>
            <w:r>
              <w:rPr>
                <w:rFonts w:ascii="Times New Roman" w:hAnsi="Times New Roman"/>
                <w:b w:val="0"/>
                <w:sz w:val="16"/>
              </w:rPr>
              <w:t>Aggregate result summary + confidence intervals.</w:t>
            </w:r>
          </w:p>
        </w:tc>
      </w:tr>
      <w:tr>
        <w:tc>
          <w:tcPr>
            <w:tcW w:type="dxa" w:w="1800"/>
            <w:tcMar>
              <w:top w:w="80" w:type="dxa"/>
              <w:start w:w="90" w:type="dxa"/>
              <w:bottom w:w="80" w:type="dxa"/>
              <w:end w:w="90" w:type="dxa"/>
            </w:tcMar>
            <w:vAlign w:val="top"/>
          </w:tcPr>
          <w:p>
            <w:pPr>
              <w:spacing w:after="0"/>
            </w:pPr>
            <w:r>
              <w:rPr>
                <w:rFonts w:ascii="Times New Roman" w:hAnsi="Times New Roman"/>
                <w:b w:val="0"/>
                <w:sz w:val="16"/>
              </w:rPr>
              <w:t>Optional Fig. 6</w:t>
            </w:r>
          </w:p>
        </w:tc>
        <w:tc>
          <w:tcPr>
            <w:tcW w:type="dxa" w:w="8280"/>
            <w:tcMar>
              <w:top w:w="80" w:type="dxa"/>
              <w:start w:w="90" w:type="dxa"/>
              <w:bottom w:w="80" w:type="dxa"/>
              <w:end w:w="90" w:type="dxa"/>
            </w:tcMar>
            <w:vAlign w:val="top"/>
          </w:tcPr>
          <w:p>
            <w:pPr>
              <w:spacing w:after="0"/>
            </w:pPr>
            <w:r>
              <w:rPr>
                <w:rFonts w:ascii="Times New Roman" w:hAnsi="Times New Roman"/>
                <w:b w:val="0"/>
                <w:sz w:val="16"/>
              </w:rPr>
              <w:t>FastCDC reuse ratio vs mutation size and CPU overhead.</w:t>
            </w:r>
          </w:p>
        </w:tc>
      </w:tr>
    </w:tbl>
    <w:p>
      <w:pPr>
        <w:spacing w:after="20"/>
      </w:pPr>
    </w:p>
    <w:p>
      <w:pPr>
        <w:pStyle w:val="Heading1"/>
        <w:keepNext/>
      </w:pPr>
      <w:r>
        <w:t>20. Resume and Demo Packaging</w:t>
      </w:r>
    </w:p>
    <w:p>
      <w:pPr>
        <w:pStyle w:val="Heading2"/>
        <w:keepNext/>
      </w:pPr>
      <w:r>
        <w:t>20.1 What the project should visibly demonstrate</w:t>
      </w:r>
    </w:p>
    <w:p>
      <w:pPr>
        <w:pStyle w:val="ListBullet"/>
        <w:spacing w:after="40"/>
      </w:pPr>
      <w:r>
        <w:rPr>
          <w:rFonts w:ascii="Times New Roman" w:hAnsi="Times New Roman"/>
        </w:rPr>
        <w:t>Distributed systems: discovery, peer state, concurrent multi-source transfer, failure recovery.</w:t>
      </w:r>
    </w:p>
    <w:p>
      <w:pPr>
        <w:pStyle w:val="ListBullet"/>
        <w:spacing w:after="40"/>
      </w:pPr>
      <w:r>
        <w:rPr>
          <w:rFonts w:ascii="Times New Roman" w:hAnsi="Times New Roman"/>
        </w:rPr>
        <w:t>High-performance Java networking: Netty, backpressure, zero-copy-capable FileRegion path, direct-buffer discipline.</w:t>
      </w:r>
    </w:p>
    <w:p>
      <w:pPr>
        <w:pStyle w:val="ListBullet"/>
        <w:spacing w:after="40"/>
      </w:pPr>
      <w:r>
        <w:rPr>
          <w:rFonts w:ascii="Times New Roman" w:hAnsi="Times New Roman"/>
        </w:rPr>
        <w:t>Backend engineering: Spring Boot REST, Redis TTL state, authentication, metrics, validation.</w:t>
      </w:r>
    </w:p>
    <w:p>
      <w:pPr>
        <w:pStyle w:val="ListBullet"/>
        <w:spacing w:after="40"/>
      </w:pPr>
      <w:r>
        <w:rPr>
          <w:rFonts w:ascii="Times New Roman" w:hAnsi="Times New Roman"/>
        </w:rPr>
        <w:t>Systems/security: signed manifests, hash-addressed storage, fail-closed protocol handling.</w:t>
      </w:r>
    </w:p>
    <w:p>
      <w:pPr>
        <w:pStyle w:val="ListBullet"/>
        <w:spacing w:after="40"/>
      </w:pPr>
      <w:r>
        <w:rPr>
          <w:rFonts w:ascii="Times New Roman" w:hAnsi="Times New Roman"/>
        </w:rPr>
        <w:t>DevOps/testing: Docker Compose, Testcontainers, CI, fault injection, reproducible benchmarks.</w:t>
      </w:r>
    </w:p>
    <w:p>
      <w:pPr>
        <w:pStyle w:val="ListBullet"/>
        <w:spacing w:after="40"/>
      </w:pPr>
      <w:r>
        <w:rPr>
          <w:rFonts w:ascii="Times New Roman" w:hAnsi="Times New Roman"/>
        </w:rPr>
        <w:t>Research engineering: controlled baselines, ablations, raw-data provenance, statistical plots.</w:t>
      </w:r>
    </w:p>
    <w:p>
      <w:pPr>
        <w:pStyle w:val="Heading2"/>
        <w:keepNext/>
      </w:pPr>
      <w:r>
        <w:t>20.2 Recruiter-facing one-command demo</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 Linux/macOS</w:t>
            </w:r>
            <w:r>
              <w:br/>
            </w:r>
            <w:r>
              <w:rPr>
                <w:rFonts w:ascii="Consolas" w:hAnsi="Consolas"/>
                <w:color w:val="202020"/>
                <w:sz w:val="16"/>
              </w:rPr>
              <w:t>./scripts/demo.sh</w:t>
            </w:r>
            <w:r>
              <w:br/>
            </w:r>
            <w:r>
              <w:rPr>
                <w:rFonts w:ascii="Consolas" w:hAnsi="Consolas"/>
                <w:color w:val="202020"/>
                <w:sz w:val="16"/>
              </w:rPr>
            </w:r>
            <w:r>
              <w:br/>
            </w:r>
            <w:r>
              <w:rPr>
                <w:rFonts w:ascii="Consolas" w:hAnsi="Consolas"/>
                <w:color w:val="202020"/>
                <w:sz w:val="16"/>
              </w:rPr>
              <w:t># Windows</w:t>
            </w:r>
            <w:r>
              <w:br/>
            </w:r>
            <w:r>
              <w:rPr>
                <w:rFonts w:ascii="Consolas" w:hAnsi="Consolas"/>
                <w:color w:val="202020"/>
                <w:sz w:val="16"/>
              </w:rPr>
              <w:t>scripts\demo.ps1</w:t>
            </w:r>
            <w:r>
              <w:br/>
            </w:r>
            <w:r>
              <w:rPr>
                <w:rFonts w:ascii="Consolas" w:hAnsi="Consolas"/>
                <w:color w:val="202020"/>
                <w:sz w:val="16"/>
              </w:rPr>
            </w:r>
            <w:r>
              <w:br/>
            </w:r>
            <w:r>
              <w:rPr>
                <w:rFonts w:ascii="Consolas" w:hAnsi="Consolas"/>
                <w:color w:val="202020"/>
                <w:sz w:val="16"/>
              </w:rPr>
              <w:t>Expected profile:</w:t>
            </w:r>
            <w:r>
              <w:br/>
            </w:r>
            <w:r>
              <w:rPr>
                <w:rFonts w:ascii="Consolas" w:hAnsi="Consolas"/>
                <w:color w:val="202020"/>
                <w:sz w:val="16"/>
              </w:rPr>
              <w:t>1 Redis + 1 tracker + 1 origin + 1 EDGE + 8 peers + Prometheus/Grafana</w:t>
            </w:r>
            <w:r>
              <w:br/>
            </w:r>
            <w:r>
              <w:rPr>
                <w:rFonts w:ascii="Consolas" w:hAnsi="Consolas"/>
                <w:color w:val="202020"/>
                <w:sz w:val="16"/>
              </w:rPr>
              <w:t>Scenario A: cold asset distribution</w:t>
            </w:r>
            <w:r>
              <w:br/>
            </w:r>
            <w:r>
              <w:rPr>
                <w:rFonts w:ascii="Consolas" w:hAnsi="Consolas"/>
                <w:color w:val="202020"/>
                <w:sz w:val="16"/>
              </w:rPr>
              <w:t>Scenario B: second request with warm chunks</w:t>
            </w:r>
            <w:r>
              <w:br/>
            </w:r>
            <w:r>
              <w:rPr>
                <w:rFonts w:ascii="Consolas" w:hAnsi="Consolas"/>
                <w:color w:val="202020"/>
                <w:sz w:val="16"/>
              </w:rPr>
              <w:t>Dashboard: origin bytes, peer bytes, completion time, active peers, cache hits</w:t>
            </w:r>
          </w:p>
        </w:tc>
      </w:tr>
    </w:tbl>
    <w:p>
      <w:pPr>
        <w:spacing w:after="20"/>
      </w:pPr>
    </w:p>
    <w:p>
      <w:pPr>
        <w:pStyle w:val="Heading2"/>
        <w:keepNext/>
      </w:pPr>
      <w:r>
        <w:t>20.3 Resume bullets - fill numbers only after measurement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7365D"/>
            <w:tcMar>
              <w:top w:w="80" w:type="dxa"/>
              <w:start w:w="90" w:type="dxa"/>
              <w:bottom w:w="80" w:type="dxa"/>
              <w:end w:w="90" w:type="dxa"/>
            </w:tcMar>
            <w:vAlign w:val="center"/>
          </w:tcPr>
          <w:p>
            <w:pPr>
              <w:jc w:val="center"/>
            </w:pPr>
            <w:r>
              <w:rPr>
                <w:rFonts w:ascii="Times New Roman" w:hAnsi="Times New Roman"/>
                <w:b/>
                <w:color w:val="FFFFFF"/>
                <w:sz w:val="16"/>
              </w:rPr>
              <w:t>Use after project completion</w:t>
            </w:r>
          </w:p>
        </w:tc>
        <w:tc>
          <w:tcPr>
            <w:tcW w:type="dxa" w:w="7704"/>
            <w:shd w:fill="17365D"/>
            <w:tcMar>
              <w:top w:w="80" w:type="dxa"/>
              <w:start w:w="90" w:type="dxa"/>
              <w:bottom w:w="80" w:type="dxa"/>
              <w:end w:w="90" w:type="dxa"/>
            </w:tcMar>
            <w:vAlign w:val="center"/>
          </w:tcPr>
          <w:p>
            <w:pPr>
              <w:jc w:val="center"/>
            </w:pPr>
            <w:r>
              <w:rPr>
                <w:rFonts w:ascii="Times New Roman" w:hAnsi="Times New Roman"/>
                <w:b/>
                <w:color w:val="FFFFFF"/>
                <w:sz w:val="16"/>
              </w:rPr>
              <w:t>Template</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Systems bullet</w:t>
            </w:r>
          </w:p>
        </w:tc>
        <w:tc>
          <w:tcPr>
            <w:tcW w:type="dxa" w:w="7704"/>
            <w:tcMar>
              <w:top w:w="80" w:type="dxa"/>
              <w:start w:w="90" w:type="dxa"/>
              <w:bottom w:w="80" w:type="dxa"/>
              <w:end w:w="90" w:type="dxa"/>
            </w:tcMar>
            <w:vAlign w:val="top"/>
          </w:tcPr>
          <w:p>
            <w:pPr>
              <w:spacing w:after="0"/>
            </w:pPr>
            <w:r>
              <w:rPr>
                <w:rFonts w:ascii="Times New Roman" w:hAnsi="Times New Roman"/>
                <w:b w:val="0"/>
                <w:sz w:val="16"/>
              </w:rPr>
              <w:t>Built a Java peer-assisted asset CDN using Spring Boot, Redis, and Netty with signed manifests, multi-source block scheduling, persistent content-addressed caching, and Docker-based fault testing.</w:t>
            </w:r>
          </w:p>
        </w:tc>
      </w:tr>
      <w:tr>
        <w:tc>
          <w:tcPr>
            <w:tcW w:type="dxa" w:w="2376"/>
            <w:tcMar>
              <w:top w:w="80" w:type="dxa"/>
              <w:start w:w="90" w:type="dxa"/>
              <w:bottom w:w="80" w:type="dxa"/>
              <w:end w:w="90" w:type="dxa"/>
            </w:tcMar>
            <w:shd w:fill="FAFAFA"/>
            <w:vAlign w:val="top"/>
          </w:tcPr>
          <w:p>
            <w:pPr>
              <w:spacing w:after="0"/>
            </w:pPr>
            <w:r>
              <w:rPr>
                <w:rFonts w:ascii="Times New Roman" w:hAnsi="Times New Roman"/>
                <w:b w:val="0"/>
                <w:sz w:val="16"/>
              </w:rPr>
              <w:t>Performance bullet</w:t>
            </w:r>
          </w:p>
        </w:tc>
        <w:tc>
          <w:tcPr>
            <w:tcW w:type="dxa" w:w="7704"/>
            <w:tcMar>
              <w:top w:w="80" w:type="dxa"/>
              <w:start w:w="90" w:type="dxa"/>
              <w:bottom w:w="80" w:type="dxa"/>
              <w:end w:w="90" w:type="dxa"/>
            </w:tcMar>
            <w:shd w:fill="FAFAFA"/>
            <w:vAlign w:val="top"/>
          </w:tcPr>
          <w:p>
            <w:pPr>
              <w:spacing w:after="0"/>
            </w:pPr>
            <w:r>
              <w:rPr>
                <w:rFonts w:ascii="Times New Roman" w:hAnsi="Times New Roman"/>
                <w:b w:val="0"/>
                <w:sz w:val="16"/>
              </w:rPr>
              <w:t>Designed a locality/performance-aware scheduler that reduced [origin bytes / p95 completion time] by X% vs [named baseline] across Y controlled peers/scenarios.</w:t>
            </w:r>
          </w:p>
        </w:tc>
      </w:tr>
      <w:tr>
        <w:tc>
          <w:tcPr>
            <w:tcW w:type="dxa" w:w="2376"/>
            <w:tcMar>
              <w:top w:w="80" w:type="dxa"/>
              <w:start w:w="90" w:type="dxa"/>
              <w:bottom w:w="80" w:type="dxa"/>
              <w:end w:w="90" w:type="dxa"/>
            </w:tcMar>
            <w:vAlign w:val="top"/>
          </w:tcPr>
          <w:p>
            <w:pPr>
              <w:spacing w:after="0"/>
            </w:pPr>
            <w:r>
              <w:rPr>
                <w:rFonts w:ascii="Times New Roman" w:hAnsi="Times New Roman"/>
                <w:b w:val="0"/>
                <w:sz w:val="16"/>
              </w:rPr>
              <w:t>Research bullet</w:t>
            </w:r>
          </w:p>
        </w:tc>
        <w:tc>
          <w:tcPr>
            <w:tcW w:type="dxa" w:w="7704"/>
            <w:tcMar>
              <w:top w:w="80" w:type="dxa"/>
              <w:start w:w="90" w:type="dxa"/>
              <w:bottom w:w="80" w:type="dxa"/>
              <w:end w:w="90" w:type="dxa"/>
            </w:tcMar>
            <w:vAlign w:val="top"/>
          </w:tcPr>
          <w:p>
            <w:pPr>
              <w:spacing w:after="0"/>
            </w:pPr>
            <w:r>
              <w:rPr>
                <w:rFonts w:ascii="Times New Roman" w:hAnsi="Times New Roman"/>
                <w:b w:val="0"/>
                <w:sz w:val="16"/>
              </w:rPr>
              <w:t>Built a reproducible experiment harness for B0-B6 baselines with netem/churn injection, immutable run artifacts, and automated paper figures.</w:t>
            </w:r>
          </w:p>
        </w:tc>
      </w:tr>
    </w:tbl>
    <w:p>
      <w:pPr>
        <w:spacing w:after="20"/>
      </w:pP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pPr>
              <w:spacing w:after="0"/>
            </w:pPr>
            <w:r>
              <w:rPr>
                <w:rFonts w:ascii="Times New Roman" w:hAnsi="Times New Roman"/>
                <w:b/>
                <w:color w:val="17365D"/>
                <w:sz w:val="19"/>
              </w:rPr>
              <w:t xml:space="preserve">Do not fabricate metrics.  </w:t>
            </w:r>
            <w:r>
              <w:rPr>
                <w:rFonts w:ascii="Times New Roman" w:hAnsi="Times New Roman"/>
                <w:sz w:val="19"/>
              </w:rPr>
              <w:t>Replace X/Y placeholders only with values generated by committed experiment configurations and preserved raw run folders.</w:t>
            </w:r>
          </w:p>
        </w:tc>
      </w:tr>
    </w:tbl>
    <w:p>
      <w:pPr>
        <w:spacing w:after="40"/>
      </w:pPr>
    </w:p>
    <w:p>
      <w:pPr>
        <w:pStyle w:val="Heading1"/>
        <w:keepNext/>
      </w:pPr>
      <w:r>
        <w:t>21. CI/CD and Coding Standards</w:t>
      </w:r>
    </w:p>
    <w:p>
      <w:pPr>
        <w:pStyle w:val="Heading2"/>
        <w:keepNext/>
      </w:pPr>
      <w:r>
        <w:t>21.1 Pull-request pipeline</w:t>
      </w:r>
    </w:p>
    <w:p>
      <w:pPr>
        <w:pStyle w:val="ListBullet"/>
        <w:spacing w:after="40"/>
      </w:pPr>
      <w:r>
        <w:rPr>
          <w:rFonts w:ascii="Times New Roman" w:hAnsi="Times New Roman"/>
        </w:rPr>
        <w:t>Compile and unit tests on Java 21 using Maven Wrapper.</w:t>
      </w:r>
    </w:p>
    <w:p>
      <w:pPr>
        <w:pStyle w:val="ListBullet"/>
        <w:spacing w:after="40"/>
      </w:pPr>
      <w:r>
        <w:rPr>
          <w:rFonts w:ascii="Times New Roman" w:hAnsi="Times New Roman"/>
        </w:rPr>
        <w:t>Formatting/checkstyle and SpotBugs/static analysis.</w:t>
      </w:r>
    </w:p>
    <w:p>
      <w:pPr>
        <w:pStyle w:val="ListBullet"/>
        <w:spacing w:after="40"/>
      </w:pPr>
      <w:r>
        <w:rPr>
          <w:rFonts w:ascii="Times New Roman" w:hAnsi="Times New Roman"/>
        </w:rPr>
        <w:t>JaCoCo coverage report; use coverage to find gaps, not as the only quality target.</w:t>
      </w:r>
    </w:p>
    <w:p>
      <w:pPr>
        <w:pStyle w:val="ListBullet"/>
        <w:spacing w:after="40"/>
      </w:pPr>
      <w:r>
        <w:rPr>
          <w:rFonts w:ascii="Times New Roman" w:hAnsi="Times New Roman"/>
        </w:rPr>
        <w:t>Protocol golden-vector tests.</w:t>
      </w:r>
    </w:p>
    <w:p>
      <w:pPr>
        <w:pStyle w:val="ListBullet"/>
        <w:spacing w:after="40"/>
      </w:pPr>
      <w:r>
        <w:rPr>
          <w:rFonts w:ascii="Times New Roman" w:hAnsi="Times New Roman"/>
        </w:rPr>
        <w:t>Testcontainers integration: Redis + tracker + two-peer transfer.</w:t>
      </w:r>
    </w:p>
    <w:p>
      <w:pPr>
        <w:pStyle w:val="ListBullet"/>
        <w:spacing w:after="40"/>
      </w:pPr>
      <w:r>
        <w:rPr>
          <w:rFonts w:ascii="Times New Roman" w:hAnsi="Times New Roman"/>
        </w:rPr>
        <w:t>Docker image build for tracker/peer/origin/benchmark-runner.</w:t>
      </w:r>
    </w:p>
    <w:p>
      <w:pPr>
        <w:pStyle w:val="ListBullet"/>
        <w:spacing w:after="40"/>
      </w:pPr>
      <w:r>
        <w:rPr>
          <w:rFonts w:ascii="Times New Roman" w:hAnsi="Times New Roman"/>
        </w:rPr>
        <w:t>Security/log scan for obvious token/private-key leakage.</w:t>
      </w:r>
    </w:p>
    <w:p>
      <w:pPr>
        <w:pStyle w:val="ListBullet"/>
        <w:spacing w:after="40"/>
      </w:pPr>
      <w:r>
        <w:rPr>
          <w:rFonts w:ascii="Times New Roman" w:hAnsi="Times New Roman"/>
        </w:rPr>
        <w:t>Small benchmark smoke test on scheduled/nightly CI, not every PR if runtime is high.</w:t>
      </w:r>
    </w:p>
    <w:p>
      <w:pPr>
        <w:pStyle w:val="Heading2"/>
        <w:keepNext/>
      </w:pPr>
      <w:r>
        <w:t>21.2 Java rules</w:t>
      </w:r>
    </w:p>
    <w:p>
      <w:pPr>
        <w:pStyle w:val="ListBullet"/>
        <w:spacing w:after="40"/>
      </w:pPr>
      <w:r>
        <w:rPr>
          <w:rFonts w:ascii="Times New Roman" w:hAnsi="Times New Roman"/>
        </w:rPr>
        <w:t>Prefer immutable records/value objects for protocol and manifest models.</w:t>
      </w:r>
    </w:p>
    <w:p>
      <w:pPr>
        <w:pStyle w:val="ListBullet"/>
        <w:spacing w:after="40"/>
      </w:pPr>
      <w:r>
        <w:rPr>
          <w:rFonts w:ascii="Times New Roman" w:hAnsi="Times New Roman"/>
        </w:rPr>
        <w:t>No blocking file/hash/SQLite operations on a Netty event loop.</w:t>
      </w:r>
    </w:p>
    <w:p>
      <w:pPr>
        <w:pStyle w:val="ListBullet"/>
        <w:spacing w:after="40"/>
      </w:pPr>
      <w:r>
        <w:rPr>
          <w:rFonts w:ascii="Times New Roman" w:hAnsi="Times New Roman"/>
        </w:rPr>
        <w:t>No System.out in runtime modules; use structured SLF4J logging.</w:t>
      </w:r>
    </w:p>
    <w:p>
      <w:pPr>
        <w:pStyle w:val="ListBullet"/>
        <w:spacing w:after="40"/>
      </w:pPr>
      <w:r>
        <w:rPr>
          <w:rFonts w:ascii="Times New Roman" w:hAnsi="Times New Roman"/>
        </w:rPr>
        <w:t>Use checked validation at module boundaries; internal code may assume validated invariants.</w:t>
      </w:r>
    </w:p>
    <w:p>
      <w:pPr>
        <w:pStyle w:val="ListBullet"/>
        <w:spacing w:after="40"/>
      </w:pPr>
      <w:r>
        <w:rPr>
          <w:rFonts w:ascii="Times New Roman" w:hAnsi="Times New Roman"/>
        </w:rPr>
        <w:t>Every timeout, max size, connection limit, and scheduler weight must be configuration with a documented default.</w:t>
      </w:r>
    </w:p>
    <w:p>
      <w:pPr>
        <w:pStyle w:val="ListBullet"/>
        <w:spacing w:after="40"/>
      </w:pPr>
      <w:r>
        <w:rPr>
          <w:rFonts w:ascii="Times New Roman" w:hAnsi="Times New Roman"/>
        </w:rPr>
        <w:t>Use long for file sizes/absolute offsets; use int only for fields whose wire contract is explicitly u32 and validate before conversion.</w:t>
      </w:r>
    </w:p>
    <w:p>
      <w:pPr>
        <w:pStyle w:val="ListBullet"/>
        <w:spacing w:after="40"/>
      </w:pPr>
      <w:r>
        <w:rPr>
          <w:rFonts w:ascii="Times New Roman" w:hAnsi="Times New Roman"/>
        </w:rPr>
        <w:t>Avoid hidden global mutable state. Peer/asset session state must have explicit ownership.</w:t>
      </w:r>
    </w:p>
    <w:p>
      <w:pPr>
        <w:pStyle w:val="ListBullet"/>
        <w:spacing w:after="40"/>
      </w:pPr>
      <w:r>
        <w:rPr>
          <w:rFonts w:ascii="Times New Roman" w:hAnsi="Times New Roman"/>
        </w:rPr>
        <w:t>Close channels/files/resources deterministically; use try-with-resources outside asynchronous lifecycle contexts.</w:t>
      </w:r>
    </w:p>
    <w:p>
      <w:pPr>
        <w:pStyle w:val="Heading2"/>
        <w:keepNext/>
      </w:pPr>
      <w:r>
        <w:t>21.3 Git/ADR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80" w:type="dxa"/>
              <w:start w:w="90" w:type="dxa"/>
              <w:bottom w:w="80" w:type="dxa"/>
              <w:end w:w="90" w:type="dxa"/>
            </w:tcMar>
            <w:vAlign w:val="center"/>
          </w:tcPr>
          <w:p>
            <w:pPr>
              <w:jc w:val="center"/>
            </w:pPr>
            <w:r>
              <w:rPr>
                <w:rFonts w:ascii="Times New Roman" w:hAnsi="Times New Roman"/>
                <w:b/>
                <w:color w:val="FFFFFF"/>
                <w:sz w:val="16"/>
              </w:rPr>
              <w:t>Change type</w:t>
            </w:r>
          </w:p>
        </w:tc>
        <w:tc>
          <w:tcPr>
            <w:tcW w:type="dxa" w:w="6912"/>
            <w:shd w:fill="17365D"/>
            <w:tcMar>
              <w:top w:w="80" w:type="dxa"/>
              <w:start w:w="90" w:type="dxa"/>
              <w:bottom w:w="80" w:type="dxa"/>
              <w:end w:w="90" w:type="dxa"/>
            </w:tcMar>
            <w:vAlign w:val="center"/>
          </w:tcPr>
          <w:p>
            <w:pPr>
              <w:jc w:val="center"/>
            </w:pPr>
            <w:r>
              <w:rPr>
                <w:rFonts w:ascii="Times New Roman" w:hAnsi="Times New Roman"/>
                <w:b/>
                <w:color w:val="FFFFFF"/>
                <w:sz w:val="16"/>
              </w:rPr>
              <w:t>Required artifact</w:t>
            </w:r>
          </w:p>
        </w:tc>
      </w:tr>
      <w:tr>
        <w:tc>
          <w:tcPr>
            <w:tcW w:type="dxa" w:w="3168"/>
            <w:tcMar>
              <w:top w:w="80" w:type="dxa"/>
              <w:start w:w="90" w:type="dxa"/>
              <w:bottom w:w="80" w:type="dxa"/>
              <w:end w:w="90" w:type="dxa"/>
            </w:tcMar>
            <w:vAlign w:val="top"/>
          </w:tcPr>
          <w:p>
            <w:pPr>
              <w:spacing w:after="0"/>
            </w:pPr>
            <w:r>
              <w:rPr>
                <w:rFonts w:ascii="Times New Roman" w:hAnsi="Times New Roman"/>
                <w:b w:val="0"/>
                <w:sz w:val="16"/>
              </w:rPr>
              <w:t>Wire protocol / message field</w:t>
            </w:r>
          </w:p>
        </w:tc>
        <w:tc>
          <w:tcPr>
            <w:tcW w:type="dxa" w:w="6912"/>
            <w:tcMar>
              <w:top w:w="80" w:type="dxa"/>
              <w:start w:w="90" w:type="dxa"/>
              <w:bottom w:w="80" w:type="dxa"/>
              <w:end w:w="90" w:type="dxa"/>
            </w:tcMar>
            <w:vAlign w:val="top"/>
          </w:tcPr>
          <w:p>
            <w:pPr>
              <w:spacing w:after="0"/>
            </w:pPr>
            <w:r>
              <w:rPr>
                <w:rFonts w:ascii="Times New Roman" w:hAnsi="Times New Roman"/>
                <w:b w:val="0"/>
                <w:sz w:val="16"/>
              </w:rPr>
              <w:t>New/updated ADR + protocol-v1.md + golden vectors + compatibility note</w:t>
            </w:r>
          </w:p>
        </w:tc>
      </w:tr>
      <w:tr>
        <w:tc>
          <w:tcPr>
            <w:tcW w:type="dxa" w:w="3168"/>
            <w:tcMar>
              <w:top w:w="80" w:type="dxa"/>
              <w:start w:w="90" w:type="dxa"/>
              <w:bottom w:w="80" w:type="dxa"/>
              <w:end w:w="90" w:type="dxa"/>
            </w:tcMar>
            <w:shd w:fill="FAFAFA"/>
            <w:vAlign w:val="top"/>
          </w:tcPr>
          <w:p>
            <w:pPr>
              <w:spacing w:after="0"/>
            </w:pPr>
            <w:r>
              <w:rPr>
                <w:rFonts w:ascii="Times New Roman" w:hAnsi="Times New Roman"/>
                <w:b w:val="0"/>
                <w:sz w:val="16"/>
              </w:rPr>
              <w:t>Manifest schema / assetId rule</w:t>
            </w:r>
          </w:p>
        </w:tc>
        <w:tc>
          <w:tcPr>
            <w:tcW w:type="dxa" w:w="6912"/>
            <w:tcMar>
              <w:top w:w="80" w:type="dxa"/>
              <w:start w:w="90" w:type="dxa"/>
              <w:bottom w:w="80" w:type="dxa"/>
              <w:end w:w="90" w:type="dxa"/>
            </w:tcMar>
            <w:shd w:fill="FAFAFA"/>
            <w:vAlign w:val="top"/>
          </w:tcPr>
          <w:p>
            <w:pPr>
              <w:spacing w:after="0"/>
            </w:pPr>
            <w:r>
              <w:rPr>
                <w:rFonts w:ascii="Times New Roman" w:hAnsi="Times New Roman"/>
                <w:b w:val="0"/>
                <w:sz w:val="16"/>
              </w:rPr>
              <w:t>ADR + JSON Schema + migration/compatibility test</w:t>
            </w:r>
          </w:p>
        </w:tc>
      </w:tr>
      <w:tr>
        <w:tc>
          <w:tcPr>
            <w:tcW w:type="dxa" w:w="3168"/>
            <w:tcMar>
              <w:top w:w="80" w:type="dxa"/>
              <w:start w:w="90" w:type="dxa"/>
              <w:bottom w:w="80" w:type="dxa"/>
              <w:end w:w="90" w:type="dxa"/>
            </w:tcMar>
            <w:vAlign w:val="top"/>
          </w:tcPr>
          <w:p>
            <w:pPr>
              <w:spacing w:after="0"/>
            </w:pPr>
            <w:r>
              <w:rPr>
                <w:rFonts w:ascii="Times New Roman" w:hAnsi="Times New Roman"/>
                <w:b w:val="0"/>
                <w:sz w:val="16"/>
              </w:rPr>
              <w:t>Redis key/TTL model</w:t>
            </w:r>
          </w:p>
        </w:tc>
        <w:tc>
          <w:tcPr>
            <w:tcW w:type="dxa" w:w="6912"/>
            <w:tcMar>
              <w:top w:w="80" w:type="dxa"/>
              <w:start w:w="90" w:type="dxa"/>
              <w:bottom w:w="80" w:type="dxa"/>
              <w:end w:w="90" w:type="dxa"/>
            </w:tcMar>
            <w:vAlign w:val="top"/>
          </w:tcPr>
          <w:p>
            <w:pPr>
              <w:spacing w:after="0"/>
            </w:pPr>
            <w:r>
              <w:rPr>
                <w:rFonts w:ascii="Times New Roman" w:hAnsi="Times New Roman"/>
                <w:b w:val="0"/>
                <w:sz w:val="16"/>
              </w:rPr>
              <w:t>ADR + integration test + state-size note</w:t>
            </w:r>
          </w:p>
        </w:tc>
      </w:tr>
      <w:tr>
        <w:tc>
          <w:tcPr>
            <w:tcW w:type="dxa" w:w="3168"/>
            <w:tcMar>
              <w:top w:w="80" w:type="dxa"/>
              <w:start w:w="90" w:type="dxa"/>
              <w:bottom w:w="80" w:type="dxa"/>
              <w:end w:w="90" w:type="dxa"/>
            </w:tcMar>
            <w:shd w:fill="FAFAFA"/>
            <w:vAlign w:val="top"/>
          </w:tcPr>
          <w:p>
            <w:pPr>
              <w:spacing w:after="0"/>
            </w:pPr>
            <w:r>
              <w:rPr>
                <w:rFonts w:ascii="Times New Roman" w:hAnsi="Times New Roman"/>
                <w:b w:val="0"/>
                <w:sz w:val="16"/>
              </w:rPr>
              <w:t>Scheduler scoring/weight semantics</w:t>
            </w:r>
          </w:p>
        </w:tc>
        <w:tc>
          <w:tcPr>
            <w:tcW w:type="dxa" w:w="6912"/>
            <w:tcMar>
              <w:top w:w="80" w:type="dxa"/>
              <w:start w:w="90" w:type="dxa"/>
              <w:bottom w:w="80" w:type="dxa"/>
              <w:end w:w="90" w:type="dxa"/>
            </w:tcMar>
            <w:shd w:fill="FAFAFA"/>
            <w:vAlign w:val="top"/>
          </w:tcPr>
          <w:p>
            <w:pPr>
              <w:spacing w:after="0"/>
            </w:pPr>
            <w:r>
              <w:rPr>
                <w:rFonts w:ascii="Times New Roman" w:hAnsi="Times New Roman"/>
                <w:b w:val="0"/>
                <w:sz w:val="16"/>
              </w:rPr>
              <w:t>ADR + baseline config update + paper-method note</w:t>
            </w:r>
          </w:p>
        </w:tc>
      </w:tr>
      <w:tr>
        <w:tc>
          <w:tcPr>
            <w:tcW w:type="dxa" w:w="3168"/>
            <w:tcMar>
              <w:top w:w="80" w:type="dxa"/>
              <w:start w:w="90" w:type="dxa"/>
              <w:bottom w:w="80" w:type="dxa"/>
              <w:end w:w="90" w:type="dxa"/>
            </w:tcMar>
            <w:vAlign w:val="top"/>
          </w:tcPr>
          <w:p>
            <w:pPr>
              <w:spacing w:after="0"/>
            </w:pPr>
            <w:r>
              <w:rPr>
                <w:rFonts w:ascii="Times New Roman" w:hAnsi="Times New Roman"/>
                <w:b w:val="0"/>
                <w:sz w:val="16"/>
              </w:rPr>
              <w:t>Experiment metric name/definition</w:t>
            </w:r>
          </w:p>
        </w:tc>
        <w:tc>
          <w:tcPr>
            <w:tcW w:type="dxa" w:w="6912"/>
            <w:tcMar>
              <w:top w:w="80" w:type="dxa"/>
              <w:start w:w="90" w:type="dxa"/>
              <w:bottom w:w="80" w:type="dxa"/>
              <w:end w:w="90" w:type="dxa"/>
            </w:tcMar>
            <w:vAlign w:val="top"/>
          </w:tcPr>
          <w:p>
            <w:pPr>
              <w:spacing w:after="0"/>
            </w:pPr>
            <w:r>
              <w:rPr>
                <w:rFonts w:ascii="Times New Roman" w:hAnsi="Times New Roman"/>
                <w:b w:val="0"/>
                <w:sz w:val="16"/>
              </w:rPr>
              <w:t>experiment-method.md update + analysis compatibility note</w:t>
            </w:r>
          </w:p>
        </w:tc>
      </w:tr>
      <w:tr>
        <w:tc>
          <w:tcPr>
            <w:tcW w:type="dxa" w:w="3168"/>
            <w:tcMar>
              <w:top w:w="80" w:type="dxa"/>
              <w:start w:w="90" w:type="dxa"/>
              <w:bottom w:w="80" w:type="dxa"/>
              <w:end w:w="90" w:type="dxa"/>
            </w:tcMar>
            <w:shd w:fill="FAFAFA"/>
            <w:vAlign w:val="top"/>
          </w:tcPr>
          <w:p>
            <w:pPr>
              <w:spacing w:after="0"/>
            </w:pPr>
            <w:r>
              <w:rPr>
                <w:rFonts w:ascii="Times New Roman" w:hAnsi="Times New Roman"/>
                <w:b w:val="0"/>
                <w:sz w:val="16"/>
              </w:rPr>
              <w:t>Security trust/key behavior</w:t>
            </w:r>
          </w:p>
        </w:tc>
        <w:tc>
          <w:tcPr>
            <w:tcW w:type="dxa" w:w="6912"/>
            <w:tcMar>
              <w:top w:w="80" w:type="dxa"/>
              <w:start w:w="90" w:type="dxa"/>
              <w:bottom w:w="80" w:type="dxa"/>
              <w:end w:w="90" w:type="dxa"/>
            </w:tcMar>
            <w:shd w:fill="FAFAFA"/>
            <w:vAlign w:val="top"/>
          </w:tcPr>
          <w:p>
            <w:pPr>
              <w:spacing w:after="0"/>
            </w:pPr>
            <w:r>
              <w:rPr>
                <w:rFonts w:ascii="Times New Roman" w:hAnsi="Times New Roman"/>
                <w:b w:val="0"/>
                <w:sz w:val="16"/>
              </w:rPr>
              <w:t>threat model + negative tests</w:t>
            </w:r>
          </w:p>
        </w:tc>
      </w:tr>
    </w:tbl>
    <w:p>
      <w:pPr>
        <w:spacing w:after="20"/>
      </w:pPr>
    </w:p>
    <w:p>
      <w:pPr>
        <w:pStyle w:val="Heading1"/>
        <w:keepNext/>
      </w:pPr>
      <w:r>
        <w:t>22. Coding-Agent Task Contract</w:t>
      </w:r>
    </w:p>
    <w:p>
      <w:pPr>
        <w:spacing w:after="80"/>
      </w:pPr>
      <w:r>
        <w:rPr>
          <w:rFonts w:ascii="Times New Roman" w:hAnsi="Times New Roman"/>
        </w:rPr>
        <w:t>Each external coding-agent request should be issued as a bounded task packet. This prevents agents from “helpfully” redesigning the system while implementing one feature.</w:t>
      </w:r>
    </w:p>
    <w:p>
      <w:pPr>
        <w:spacing w:after="40"/>
      </w:pPr>
      <w:r>
        <w:rPr>
          <w:rFonts w:ascii="Times New Roman" w:hAnsi="Times New Roman"/>
          <w:b/>
          <w:color w:val="17365D"/>
          <w:sz w:val="18"/>
        </w:rPr>
        <w:t>Reusable task packet template</w:t>
      </w:r>
    </w:p>
    <w:tbl>
      <w:tblPr>
        <w:tblW w:type="auto" w:w="0"/>
        <w:jc w:val="center"/>
        <w:tblLook w:firstColumn="1" w:firstRow="1" w:lastColumn="0" w:lastRow="0" w:noHBand="0" w:noVBand="1" w:val="04A0"/>
      </w:tblPr>
      <w:tblGrid>
        <w:gridCol w:w="10166"/>
      </w:tblGrid>
      <w:tr>
        <w:tc>
          <w:tcPr>
            <w:tcW w:type="dxa" w:w="10166"/>
            <w:shd w:fill="F7F7F7"/>
            <w:tcMar>
              <w:top w:w="90" w:type="dxa"/>
              <w:start w:w="120" w:type="dxa"/>
              <w:bottom w:w="90" w:type="dxa"/>
              <w:end w:w="120" w:type="dxa"/>
            </w:tcMar>
          </w:tcPr>
          <w:p>
            <w:pPr>
              <w:spacing w:after="0"/>
            </w:pPr>
            <w:r>
              <w:rPr>
                <w:rFonts w:ascii="Consolas" w:hAnsi="Consolas"/>
                <w:color w:val="202020"/>
                <w:sz w:val="16"/>
              </w:rPr>
              <w:t>task_id: P6-03</w:t>
            </w:r>
            <w:r>
              <w:br/>
            </w:r>
            <w:r>
              <w:rPr>
                <w:rFonts w:ascii="Consolas" w:hAnsi="Consolas"/>
                <w:color w:val="202020"/>
                <w:sz w:val="16"/>
              </w:rPr>
              <w:t>module: peer-agent</w:t>
            </w:r>
            <w:r>
              <w:br/>
            </w:r>
            <w:r>
              <w:rPr>
                <w:rFonts w:ascii="Consolas" w:hAnsi="Consolas"/>
                <w:color w:val="202020"/>
                <w:sz w:val="16"/>
              </w:rPr>
              <w:t>objective: Implement LAPS peer scoring exactly as architecture.md defines.</w:t>
            </w:r>
            <w:r>
              <w:br/>
            </w:r>
            <w:r>
              <w:rPr>
                <w:rFonts w:ascii="Consolas" w:hAnsi="Consolas"/>
                <w:color w:val="202020"/>
                <w:sz w:val="16"/>
              </w:rPr>
              <w:t>inputs:</w:t>
            </w:r>
            <w:r>
              <w:br/>
            </w:r>
            <w:r>
              <w:rPr>
                <w:rFonts w:ascii="Consolas" w:hAnsi="Consolas"/>
                <w:color w:val="202020"/>
                <w:sz w:val="16"/>
              </w:rPr>
              <w:t xml:space="preserve">  - docs/architecture.md</w:t>
            </w:r>
            <w:r>
              <w:br/>
            </w:r>
            <w:r>
              <w:rPr>
                <w:rFonts w:ascii="Consolas" w:hAnsi="Consolas"/>
                <w:color w:val="202020"/>
                <w:sz w:val="16"/>
              </w:rPr>
              <w:t xml:space="preserve">  - docs/adr/ADR-00X-laps.md</w:t>
            </w:r>
            <w:r>
              <w:br/>
            </w:r>
            <w:r>
              <w:rPr>
                <w:rFonts w:ascii="Consolas" w:hAnsi="Consolas"/>
                <w:color w:val="202020"/>
                <w:sz w:val="16"/>
              </w:rPr>
              <w:t xml:space="preserve">  - research/configs/weights-default.yaml</w:t>
            </w:r>
            <w:r>
              <w:br/>
            </w:r>
            <w:r>
              <w:rPr>
                <w:rFonts w:ascii="Consolas" w:hAnsi="Consolas"/>
                <w:color w:val="202020"/>
                <w:sz w:val="16"/>
              </w:rPr>
              <w:t>in_scope:</w:t>
            </w:r>
            <w:r>
              <w:br/>
            </w:r>
            <w:r>
              <w:rPr>
                <w:rFonts w:ascii="Consolas" w:hAnsi="Consolas"/>
                <w:color w:val="202020"/>
                <w:sz w:val="16"/>
              </w:rPr>
              <w:t xml:space="preserve">  - peer scoring value object</w:t>
            </w:r>
            <w:r>
              <w:br/>
            </w:r>
            <w:r>
              <w:rPr>
                <w:rFonts w:ascii="Consolas" w:hAnsi="Consolas"/>
                <w:color w:val="202020"/>
                <w:sz w:val="16"/>
              </w:rPr>
              <w:t xml:space="preserve">  - normalization logic</w:t>
            </w:r>
            <w:r>
              <w:br/>
            </w:r>
            <w:r>
              <w:rPr>
                <w:rFonts w:ascii="Consolas" w:hAnsi="Consolas"/>
                <w:color w:val="202020"/>
                <w:sz w:val="16"/>
              </w:rPr>
              <w:t xml:space="preserve">  - deterministic tie break</w:t>
            </w:r>
            <w:r>
              <w:br/>
            </w:r>
            <w:r>
              <w:rPr>
                <w:rFonts w:ascii="Consolas" w:hAnsi="Consolas"/>
                <w:color w:val="202020"/>
                <w:sz w:val="16"/>
              </w:rPr>
              <w:t xml:space="preserve">  - unit tests</w:t>
            </w:r>
            <w:r>
              <w:br/>
            </w:r>
            <w:r>
              <w:rPr>
                <w:rFonts w:ascii="Consolas" w:hAnsi="Consolas"/>
                <w:color w:val="202020"/>
                <w:sz w:val="16"/>
              </w:rPr>
              <w:t>out_of_scope:</w:t>
            </w:r>
            <w:r>
              <w:br/>
            </w:r>
            <w:r>
              <w:rPr>
                <w:rFonts w:ascii="Consolas" w:hAnsi="Consolas"/>
                <w:color w:val="202020"/>
                <w:sz w:val="16"/>
              </w:rPr>
              <w:t xml:space="preserve">  - tracker API changes</w:t>
            </w:r>
            <w:r>
              <w:br/>
            </w:r>
            <w:r>
              <w:rPr>
                <w:rFonts w:ascii="Consolas" w:hAnsi="Consolas"/>
                <w:color w:val="202020"/>
                <w:sz w:val="16"/>
              </w:rPr>
              <w:t xml:space="preserve">  - protocol changes</w:t>
            </w:r>
            <w:r>
              <w:br/>
            </w:r>
            <w:r>
              <w:rPr>
                <w:rFonts w:ascii="Consolas" w:hAnsi="Consolas"/>
                <w:color w:val="202020"/>
                <w:sz w:val="16"/>
              </w:rPr>
              <w:t xml:space="preserve">  - adaptive/ML weights</w:t>
            </w:r>
            <w:r>
              <w:br/>
            </w:r>
            <w:r>
              <w:rPr>
                <w:rFonts w:ascii="Consolas" w:hAnsi="Consolas"/>
                <w:color w:val="202020"/>
                <w:sz w:val="16"/>
              </w:rPr>
              <w:t>files_allowed:</w:t>
            </w:r>
            <w:r>
              <w:br/>
            </w:r>
            <w:r>
              <w:rPr>
                <w:rFonts w:ascii="Consolas" w:hAnsi="Consolas"/>
                <w:color w:val="202020"/>
                <w:sz w:val="16"/>
              </w:rPr>
              <w:t xml:space="preserve">  - peer-agent/**</w:t>
            </w:r>
            <w:r>
              <w:br/>
            </w:r>
            <w:r>
              <w:rPr>
                <w:rFonts w:ascii="Consolas" w:hAnsi="Consolas"/>
                <w:color w:val="202020"/>
                <w:sz w:val="16"/>
              </w:rPr>
              <w:t xml:space="preserve">  - docs/STATUS.md</w:t>
            </w:r>
            <w:r>
              <w:br/>
            </w:r>
            <w:r>
              <w:rPr>
                <w:rFonts w:ascii="Consolas" w:hAnsi="Consolas"/>
                <w:color w:val="202020"/>
                <w:sz w:val="16"/>
              </w:rPr>
              <w:t>acceptance:</w:t>
            </w:r>
            <w:r>
              <w:br/>
            </w:r>
            <w:r>
              <w:rPr>
                <w:rFonts w:ascii="Consolas" w:hAnsi="Consolas"/>
                <w:color w:val="202020"/>
                <w:sz w:val="16"/>
              </w:rPr>
              <w:t xml:space="preserve">  - ./mvnw -pl peer-agent -am test passes</w:t>
            </w:r>
            <w:r>
              <w:br/>
            </w:r>
            <w:r>
              <w:rPr>
                <w:rFonts w:ascii="Consolas" w:hAnsi="Consolas"/>
                <w:color w:val="202020"/>
                <w:sz w:val="16"/>
              </w:rPr>
              <w:t xml:space="preserve">  - tests cover missing RTT/throughput, equal scores, invalid weights</w:t>
            </w:r>
            <w:r>
              <w:br/>
            </w:r>
            <w:r>
              <w:rPr>
                <w:rFonts w:ascii="Consolas" w:hAnsi="Consolas"/>
                <w:color w:val="202020"/>
                <w:sz w:val="16"/>
              </w:rPr>
              <w:t xml:space="preserve">  - no new runtime dependency</w:t>
            </w:r>
            <w:r>
              <w:br/>
            </w:r>
            <w:r>
              <w:rPr>
                <w:rFonts w:ascii="Consolas" w:hAnsi="Consolas"/>
                <w:color w:val="202020"/>
                <w:sz w:val="16"/>
              </w:rPr>
              <w:t xml:space="preserve">  - score metrics emitted with runId/peerId</w:t>
            </w:r>
            <w:r>
              <w:br/>
            </w:r>
            <w:r>
              <w:rPr>
                <w:rFonts w:ascii="Consolas" w:hAnsi="Consolas"/>
                <w:color w:val="202020"/>
                <w:sz w:val="16"/>
              </w:rPr>
              <w:t>handoff:</w:t>
            </w:r>
            <w:r>
              <w:br/>
            </w:r>
            <w:r>
              <w:rPr>
                <w:rFonts w:ascii="Consolas" w:hAnsi="Consolas"/>
                <w:color w:val="202020"/>
                <w:sz w:val="16"/>
              </w:rPr>
              <w:t xml:space="preserve">  - changed files</w:t>
            </w:r>
            <w:r>
              <w:br/>
            </w:r>
            <w:r>
              <w:rPr>
                <w:rFonts w:ascii="Consolas" w:hAnsi="Consolas"/>
                <w:color w:val="202020"/>
                <w:sz w:val="16"/>
              </w:rPr>
              <w:t xml:space="preserve">  - test output</w:t>
            </w:r>
            <w:r>
              <w:br/>
            </w:r>
            <w:r>
              <w:rPr>
                <w:rFonts w:ascii="Consolas" w:hAnsi="Consolas"/>
                <w:color w:val="202020"/>
                <w:sz w:val="16"/>
              </w:rPr>
              <w:t xml:space="preserve">  - design assumptions</w:t>
            </w:r>
            <w:r>
              <w:br/>
            </w:r>
            <w:r>
              <w:rPr>
                <w:rFonts w:ascii="Consolas" w:hAnsi="Consolas"/>
                <w:color w:val="202020"/>
                <w:sz w:val="16"/>
              </w:rPr>
              <w:t xml:space="preserve">  - unresolved risks</w:t>
            </w:r>
          </w:p>
        </w:tc>
      </w:tr>
    </w:tbl>
    <w:p>
      <w:pPr>
        <w:spacing w:after="20"/>
      </w:pPr>
    </w:p>
    <w:p>
      <w:pPr>
        <w:pStyle w:val="Heading2"/>
        <w:keepNext/>
      </w:pPr>
      <w:r>
        <w:t>22.1 Agent stop conditions</w:t>
      </w:r>
    </w:p>
    <w:p>
      <w:pPr>
        <w:pStyle w:val="ListBullet"/>
        <w:spacing w:after="40"/>
      </w:pPr>
      <w:r>
        <w:rPr>
          <w:rFonts w:ascii="Times New Roman" w:hAnsi="Times New Roman"/>
        </w:rPr>
        <w:t>A required contract is ambiguous or internally inconsistent.</w:t>
      </w:r>
    </w:p>
    <w:p>
      <w:pPr>
        <w:pStyle w:val="ListBullet"/>
        <w:spacing w:after="40"/>
      </w:pPr>
      <w:r>
        <w:rPr>
          <w:rFonts w:ascii="Times New Roman" w:hAnsi="Times New Roman"/>
        </w:rPr>
        <w:t>The task appears to require a wire/schema/API change outside its allowed files.</w:t>
      </w:r>
    </w:p>
    <w:p>
      <w:pPr>
        <w:pStyle w:val="ListBullet"/>
        <w:spacing w:after="40"/>
      </w:pPr>
      <w:r>
        <w:rPr>
          <w:rFonts w:ascii="Times New Roman" w:hAnsi="Times New Roman"/>
        </w:rPr>
        <w:t>A test failure predates the task and prevents validating the exit condition.</w:t>
      </w:r>
    </w:p>
    <w:p>
      <w:pPr>
        <w:pStyle w:val="ListBullet"/>
        <w:spacing w:after="40"/>
      </w:pPr>
      <w:r>
        <w:rPr>
          <w:rFonts w:ascii="Times New Roman" w:hAnsi="Times New Roman"/>
        </w:rPr>
        <w:t>Performance improvement would require bypassing integrity/security checks.</w:t>
      </w:r>
    </w:p>
    <w:p>
      <w:pPr>
        <w:pStyle w:val="ListBullet"/>
        <w:spacing w:after="40"/>
      </w:pPr>
      <w:r>
        <w:rPr>
          <w:rFonts w:ascii="Times New Roman" w:hAnsi="Times New Roman"/>
        </w:rPr>
        <w:t>The agent cannot reproduce the benchmark environment or a requested result.</w:t>
      </w:r>
    </w:p>
    <w:p>
      <w:pPr>
        <w:pStyle w:val="ListBullet"/>
        <w:spacing w:after="40"/>
      </w:pPr>
      <w:r>
        <w:rPr>
          <w:rFonts w:ascii="Times New Roman" w:hAnsi="Times New Roman"/>
        </w:rPr>
        <w:t>A library/API version differs from the pinned repository BOM and migration is not authorized.</w:t>
      </w:r>
    </w:p>
    <w:p>
      <w:pPr>
        <w:pStyle w:val="Heading2"/>
        <w:keepNext/>
      </w:pPr>
      <w:r>
        <w:t>22.2 Required completion report from an agent</w:t>
      </w:r>
    </w:p>
    <w:p>
      <w:pPr>
        <w:pStyle w:val="ListBullet"/>
        <w:spacing w:after="40"/>
      </w:pPr>
      <w:r>
        <w:rPr>
          <w:rFonts w:ascii="Times New Roman" w:hAnsi="Times New Roman"/>
        </w:rPr>
        <w:t>Summary of behavior implemented</w:t>
      </w:r>
    </w:p>
    <w:p>
      <w:pPr>
        <w:pStyle w:val="ListBullet"/>
        <w:spacing w:after="40"/>
      </w:pPr>
      <w:r>
        <w:rPr>
          <w:rFonts w:ascii="Times New Roman" w:hAnsi="Times New Roman"/>
        </w:rPr>
        <w:t>Exact files changed</w:t>
      </w:r>
    </w:p>
    <w:p>
      <w:pPr>
        <w:pStyle w:val="ListBullet"/>
        <w:spacing w:after="40"/>
      </w:pPr>
      <w:r>
        <w:rPr>
          <w:rFonts w:ascii="Times New Roman" w:hAnsi="Times New Roman"/>
        </w:rPr>
        <w:t>Commands/tests executed and outcomes</w:t>
      </w:r>
    </w:p>
    <w:p>
      <w:pPr>
        <w:pStyle w:val="ListBullet"/>
        <w:spacing w:after="40"/>
      </w:pPr>
      <w:r>
        <w:rPr>
          <w:rFonts w:ascii="Times New Roman" w:hAnsi="Times New Roman"/>
        </w:rPr>
        <w:t>Any benchmark or metric impact</w:t>
      </w:r>
    </w:p>
    <w:p>
      <w:pPr>
        <w:pStyle w:val="ListBullet"/>
        <w:spacing w:after="40"/>
      </w:pPr>
      <w:r>
        <w:rPr>
          <w:rFonts w:ascii="Times New Roman" w:hAnsi="Times New Roman"/>
        </w:rPr>
        <w:t>Any protocol/schema/ADR impact (should be “none” unless authorized)</w:t>
      </w:r>
    </w:p>
    <w:p>
      <w:pPr>
        <w:pStyle w:val="ListBullet"/>
        <w:spacing w:after="40"/>
      </w:pPr>
      <w:r>
        <w:rPr>
          <w:rFonts w:ascii="Times New Roman" w:hAnsi="Times New Roman"/>
        </w:rPr>
        <w:t>Known limitations and next recommended task</w:t>
      </w:r>
    </w:p>
    <w:p>
      <w:pPr>
        <w:pStyle w:val="Heading1"/>
        <w:keepNext/>
      </w:pPr>
      <w:r>
        <w:t>23. Risk Register and Scope Control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7365D"/>
            <w:tcMar>
              <w:top w:w="80" w:type="dxa"/>
              <w:start w:w="90" w:type="dxa"/>
              <w:bottom w:w="80" w:type="dxa"/>
              <w:end w:w="90" w:type="dxa"/>
            </w:tcMar>
            <w:vAlign w:val="center"/>
          </w:tcPr>
          <w:p>
            <w:pPr>
              <w:jc w:val="center"/>
            </w:pPr>
            <w:r>
              <w:rPr>
                <w:rFonts w:ascii="Times New Roman" w:hAnsi="Times New Roman"/>
                <w:b/>
                <w:color w:val="FFFFFF"/>
                <w:sz w:val="15"/>
              </w:rPr>
              <w:t>ID</w:t>
            </w:r>
          </w:p>
        </w:tc>
        <w:tc>
          <w:tcPr>
            <w:tcW w:type="dxa" w:w="3672"/>
            <w:shd w:fill="17365D"/>
            <w:tcMar>
              <w:top w:w="80" w:type="dxa"/>
              <w:start w:w="90" w:type="dxa"/>
              <w:bottom w:w="80" w:type="dxa"/>
              <w:end w:w="90" w:type="dxa"/>
            </w:tcMar>
            <w:vAlign w:val="center"/>
          </w:tcPr>
          <w:p>
            <w:pPr>
              <w:jc w:val="center"/>
            </w:pPr>
            <w:r>
              <w:rPr>
                <w:rFonts w:ascii="Times New Roman" w:hAnsi="Times New Roman"/>
                <w:b/>
                <w:color w:val="FFFFFF"/>
                <w:sz w:val="15"/>
              </w:rPr>
              <w:t>Risk</w:t>
            </w:r>
          </w:p>
        </w:tc>
        <w:tc>
          <w:tcPr>
            <w:tcW w:type="dxa" w:w="1080"/>
            <w:shd w:fill="17365D"/>
            <w:tcMar>
              <w:top w:w="80" w:type="dxa"/>
              <w:start w:w="90" w:type="dxa"/>
              <w:bottom w:w="80" w:type="dxa"/>
              <w:end w:w="90" w:type="dxa"/>
            </w:tcMar>
            <w:vAlign w:val="center"/>
          </w:tcPr>
          <w:p>
            <w:pPr>
              <w:jc w:val="center"/>
            </w:pPr>
            <w:r>
              <w:rPr>
                <w:rFonts w:ascii="Times New Roman" w:hAnsi="Times New Roman"/>
                <w:b/>
                <w:color w:val="FFFFFF"/>
                <w:sz w:val="15"/>
              </w:rPr>
              <w:t>Level</w:t>
            </w:r>
          </w:p>
        </w:tc>
        <w:tc>
          <w:tcPr>
            <w:tcW w:type="dxa" w:w="4536"/>
            <w:shd w:fill="17365D"/>
            <w:tcMar>
              <w:top w:w="80" w:type="dxa"/>
              <w:start w:w="90" w:type="dxa"/>
              <w:bottom w:w="80" w:type="dxa"/>
              <w:end w:w="90" w:type="dxa"/>
            </w:tcMar>
            <w:vAlign w:val="center"/>
          </w:tcPr>
          <w:p>
            <w:pPr>
              <w:jc w:val="center"/>
            </w:pPr>
            <w:r>
              <w:rPr>
                <w:rFonts w:ascii="Times New Roman" w:hAnsi="Times New Roman"/>
                <w:b/>
                <w:color w:val="FFFFFF"/>
                <w:sz w:val="15"/>
              </w:rPr>
              <w:t>Mitigation</w:t>
            </w:r>
          </w:p>
        </w:tc>
      </w:tr>
      <w:tr>
        <w:tc>
          <w:tcPr>
            <w:tcW w:type="dxa" w:w="792"/>
            <w:tcMar>
              <w:top w:w="80" w:type="dxa"/>
              <w:start w:w="90" w:type="dxa"/>
              <w:bottom w:w="80" w:type="dxa"/>
              <w:end w:w="90" w:type="dxa"/>
            </w:tcMar>
            <w:vAlign w:val="top"/>
          </w:tcPr>
          <w:p>
            <w:pPr>
              <w:spacing w:after="0"/>
            </w:pPr>
            <w:r>
              <w:rPr>
                <w:rFonts w:ascii="Times New Roman" w:hAnsi="Times New Roman"/>
                <w:b w:val="0"/>
                <w:sz w:val="15"/>
              </w:rPr>
              <w:t>R1</w:t>
            </w:r>
          </w:p>
        </w:tc>
        <w:tc>
          <w:tcPr>
            <w:tcW w:type="dxa" w:w="3672"/>
            <w:tcMar>
              <w:top w:w="80" w:type="dxa"/>
              <w:start w:w="90" w:type="dxa"/>
              <w:bottom w:w="80" w:type="dxa"/>
              <w:end w:w="90" w:type="dxa"/>
            </w:tcMar>
            <w:vAlign w:val="top"/>
          </w:tcPr>
          <w:p>
            <w:pPr>
              <w:spacing w:after="0"/>
            </w:pPr>
            <w:r>
              <w:rPr>
                <w:rFonts w:ascii="Times New Roman" w:hAnsi="Times New Roman"/>
                <w:b w:val="0"/>
                <w:sz w:val="15"/>
              </w:rPr>
              <w:t>Over-broad “everything at once” project</w:t>
            </w:r>
          </w:p>
        </w:tc>
        <w:tc>
          <w:tcPr>
            <w:tcW w:type="dxa" w:w="1080"/>
            <w:tcMar>
              <w:top w:w="80" w:type="dxa"/>
              <w:start w:w="90" w:type="dxa"/>
              <w:bottom w:w="80" w:type="dxa"/>
              <w:end w:w="90" w:type="dxa"/>
            </w:tcMar>
            <w:vAlign w:val="top"/>
          </w:tcPr>
          <w:p>
            <w:pPr>
              <w:spacing w:after="0"/>
            </w:pPr>
            <w:r>
              <w:rPr>
                <w:rFonts w:ascii="Times New Roman" w:hAnsi="Times New Roman"/>
                <w:b w:val="0"/>
                <w:sz w:val="15"/>
              </w:rPr>
              <w:t>High</w:t>
            </w:r>
          </w:p>
        </w:tc>
        <w:tc>
          <w:tcPr>
            <w:tcW w:type="dxa" w:w="4536"/>
            <w:tcMar>
              <w:top w:w="80" w:type="dxa"/>
              <w:start w:w="90" w:type="dxa"/>
              <w:bottom w:w="80" w:type="dxa"/>
              <w:end w:w="90" w:type="dxa"/>
            </w:tcMar>
            <w:vAlign w:val="top"/>
          </w:tcPr>
          <w:p>
            <w:pPr>
              <w:spacing w:after="0"/>
            </w:pPr>
            <w:r>
              <w:rPr>
                <w:rFonts w:ascii="Times New Roman" w:hAnsi="Times New Roman"/>
                <w:b w:val="0"/>
                <w:sz w:val="15"/>
              </w:rPr>
              <w:t>Phase gates; fixed-chunk scheduler paper first; FastCDC late.</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5"/>
              </w:rPr>
              <w:t>R2</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5"/>
              </w:rPr>
              <w:t>Zero-copy framing/SSL assumptions break portability</w:t>
            </w:r>
          </w:p>
        </w:tc>
        <w:tc>
          <w:tcPr>
            <w:tcW w:type="dxa" w:w="1080"/>
            <w:tcMar>
              <w:top w:w="80" w:type="dxa"/>
              <w:start w:w="90" w:type="dxa"/>
              <w:bottom w:w="80" w:type="dxa"/>
              <w:end w:w="90" w:type="dxa"/>
            </w:tcMar>
            <w:shd w:fill="FAFAFA"/>
            <w:vAlign w:val="top"/>
          </w:tcPr>
          <w:p>
            <w:pPr>
              <w:spacing w:after="0"/>
            </w:pPr>
            <w:r>
              <w:rPr>
                <w:rFonts w:ascii="Times New Roman" w:hAnsi="Times New Roman"/>
                <w:b w:val="0"/>
                <w:sz w:val="15"/>
              </w:rPr>
              <w:t>High</w:t>
            </w:r>
          </w:p>
        </w:tc>
        <w:tc>
          <w:tcPr>
            <w:tcW w:type="dxa" w:w="4536"/>
            <w:tcMar>
              <w:top w:w="80" w:type="dxa"/>
              <w:start w:w="90" w:type="dxa"/>
              <w:bottom w:w="80" w:type="dxa"/>
              <w:end w:w="90" w:type="dxa"/>
            </w:tcMar>
            <w:shd w:fill="FAFAFA"/>
            <w:vAlign w:val="top"/>
          </w:tcPr>
          <w:p>
            <w:pPr>
              <w:spacing w:after="0"/>
            </w:pPr>
            <w:r>
              <w:rPr>
                <w:rFonts w:ascii="Times New Roman" w:hAnsi="Times New Roman"/>
                <w:b w:val="0"/>
                <w:sz w:val="15"/>
              </w:rPr>
              <w:t>Treat FileRegion as measured optimization; maintain buffered fallback; benchmark TLS separately.</w:t>
            </w:r>
          </w:p>
        </w:tc>
      </w:tr>
      <w:tr>
        <w:tc>
          <w:tcPr>
            <w:tcW w:type="dxa" w:w="792"/>
            <w:tcMar>
              <w:top w:w="80" w:type="dxa"/>
              <w:start w:w="90" w:type="dxa"/>
              <w:bottom w:w="80" w:type="dxa"/>
              <w:end w:w="90" w:type="dxa"/>
            </w:tcMar>
            <w:vAlign w:val="top"/>
          </w:tcPr>
          <w:p>
            <w:pPr>
              <w:spacing w:after="0"/>
            </w:pPr>
            <w:r>
              <w:rPr>
                <w:rFonts w:ascii="Times New Roman" w:hAnsi="Times New Roman"/>
                <w:b w:val="0"/>
                <w:sz w:val="15"/>
              </w:rPr>
              <w:t>R3</w:t>
            </w:r>
          </w:p>
        </w:tc>
        <w:tc>
          <w:tcPr>
            <w:tcW w:type="dxa" w:w="3672"/>
            <w:tcMar>
              <w:top w:w="80" w:type="dxa"/>
              <w:start w:w="90" w:type="dxa"/>
              <w:bottom w:w="80" w:type="dxa"/>
              <w:end w:w="90" w:type="dxa"/>
            </w:tcMar>
            <w:vAlign w:val="top"/>
          </w:tcPr>
          <w:p>
            <w:pPr>
              <w:spacing w:after="0"/>
            </w:pPr>
            <w:r>
              <w:rPr>
                <w:rFonts w:ascii="Times New Roman" w:hAnsi="Times New Roman"/>
                <w:b w:val="0"/>
                <w:sz w:val="15"/>
              </w:rPr>
              <w:t>Docker host cannot run 250 real Java peers</w:t>
            </w:r>
          </w:p>
        </w:tc>
        <w:tc>
          <w:tcPr>
            <w:tcW w:type="dxa" w:w="1080"/>
            <w:tcMar>
              <w:top w:w="80" w:type="dxa"/>
              <w:start w:w="90" w:type="dxa"/>
              <w:bottom w:w="80" w:type="dxa"/>
              <w:end w:w="90" w:type="dxa"/>
            </w:tcMar>
            <w:vAlign w:val="top"/>
          </w:tcPr>
          <w:p>
            <w:pPr>
              <w:spacing w:after="0"/>
            </w:pPr>
            <w:r>
              <w:rPr>
                <w:rFonts w:ascii="Times New Roman" w:hAnsi="Times New Roman"/>
                <w:b w:val="0"/>
                <w:sz w:val="15"/>
              </w:rPr>
              <w:t>High</w:t>
            </w:r>
          </w:p>
        </w:tc>
        <w:tc>
          <w:tcPr>
            <w:tcW w:type="dxa" w:w="4536"/>
            <w:tcMar>
              <w:top w:w="80" w:type="dxa"/>
              <w:start w:w="90" w:type="dxa"/>
              <w:bottom w:w="80" w:type="dxa"/>
              <w:end w:w="90" w:type="dxa"/>
            </w:tcMar>
            <w:vAlign w:val="top"/>
          </w:tcPr>
          <w:p>
            <w:pPr>
              <w:spacing w:after="0"/>
            </w:pPr>
            <w:r>
              <w:rPr>
                <w:rFonts w:ascii="Times New Roman" w:hAnsi="Times New Roman"/>
                <w:b w:val="0"/>
                <w:sz w:val="15"/>
              </w:rPr>
              <w:t>Separate real data-plane scale from emulated control-plane scale; label clearly.</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5"/>
              </w:rPr>
              <w:t>R4</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5"/>
              </w:rPr>
              <w:t>LAPS weights overfit test cases</w:t>
            </w:r>
          </w:p>
        </w:tc>
        <w:tc>
          <w:tcPr>
            <w:tcW w:type="dxa" w:w="1080"/>
            <w:tcMar>
              <w:top w:w="80" w:type="dxa"/>
              <w:start w:w="90" w:type="dxa"/>
              <w:bottom w:w="80" w:type="dxa"/>
              <w:end w:w="90" w:type="dxa"/>
            </w:tcMar>
            <w:shd w:fill="FAFAFA"/>
            <w:vAlign w:val="top"/>
          </w:tcPr>
          <w:p>
            <w:pPr>
              <w:spacing w:after="0"/>
            </w:pPr>
            <w:r>
              <w:rPr>
                <w:rFonts w:ascii="Times New Roman" w:hAnsi="Times New Roman"/>
                <w:b w:val="0"/>
                <w:sz w:val="15"/>
              </w:rPr>
              <w:t>Medium</w:t>
            </w:r>
          </w:p>
        </w:tc>
        <w:tc>
          <w:tcPr>
            <w:tcW w:type="dxa" w:w="4536"/>
            <w:tcMar>
              <w:top w:w="80" w:type="dxa"/>
              <w:start w:w="90" w:type="dxa"/>
              <w:bottom w:w="80" w:type="dxa"/>
              <w:end w:w="90" w:type="dxa"/>
            </w:tcMar>
            <w:shd w:fill="FAFAFA"/>
            <w:vAlign w:val="top"/>
          </w:tcPr>
          <w:p>
            <w:pPr>
              <w:spacing w:after="0"/>
            </w:pPr>
            <w:r>
              <w:rPr>
                <w:rFonts w:ascii="Times New Roman" w:hAnsi="Times New Roman"/>
                <w:b w:val="0"/>
                <w:sz w:val="15"/>
              </w:rPr>
              <w:t>Predeclare defaults; sensitivity study; no post-hoc cherry-picking.</w:t>
            </w:r>
          </w:p>
        </w:tc>
      </w:tr>
      <w:tr>
        <w:tc>
          <w:tcPr>
            <w:tcW w:type="dxa" w:w="792"/>
            <w:tcMar>
              <w:top w:w="80" w:type="dxa"/>
              <w:start w:w="90" w:type="dxa"/>
              <w:bottom w:w="80" w:type="dxa"/>
              <w:end w:w="90" w:type="dxa"/>
            </w:tcMar>
            <w:vAlign w:val="top"/>
          </w:tcPr>
          <w:p>
            <w:pPr>
              <w:spacing w:after="0"/>
            </w:pPr>
            <w:r>
              <w:rPr>
                <w:rFonts w:ascii="Times New Roman" w:hAnsi="Times New Roman"/>
                <w:b w:val="0"/>
                <w:sz w:val="15"/>
              </w:rPr>
              <w:t>R5</w:t>
            </w:r>
          </w:p>
        </w:tc>
        <w:tc>
          <w:tcPr>
            <w:tcW w:type="dxa" w:w="3672"/>
            <w:tcMar>
              <w:top w:w="80" w:type="dxa"/>
              <w:start w:w="90" w:type="dxa"/>
              <w:bottom w:w="80" w:type="dxa"/>
              <w:end w:w="90" w:type="dxa"/>
            </w:tcMar>
            <w:vAlign w:val="top"/>
          </w:tcPr>
          <w:p>
            <w:pPr>
              <w:spacing w:after="0"/>
            </w:pPr>
            <w:r>
              <w:rPr>
                <w:rFonts w:ascii="Times New Roman" w:hAnsi="Times New Roman"/>
                <w:b w:val="0"/>
                <w:sz w:val="15"/>
              </w:rPr>
              <w:t>Locality reduces external bytes but slows clients</w:t>
            </w:r>
          </w:p>
        </w:tc>
        <w:tc>
          <w:tcPr>
            <w:tcW w:type="dxa" w:w="1080"/>
            <w:tcMar>
              <w:top w:w="80" w:type="dxa"/>
              <w:start w:w="90" w:type="dxa"/>
              <w:bottom w:w="80" w:type="dxa"/>
              <w:end w:w="90" w:type="dxa"/>
            </w:tcMar>
            <w:vAlign w:val="top"/>
          </w:tcPr>
          <w:p>
            <w:pPr>
              <w:spacing w:after="0"/>
            </w:pPr>
            <w:r>
              <w:rPr>
                <w:rFonts w:ascii="Times New Roman" w:hAnsi="Times New Roman"/>
                <w:b w:val="0"/>
                <w:sz w:val="15"/>
              </w:rPr>
              <w:t>Medium</w:t>
            </w:r>
          </w:p>
        </w:tc>
        <w:tc>
          <w:tcPr>
            <w:tcW w:type="dxa" w:w="4536"/>
            <w:tcMar>
              <w:top w:w="80" w:type="dxa"/>
              <w:start w:w="90" w:type="dxa"/>
              <w:bottom w:w="80" w:type="dxa"/>
              <w:end w:w="90" w:type="dxa"/>
            </w:tcMar>
            <w:vAlign w:val="top"/>
          </w:tcPr>
          <w:p>
            <w:pPr>
              <w:spacing w:after="0"/>
            </w:pPr>
            <w:r>
              <w:rPr>
                <w:rFonts w:ascii="Times New Roman" w:hAnsi="Times New Roman"/>
                <w:b w:val="0"/>
                <w:sz w:val="15"/>
              </w:rPr>
              <w:t>Report both origin traffic and p95 completion; this is a research trade-off, not failure.</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5"/>
              </w:rPr>
              <w:t>R6</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5"/>
              </w:rPr>
              <w:t>FastCDC adds complexity without useful reuse</w:t>
            </w:r>
          </w:p>
        </w:tc>
        <w:tc>
          <w:tcPr>
            <w:tcW w:type="dxa" w:w="1080"/>
            <w:tcMar>
              <w:top w:w="80" w:type="dxa"/>
              <w:start w:w="90" w:type="dxa"/>
              <w:bottom w:w="80" w:type="dxa"/>
              <w:end w:w="90" w:type="dxa"/>
            </w:tcMar>
            <w:shd w:fill="FAFAFA"/>
            <w:vAlign w:val="top"/>
          </w:tcPr>
          <w:p>
            <w:pPr>
              <w:spacing w:after="0"/>
            </w:pPr>
            <w:r>
              <w:rPr>
                <w:rFonts w:ascii="Times New Roman" w:hAnsi="Times New Roman"/>
                <w:b w:val="0"/>
                <w:sz w:val="15"/>
              </w:rPr>
              <w:t>Medium</w:t>
            </w:r>
          </w:p>
        </w:tc>
        <w:tc>
          <w:tcPr>
            <w:tcW w:type="dxa" w:w="4536"/>
            <w:tcMar>
              <w:top w:w="80" w:type="dxa"/>
              <w:start w:w="90" w:type="dxa"/>
              <w:bottom w:w="80" w:type="dxa"/>
              <w:end w:w="90" w:type="dxa"/>
            </w:tcMar>
            <w:shd w:fill="FAFAFA"/>
            <w:vAlign w:val="top"/>
          </w:tcPr>
          <w:p>
            <w:pPr>
              <w:spacing w:after="0"/>
            </w:pPr>
            <w:r>
              <w:rPr>
                <w:rFonts w:ascii="Times New Roman" w:hAnsi="Times New Roman"/>
                <w:b w:val="0"/>
                <w:sz w:val="15"/>
              </w:rPr>
              <w:t>Only evaluate on controlled multi-version datasets; keep fixed chunks as production fallback.</w:t>
            </w:r>
          </w:p>
        </w:tc>
      </w:tr>
      <w:tr>
        <w:tc>
          <w:tcPr>
            <w:tcW w:type="dxa" w:w="792"/>
            <w:tcMar>
              <w:top w:w="80" w:type="dxa"/>
              <w:start w:w="90" w:type="dxa"/>
              <w:bottom w:w="80" w:type="dxa"/>
              <w:end w:w="90" w:type="dxa"/>
            </w:tcMar>
            <w:vAlign w:val="top"/>
          </w:tcPr>
          <w:p>
            <w:pPr>
              <w:spacing w:after="0"/>
            </w:pPr>
            <w:r>
              <w:rPr>
                <w:rFonts w:ascii="Times New Roman" w:hAnsi="Times New Roman"/>
                <w:b w:val="0"/>
                <w:sz w:val="15"/>
              </w:rPr>
              <w:t>R7</w:t>
            </w:r>
          </w:p>
        </w:tc>
        <w:tc>
          <w:tcPr>
            <w:tcW w:type="dxa" w:w="3672"/>
            <w:tcMar>
              <w:top w:w="80" w:type="dxa"/>
              <w:start w:w="90" w:type="dxa"/>
              <w:bottom w:w="80" w:type="dxa"/>
              <w:end w:w="90" w:type="dxa"/>
            </w:tcMar>
            <w:vAlign w:val="top"/>
          </w:tcPr>
          <w:p>
            <w:pPr>
              <w:spacing w:after="0"/>
            </w:pPr>
            <w:r>
              <w:rPr>
                <w:rFonts w:ascii="Times New Roman" w:hAnsi="Times New Roman"/>
                <w:b w:val="0"/>
                <w:sz w:val="15"/>
              </w:rPr>
              <w:t>Manifest security grows into full TUF reimplementation</w:t>
            </w:r>
          </w:p>
        </w:tc>
        <w:tc>
          <w:tcPr>
            <w:tcW w:type="dxa" w:w="1080"/>
            <w:tcMar>
              <w:top w:w="80" w:type="dxa"/>
              <w:start w:w="90" w:type="dxa"/>
              <w:bottom w:w="80" w:type="dxa"/>
              <w:end w:w="90" w:type="dxa"/>
            </w:tcMar>
            <w:vAlign w:val="top"/>
          </w:tcPr>
          <w:p>
            <w:pPr>
              <w:spacing w:after="0"/>
            </w:pPr>
            <w:r>
              <w:rPr>
                <w:rFonts w:ascii="Times New Roman" w:hAnsi="Times New Roman"/>
                <w:b w:val="0"/>
                <w:sz w:val="15"/>
              </w:rPr>
              <w:t>High</w:t>
            </w:r>
          </w:p>
        </w:tc>
        <w:tc>
          <w:tcPr>
            <w:tcW w:type="dxa" w:w="4536"/>
            <w:tcMar>
              <w:top w:w="80" w:type="dxa"/>
              <w:start w:w="90" w:type="dxa"/>
              <w:bottom w:w="80" w:type="dxa"/>
              <w:end w:w="90" w:type="dxa"/>
            </w:tcMar>
            <w:vAlign w:val="top"/>
          </w:tcPr>
          <w:p>
            <w:pPr>
              <w:spacing w:after="0"/>
            </w:pPr>
            <w:r>
              <w:rPr>
                <w:rFonts w:ascii="Times New Roman" w:hAnsi="Times New Roman"/>
                <w:b w:val="0"/>
                <w:sz w:val="15"/>
              </w:rPr>
              <w:t>Use minimal signed-manifest model; cite TUF principles; key-rotation hooks only.</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5"/>
              </w:rPr>
              <w:t>R8</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5"/>
              </w:rPr>
              <w:t>Peer self-reported performance is gamed or noisy</w:t>
            </w:r>
          </w:p>
        </w:tc>
        <w:tc>
          <w:tcPr>
            <w:tcW w:type="dxa" w:w="1080"/>
            <w:tcMar>
              <w:top w:w="80" w:type="dxa"/>
              <w:start w:w="90" w:type="dxa"/>
              <w:bottom w:w="80" w:type="dxa"/>
              <w:end w:w="90" w:type="dxa"/>
            </w:tcMar>
            <w:shd w:fill="FAFAFA"/>
            <w:vAlign w:val="top"/>
          </w:tcPr>
          <w:p>
            <w:pPr>
              <w:spacing w:after="0"/>
            </w:pPr>
            <w:r>
              <w:rPr>
                <w:rFonts w:ascii="Times New Roman" w:hAnsi="Times New Roman"/>
                <w:b w:val="0"/>
                <w:sz w:val="15"/>
              </w:rPr>
              <w:t>Medium</w:t>
            </w:r>
          </w:p>
        </w:tc>
        <w:tc>
          <w:tcPr>
            <w:tcW w:type="dxa" w:w="4536"/>
            <w:tcMar>
              <w:top w:w="80" w:type="dxa"/>
              <w:start w:w="90" w:type="dxa"/>
              <w:bottom w:w="80" w:type="dxa"/>
              <w:end w:w="90" w:type="dxa"/>
            </w:tcMar>
            <w:shd w:fill="FAFAFA"/>
            <w:vAlign w:val="top"/>
          </w:tcPr>
          <w:p>
            <w:pPr>
              <w:spacing w:after="0"/>
            </w:pPr>
            <w:r>
              <w:rPr>
                <w:rFonts w:ascii="Times New Roman" w:hAnsi="Times New Roman"/>
                <w:b w:val="0"/>
                <w:sz w:val="15"/>
              </w:rPr>
              <w:t>Use locally observed RTT/goodput as primary LAPS state; self-report only hint.</w:t>
            </w:r>
          </w:p>
        </w:tc>
      </w:tr>
      <w:tr>
        <w:tc>
          <w:tcPr>
            <w:tcW w:type="dxa" w:w="792"/>
            <w:tcMar>
              <w:top w:w="80" w:type="dxa"/>
              <w:start w:w="90" w:type="dxa"/>
              <w:bottom w:w="80" w:type="dxa"/>
              <w:end w:w="90" w:type="dxa"/>
            </w:tcMar>
            <w:vAlign w:val="top"/>
          </w:tcPr>
          <w:p>
            <w:pPr>
              <w:spacing w:after="0"/>
            </w:pPr>
            <w:r>
              <w:rPr>
                <w:rFonts w:ascii="Times New Roman" w:hAnsi="Times New Roman"/>
                <w:b w:val="0"/>
                <w:sz w:val="15"/>
              </w:rPr>
              <w:t>R9</w:t>
            </w:r>
          </w:p>
        </w:tc>
        <w:tc>
          <w:tcPr>
            <w:tcW w:type="dxa" w:w="3672"/>
            <w:tcMar>
              <w:top w:w="80" w:type="dxa"/>
              <w:start w:w="90" w:type="dxa"/>
              <w:bottom w:w="80" w:type="dxa"/>
              <w:end w:w="90" w:type="dxa"/>
            </w:tcMar>
            <w:vAlign w:val="top"/>
          </w:tcPr>
          <w:p>
            <w:pPr>
              <w:spacing w:after="0"/>
            </w:pPr>
            <w:r>
              <w:rPr>
                <w:rFonts w:ascii="Times New Roman" w:hAnsi="Times New Roman"/>
                <w:b w:val="0"/>
                <w:sz w:val="15"/>
              </w:rPr>
              <w:t>Benchmark data gets overwritten or manually edited</w:t>
            </w:r>
          </w:p>
        </w:tc>
        <w:tc>
          <w:tcPr>
            <w:tcW w:type="dxa" w:w="1080"/>
            <w:tcMar>
              <w:top w:w="80" w:type="dxa"/>
              <w:start w:w="90" w:type="dxa"/>
              <w:bottom w:w="80" w:type="dxa"/>
              <w:end w:w="90" w:type="dxa"/>
            </w:tcMar>
            <w:vAlign w:val="top"/>
          </w:tcPr>
          <w:p>
            <w:pPr>
              <w:spacing w:after="0"/>
            </w:pPr>
            <w:r>
              <w:rPr>
                <w:rFonts w:ascii="Times New Roman" w:hAnsi="Times New Roman"/>
                <w:b w:val="0"/>
                <w:sz w:val="15"/>
              </w:rPr>
              <w:t>High</w:t>
            </w:r>
          </w:p>
        </w:tc>
        <w:tc>
          <w:tcPr>
            <w:tcW w:type="dxa" w:w="4536"/>
            <w:tcMar>
              <w:top w:w="80" w:type="dxa"/>
              <w:start w:w="90" w:type="dxa"/>
              <w:bottom w:w="80" w:type="dxa"/>
              <w:end w:w="90" w:type="dxa"/>
            </w:tcMar>
            <w:vAlign w:val="top"/>
          </w:tcPr>
          <w:p>
            <w:pPr>
              <w:spacing w:after="0"/>
            </w:pPr>
            <w:r>
              <w:rPr>
                <w:rFonts w:ascii="Times New Roman" w:hAnsi="Times New Roman"/>
                <w:b w:val="0"/>
                <w:sz w:val="15"/>
              </w:rPr>
              <w:t>Append-only raw run folders, git commit/environment/seed, automated validation.</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5"/>
              </w:rPr>
              <w:t>R10</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5"/>
              </w:rPr>
              <w:t>Resume demo becomes hard to run</w:t>
            </w:r>
          </w:p>
        </w:tc>
        <w:tc>
          <w:tcPr>
            <w:tcW w:type="dxa" w:w="1080"/>
            <w:tcMar>
              <w:top w:w="80" w:type="dxa"/>
              <w:start w:w="90" w:type="dxa"/>
              <w:bottom w:w="80" w:type="dxa"/>
              <w:end w:w="90" w:type="dxa"/>
            </w:tcMar>
            <w:shd w:fill="FAFAFA"/>
            <w:vAlign w:val="top"/>
          </w:tcPr>
          <w:p>
            <w:pPr>
              <w:spacing w:after="0"/>
            </w:pPr>
            <w:r>
              <w:rPr>
                <w:rFonts w:ascii="Times New Roman" w:hAnsi="Times New Roman"/>
                <w:b w:val="0"/>
                <w:sz w:val="15"/>
              </w:rPr>
              <w:t>Medium</w:t>
            </w:r>
          </w:p>
        </w:tc>
        <w:tc>
          <w:tcPr>
            <w:tcW w:type="dxa" w:w="4536"/>
            <w:tcMar>
              <w:top w:w="80" w:type="dxa"/>
              <w:start w:w="90" w:type="dxa"/>
              <w:bottom w:w="80" w:type="dxa"/>
              <w:end w:w="90" w:type="dxa"/>
            </w:tcMar>
            <w:shd w:fill="FAFAFA"/>
            <w:vAlign w:val="top"/>
          </w:tcPr>
          <w:p>
            <w:pPr>
              <w:spacing w:after="0"/>
            </w:pPr>
            <w:r>
              <w:rPr>
                <w:rFonts w:ascii="Times New Roman" w:hAnsi="Times New Roman"/>
                <w:b w:val="0"/>
                <w:sz w:val="15"/>
              </w:rPr>
              <w:t>Dedicated 8-peer Compose profile, deterministic sample asset, one command, dashboard.</w:t>
            </w:r>
          </w:p>
        </w:tc>
      </w:tr>
      <w:tr>
        <w:tc>
          <w:tcPr>
            <w:tcW w:type="dxa" w:w="792"/>
            <w:tcMar>
              <w:top w:w="80" w:type="dxa"/>
              <w:start w:w="90" w:type="dxa"/>
              <w:bottom w:w="80" w:type="dxa"/>
              <w:end w:w="90" w:type="dxa"/>
            </w:tcMar>
            <w:vAlign w:val="top"/>
          </w:tcPr>
          <w:p>
            <w:pPr>
              <w:spacing w:after="0"/>
            </w:pPr>
            <w:r>
              <w:rPr>
                <w:rFonts w:ascii="Times New Roman" w:hAnsi="Times New Roman"/>
                <w:b w:val="0"/>
                <w:sz w:val="15"/>
              </w:rPr>
              <w:t>R11</w:t>
            </w:r>
          </w:p>
        </w:tc>
        <w:tc>
          <w:tcPr>
            <w:tcW w:type="dxa" w:w="3672"/>
            <w:tcMar>
              <w:top w:w="80" w:type="dxa"/>
              <w:start w:w="90" w:type="dxa"/>
              <w:bottom w:w="80" w:type="dxa"/>
              <w:end w:w="90" w:type="dxa"/>
            </w:tcMar>
            <w:vAlign w:val="top"/>
          </w:tcPr>
          <w:p>
            <w:pPr>
              <w:spacing w:after="0"/>
            </w:pPr>
            <w:r>
              <w:rPr>
                <w:rFonts w:ascii="Times New Roman" w:hAnsi="Times New Roman"/>
                <w:b w:val="0"/>
                <w:sz w:val="15"/>
              </w:rPr>
              <w:t>Conference paper becomes a feature catalog</w:t>
            </w:r>
          </w:p>
        </w:tc>
        <w:tc>
          <w:tcPr>
            <w:tcW w:type="dxa" w:w="1080"/>
            <w:tcMar>
              <w:top w:w="80" w:type="dxa"/>
              <w:start w:w="90" w:type="dxa"/>
              <w:bottom w:w="80" w:type="dxa"/>
              <w:end w:w="90" w:type="dxa"/>
            </w:tcMar>
            <w:vAlign w:val="top"/>
          </w:tcPr>
          <w:p>
            <w:pPr>
              <w:spacing w:after="0"/>
            </w:pPr>
            <w:r>
              <w:rPr>
                <w:rFonts w:ascii="Times New Roman" w:hAnsi="Times New Roman"/>
                <w:b w:val="0"/>
                <w:sz w:val="15"/>
              </w:rPr>
              <w:t>High</w:t>
            </w:r>
          </w:p>
        </w:tc>
        <w:tc>
          <w:tcPr>
            <w:tcW w:type="dxa" w:w="4536"/>
            <w:tcMar>
              <w:top w:w="80" w:type="dxa"/>
              <w:start w:w="90" w:type="dxa"/>
              <w:bottom w:w="80" w:type="dxa"/>
              <w:end w:w="90" w:type="dxa"/>
            </w:tcMar>
            <w:vAlign w:val="top"/>
          </w:tcPr>
          <w:p>
            <w:pPr>
              <w:spacing w:after="0"/>
            </w:pPr>
            <w:r>
              <w:rPr>
                <w:rFonts w:ascii="Times New Roman" w:hAnsi="Times New Roman"/>
                <w:b w:val="0"/>
                <w:sz w:val="15"/>
              </w:rPr>
              <w:t>Freeze 2-3 primary contributions and ablations; move engineering details to artifact/appendix.</w:t>
            </w:r>
          </w:p>
        </w:tc>
      </w:tr>
      <w:tr>
        <w:tc>
          <w:tcPr>
            <w:tcW w:type="dxa" w:w="792"/>
            <w:tcMar>
              <w:top w:w="80" w:type="dxa"/>
              <w:start w:w="90" w:type="dxa"/>
              <w:bottom w:w="80" w:type="dxa"/>
              <w:end w:w="90" w:type="dxa"/>
            </w:tcMar>
            <w:shd w:fill="FAFAFA"/>
            <w:vAlign w:val="top"/>
          </w:tcPr>
          <w:p>
            <w:pPr>
              <w:spacing w:after="0"/>
            </w:pPr>
            <w:r>
              <w:rPr>
                <w:rFonts w:ascii="Times New Roman" w:hAnsi="Times New Roman"/>
                <w:b w:val="0"/>
                <w:sz w:val="15"/>
              </w:rPr>
              <w:t>R12</w:t>
            </w:r>
          </w:p>
        </w:tc>
        <w:tc>
          <w:tcPr>
            <w:tcW w:type="dxa" w:w="3672"/>
            <w:tcMar>
              <w:top w:w="80" w:type="dxa"/>
              <w:start w:w="90" w:type="dxa"/>
              <w:bottom w:w="80" w:type="dxa"/>
              <w:end w:w="90" w:type="dxa"/>
            </w:tcMar>
            <w:shd w:fill="FAFAFA"/>
            <w:vAlign w:val="top"/>
          </w:tcPr>
          <w:p>
            <w:pPr>
              <w:spacing w:after="0"/>
            </w:pPr>
            <w:r>
              <w:rPr>
                <w:rFonts w:ascii="Times New Roman" w:hAnsi="Times New Roman"/>
                <w:b w:val="0"/>
                <w:sz w:val="15"/>
              </w:rPr>
              <w:t>Agents silently alter contracts</w:t>
            </w:r>
          </w:p>
        </w:tc>
        <w:tc>
          <w:tcPr>
            <w:tcW w:type="dxa" w:w="1080"/>
            <w:tcMar>
              <w:top w:w="80" w:type="dxa"/>
              <w:start w:w="90" w:type="dxa"/>
              <w:bottom w:w="80" w:type="dxa"/>
              <w:end w:w="90" w:type="dxa"/>
            </w:tcMar>
            <w:shd w:fill="FAFAFA"/>
            <w:vAlign w:val="top"/>
          </w:tcPr>
          <w:p>
            <w:pPr>
              <w:spacing w:after="0"/>
            </w:pPr>
            <w:r>
              <w:rPr>
                <w:rFonts w:ascii="Times New Roman" w:hAnsi="Times New Roman"/>
                <w:b w:val="0"/>
                <w:sz w:val="15"/>
              </w:rPr>
              <w:t>High</w:t>
            </w:r>
          </w:p>
        </w:tc>
        <w:tc>
          <w:tcPr>
            <w:tcW w:type="dxa" w:w="4536"/>
            <w:tcMar>
              <w:top w:w="80" w:type="dxa"/>
              <w:start w:w="90" w:type="dxa"/>
              <w:bottom w:w="80" w:type="dxa"/>
              <w:end w:w="90" w:type="dxa"/>
            </w:tcMar>
            <w:shd w:fill="FAFAFA"/>
            <w:vAlign w:val="top"/>
          </w:tcPr>
          <w:p>
            <w:pPr>
              <w:spacing w:after="0"/>
            </w:pPr>
            <w:r>
              <w:rPr>
                <w:rFonts w:ascii="Times New Roman" w:hAnsi="Times New Roman"/>
                <w:b w:val="0"/>
                <w:sz w:val="15"/>
              </w:rPr>
              <w:t>Task packet allowed-files + ADR policy + golden tests.</w:t>
            </w:r>
          </w:p>
        </w:tc>
      </w:tr>
    </w:tbl>
    <w:p>
      <w:pPr>
        <w:spacing w:after="20"/>
      </w:pPr>
    </w:p>
    <w:p>
      <w:pPr>
        <w:pStyle w:val="Heading1"/>
        <w:keepNext/>
      </w:pPr>
      <w:r>
        <w:t>24. Final Definition of Done</w:t>
      </w:r>
    </w:p>
    <w:p>
      <w:pPr>
        <w:pStyle w:val="ListBullet"/>
        <w:spacing w:after="40"/>
      </w:pPr>
      <w:r>
        <w:rPr>
          <w:rFonts w:ascii="Times New Roman" w:hAnsi="Times New Roman"/>
        </w:rPr>
        <w:t>☐ Clean clone builds with ./mvnw verify on documented Java version.</w:t>
      </w:r>
    </w:p>
    <w:p>
      <w:pPr>
        <w:pStyle w:val="ListBullet"/>
        <w:spacing w:after="40"/>
      </w:pPr>
      <w:r>
        <w:rPr>
          <w:rFonts w:ascii="Times New Roman" w:hAnsi="Times New Roman"/>
        </w:rPr>
        <w:t>☐ docker compose demo profile starts Redis, tracker, origin, edge, and at least 8 peers.</w:t>
      </w:r>
    </w:p>
    <w:p>
      <w:pPr>
        <w:pStyle w:val="ListBullet"/>
        <w:spacing w:after="40"/>
      </w:pPr>
      <w:r>
        <w:rPr>
          <w:rFonts w:ascii="Times New Roman" w:hAnsi="Times New Roman"/>
        </w:rPr>
        <w:t>☐ Cold-swarm asset completes on every peer with byte-for-byte validation.</w:t>
      </w:r>
    </w:p>
    <w:p>
      <w:pPr>
        <w:pStyle w:val="ListBullet"/>
        <w:spacing w:after="40"/>
      </w:pPr>
      <w:r>
        <w:rPr>
          <w:rFonts w:ascii="Times New Roman" w:hAnsi="Times New Roman"/>
        </w:rPr>
        <w:t>☐ Warm-cache run shows verified reuse and correct byte accounting.</w:t>
      </w:r>
    </w:p>
    <w:p>
      <w:pPr>
        <w:pStyle w:val="ListBullet"/>
        <w:spacing w:after="40"/>
      </w:pPr>
      <w:r>
        <w:rPr>
          <w:rFonts w:ascii="Times New Roman" w:hAnsi="Times New Roman"/>
        </w:rPr>
        <w:t>☐ Two or more peers can serve different blocks concurrently to one client.</w:t>
      </w:r>
    </w:p>
    <w:p>
      <w:pPr>
        <w:pStyle w:val="ListBullet"/>
        <w:spacing w:after="40"/>
      </w:pPr>
      <w:r>
        <w:rPr>
          <w:rFonts w:ascii="Times New Roman" w:hAnsi="Times New Roman"/>
        </w:rPr>
        <w:t>☐ Rarest-first, locality-only, and LAPS modes are selectable by configuration.</w:t>
      </w:r>
    </w:p>
    <w:p>
      <w:pPr>
        <w:pStyle w:val="ListBullet"/>
        <w:spacing w:after="40"/>
      </w:pPr>
      <w:r>
        <w:rPr>
          <w:rFonts w:ascii="Times New Roman" w:hAnsi="Times New Roman"/>
        </w:rPr>
        <w:t>☐ Endgame duplicate and CANCEL path is covered by test and metric.</w:t>
      </w:r>
    </w:p>
    <w:p>
      <w:pPr>
        <w:pStyle w:val="ListBullet"/>
        <w:spacing w:after="40"/>
      </w:pPr>
      <w:r>
        <w:rPr>
          <w:rFonts w:ascii="Times New Roman" w:hAnsi="Times New Roman"/>
        </w:rPr>
        <w:t>☐ Peer/edge/origin fallback uses progressive policy with jitter.</w:t>
      </w:r>
    </w:p>
    <w:p>
      <w:pPr>
        <w:pStyle w:val="ListBullet"/>
        <w:spacing w:after="40"/>
      </w:pPr>
      <w:r>
        <w:rPr>
          <w:rFonts w:ascii="Times New Roman" w:hAnsi="Times New Roman"/>
        </w:rPr>
        <w:t>☐ Crash/restart resumes verified state; stale peer TTLs expire independently.</w:t>
      </w:r>
    </w:p>
    <w:p>
      <w:pPr>
        <w:pStyle w:val="ListBullet"/>
        <w:spacing w:after="40"/>
      </w:pPr>
      <w:r>
        <w:rPr>
          <w:rFonts w:ascii="Times New Roman" w:hAnsi="Times New Roman"/>
        </w:rPr>
        <w:t>☐ Invalid signature, stale/rollback policy case, corrupt block, wrong token, and malformed protocol all fail closed.</w:t>
      </w:r>
    </w:p>
    <w:p>
      <w:pPr>
        <w:pStyle w:val="ListBullet"/>
        <w:spacing w:after="40"/>
      </w:pPr>
      <w:r>
        <w:rPr>
          <w:rFonts w:ascii="Times New Roman" w:hAnsi="Times New Roman"/>
        </w:rPr>
        <w:t>☐ No unverified chunk can be advertised or seeded.</w:t>
      </w:r>
    </w:p>
    <w:p>
      <w:pPr>
        <w:pStyle w:val="ListBullet"/>
        <w:spacing w:after="40"/>
      </w:pPr>
      <w:r>
        <w:rPr>
          <w:rFonts w:ascii="Times New Roman" w:hAnsi="Times New Roman"/>
        </w:rPr>
        <w:t>☐ B0-B3 experiment configs run automatically and preserve immutable raw artifacts.</w:t>
      </w:r>
    </w:p>
    <w:p>
      <w:pPr>
        <w:pStyle w:val="ListBullet"/>
        <w:spacing w:after="40"/>
      </w:pPr>
      <w:r>
        <w:rPr>
          <w:rFonts w:ascii="Times New Roman" w:hAnsi="Times New Roman"/>
        </w:rPr>
        <w:t>☐ At least one churn and one flash-crowd experiment are reproducible.</w:t>
      </w:r>
    </w:p>
    <w:p>
      <w:pPr>
        <w:pStyle w:val="ListBullet"/>
        <w:spacing w:after="40"/>
      </w:pPr>
      <w:r>
        <w:rPr>
          <w:rFonts w:ascii="Times New Roman" w:hAnsi="Times New Roman"/>
        </w:rPr>
        <w:t>☐ Paper plots/tables are generated from scripts reading raw results, not manually typed values.</w:t>
      </w:r>
    </w:p>
    <w:p>
      <w:pPr>
        <w:pStyle w:val="ListBullet"/>
        <w:spacing w:after="40"/>
      </w:pPr>
      <w:r>
        <w:rPr>
          <w:rFonts w:ascii="Times New Roman" w:hAnsi="Times New Roman"/>
        </w:rPr>
        <w:t>☐ README contains architecture, quick start, demo screenshots/dashboard instructions, benchmarks with environment disclosure, and limitations.</w:t>
      </w:r>
    </w:p>
    <w:p>
      <w:pPr>
        <w:pStyle w:val="ListBullet"/>
        <w:spacing w:after="40"/>
      </w:pPr>
      <w:r>
        <w:rPr>
          <w:rFonts w:ascii="Times New Roman" w:hAnsi="Times New Roman"/>
        </w:rPr>
        <w:t>☐ Release tag contains source, Compose files, protocol/manifest docs, experiment configs, and citation to the literature corpus.</w:t>
      </w:r>
    </w:p>
    <w:p>
      <w:pPr>
        <w:pStyle w:val="Heading1"/>
        <w:keepNext/>
      </w:pPr>
      <w:r>
        <w:t>25. Suggested Timeline</w:t>
      </w:r>
    </w:p>
    <w:p>
      <w:pPr>
        <w:spacing w:after="80"/>
      </w:pPr>
      <w:r>
        <w:rPr>
          <w:rFonts w:ascii="Times New Roman" w:hAnsi="Times New Roman"/>
        </w:rPr>
        <w:t>The schedule assumes one primary developer using coding agents for bounded implementation tasks. It is intentionally milestone-based; do not advance because a calendar week ended if the gate is not satisfied.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7365D"/>
            <w:tcMar>
              <w:top w:w="80" w:type="dxa"/>
              <w:start w:w="90" w:type="dxa"/>
              <w:bottom w:w="80" w:type="dxa"/>
              <w:end w:w="90" w:type="dxa"/>
            </w:tcMar>
            <w:vAlign w:val="center"/>
          </w:tcPr>
          <w:p>
            <w:pPr>
              <w:jc w:val="center"/>
            </w:pPr>
            <w:r>
              <w:rPr>
                <w:rFonts w:ascii="Times New Roman" w:hAnsi="Times New Roman"/>
                <w:b/>
                <w:color w:val="FFFFFF"/>
                <w:sz w:val="15"/>
              </w:rPr>
              <w:t>Week</w:t>
            </w:r>
          </w:p>
        </w:tc>
        <w:tc>
          <w:tcPr>
            <w:tcW w:type="dxa" w:w="4896"/>
            <w:shd w:fill="17365D"/>
            <w:tcMar>
              <w:top w:w="80" w:type="dxa"/>
              <w:start w:w="90" w:type="dxa"/>
              <w:bottom w:w="80" w:type="dxa"/>
              <w:end w:w="90" w:type="dxa"/>
            </w:tcMar>
            <w:vAlign w:val="center"/>
          </w:tcPr>
          <w:p>
            <w:pPr>
              <w:jc w:val="center"/>
            </w:pPr>
            <w:r>
              <w:rPr>
                <w:rFonts w:ascii="Times New Roman" w:hAnsi="Times New Roman"/>
                <w:b/>
                <w:color w:val="FFFFFF"/>
                <w:sz w:val="15"/>
              </w:rPr>
              <w:t>Primary work</w:t>
            </w:r>
          </w:p>
        </w:tc>
        <w:tc>
          <w:tcPr>
            <w:tcW w:type="dxa" w:w="4248"/>
            <w:shd w:fill="17365D"/>
            <w:tcMar>
              <w:top w:w="80" w:type="dxa"/>
              <w:start w:w="90" w:type="dxa"/>
              <w:bottom w:w="80" w:type="dxa"/>
              <w:end w:w="90" w:type="dxa"/>
            </w:tcMar>
            <w:vAlign w:val="center"/>
          </w:tcPr>
          <w:p>
            <w:pPr>
              <w:jc w:val="center"/>
            </w:pPr>
            <w:r>
              <w:rPr>
                <w:rFonts w:ascii="Times New Roman" w:hAnsi="Times New Roman"/>
                <w:b/>
                <w:color w:val="FFFFFF"/>
                <w:sz w:val="15"/>
              </w:rPr>
              <w:t>Milestone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1</w:t>
            </w:r>
          </w:p>
        </w:tc>
        <w:tc>
          <w:tcPr>
            <w:tcW w:type="dxa" w:w="4896"/>
            <w:tcMar>
              <w:top w:w="80" w:type="dxa"/>
              <w:start w:w="90" w:type="dxa"/>
              <w:bottom w:w="80" w:type="dxa"/>
              <w:end w:w="90" w:type="dxa"/>
            </w:tcMar>
            <w:vAlign w:val="top"/>
          </w:tcPr>
          <w:p>
            <w:pPr>
              <w:spacing w:after="0"/>
            </w:pPr>
            <w:r>
              <w:rPr>
                <w:rFonts w:ascii="Times New Roman" w:hAnsi="Times New Roman"/>
                <w:b w:val="0"/>
                <w:sz w:val="15"/>
              </w:rPr>
              <w:t>Phase 0 + start Phase 1</w:t>
            </w:r>
          </w:p>
        </w:tc>
        <w:tc>
          <w:tcPr>
            <w:tcW w:type="dxa" w:w="4248"/>
            <w:tcMar>
              <w:top w:w="80" w:type="dxa"/>
              <w:start w:w="90" w:type="dxa"/>
              <w:bottom w:w="80" w:type="dxa"/>
              <w:end w:w="90" w:type="dxa"/>
            </w:tcMar>
            <w:vAlign w:val="top"/>
          </w:tcPr>
          <w:p>
            <w:pPr>
              <w:spacing w:after="0"/>
            </w:pPr>
            <w:r>
              <w:rPr>
                <w:rFonts w:ascii="Times New Roman" w:hAnsi="Times New Roman"/>
                <w:b w:val="0"/>
                <w:sz w:val="15"/>
              </w:rPr>
              <w:t>Contracts frozen; repository/CI compiles.</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2</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Finish Phase 1 + Phase 2</w:t>
            </w:r>
          </w:p>
        </w:tc>
        <w:tc>
          <w:tcPr>
            <w:tcW w:type="dxa" w:w="4248"/>
            <w:tcMar>
              <w:top w:w="80" w:type="dxa"/>
              <w:start w:w="90" w:type="dxa"/>
              <w:bottom w:w="80" w:type="dxa"/>
              <w:end w:w="90" w:type="dxa"/>
            </w:tcMar>
            <w:shd w:fill="FAFAFA"/>
            <w:vAlign w:val="top"/>
          </w:tcPr>
          <w:p>
            <w:pPr>
              <w:spacing w:after="0"/>
            </w:pPr>
            <w:r>
              <w:rPr>
                <w:rFonts w:ascii="Times New Roman" w:hAnsi="Times New Roman"/>
                <w:b w:val="0"/>
                <w:sz w:val="15"/>
              </w:rPr>
              <w:t>Signed manifest, chunk store, B0 origin baseline.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3</w:t>
            </w:r>
          </w:p>
        </w:tc>
        <w:tc>
          <w:tcPr>
            <w:tcW w:type="dxa" w:w="4896"/>
            <w:tcMar>
              <w:top w:w="80" w:type="dxa"/>
              <w:start w:w="90" w:type="dxa"/>
              <w:bottom w:w="80" w:type="dxa"/>
              <w:end w:w="90" w:type="dxa"/>
            </w:tcMar>
            <w:vAlign w:val="top"/>
          </w:tcPr>
          <w:p>
            <w:pPr>
              <w:spacing w:after="0"/>
            </w:pPr>
            <w:r>
              <w:rPr>
                <w:rFonts w:ascii="Times New Roman" w:hAnsi="Times New Roman"/>
                <w:b w:val="0"/>
                <w:sz w:val="15"/>
              </w:rPr>
              <w:t>Phase 3</w:t>
            </w:r>
          </w:p>
        </w:tc>
        <w:tc>
          <w:tcPr>
            <w:tcW w:type="dxa" w:w="4248"/>
            <w:tcMar>
              <w:top w:w="80" w:type="dxa"/>
              <w:start w:w="90" w:type="dxa"/>
              <w:bottom w:w="80" w:type="dxa"/>
              <w:end w:w="90" w:type="dxa"/>
            </w:tcMar>
            <w:vAlign w:val="top"/>
          </w:tcPr>
          <w:p>
            <w:pPr>
              <w:spacing w:after="0"/>
            </w:pPr>
            <w:r>
              <w:rPr>
                <w:rFonts w:ascii="Times New Roman" w:hAnsi="Times New Roman"/>
                <w:b w:val="0"/>
                <w:sz w:val="15"/>
              </w:rPr>
              <w:t>Tracker/Redis/auth + 250-record control-plane test.</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4-5</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Phase 4</w:t>
            </w:r>
          </w:p>
        </w:tc>
        <w:tc>
          <w:tcPr>
            <w:tcW w:type="dxa" w:w="4248"/>
            <w:tcMar>
              <w:top w:w="80" w:type="dxa"/>
              <w:start w:w="90" w:type="dxa"/>
              <w:bottom w:w="80" w:type="dxa"/>
              <w:end w:w="90" w:type="dxa"/>
            </w:tcMar>
            <w:shd w:fill="FAFAFA"/>
            <w:vAlign w:val="top"/>
          </w:tcPr>
          <w:p>
            <w:pPr>
              <w:spacing w:after="0"/>
            </w:pPr>
            <w:r>
              <w:rPr>
                <w:rFonts w:ascii="Times New Roman" w:hAnsi="Times New Roman"/>
                <w:b w:val="0"/>
                <w:sz w:val="15"/>
              </w:rPr>
              <w:t>Two-peer Netty protocol stable; corruption/bounds tests pass.</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6</w:t>
            </w:r>
          </w:p>
        </w:tc>
        <w:tc>
          <w:tcPr>
            <w:tcW w:type="dxa" w:w="4896"/>
            <w:tcMar>
              <w:top w:w="80" w:type="dxa"/>
              <w:start w:w="90" w:type="dxa"/>
              <w:bottom w:w="80" w:type="dxa"/>
              <w:end w:w="90" w:type="dxa"/>
            </w:tcMar>
            <w:vAlign w:val="top"/>
          </w:tcPr>
          <w:p>
            <w:pPr>
              <w:spacing w:after="0"/>
            </w:pPr>
            <w:r>
              <w:rPr>
                <w:rFonts w:ascii="Times New Roman" w:hAnsi="Times New Roman"/>
                <w:b w:val="0"/>
                <w:sz w:val="15"/>
              </w:rPr>
              <w:t>Phase 5</w:t>
            </w:r>
          </w:p>
        </w:tc>
        <w:tc>
          <w:tcPr>
            <w:tcW w:type="dxa" w:w="4248"/>
            <w:tcMar>
              <w:top w:w="80" w:type="dxa"/>
              <w:start w:w="90" w:type="dxa"/>
              <w:bottom w:w="80" w:type="dxa"/>
              <w:end w:w="90" w:type="dxa"/>
            </w:tcMar>
            <w:vAlign w:val="top"/>
          </w:tcPr>
          <w:p>
            <w:pPr>
              <w:spacing w:after="0"/>
            </w:pPr>
            <w:r>
              <w:rPr>
                <w:rFonts w:ascii="Times New Roman" w:hAnsi="Times New Roman"/>
                <w:b w:val="0"/>
                <w:sz w:val="15"/>
              </w:rPr>
              <w:t>8-peer B1 swarm + pipelining.</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7</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Phase 6</w:t>
            </w:r>
          </w:p>
        </w:tc>
        <w:tc>
          <w:tcPr>
            <w:tcW w:type="dxa" w:w="4248"/>
            <w:tcMar>
              <w:top w:w="80" w:type="dxa"/>
              <w:start w:w="90" w:type="dxa"/>
              <w:bottom w:w="80" w:type="dxa"/>
              <w:end w:w="90" w:type="dxa"/>
            </w:tcMar>
            <w:shd w:fill="FAFAFA"/>
            <w:vAlign w:val="top"/>
          </w:tcPr>
          <w:p>
            <w:pPr>
              <w:spacing w:after="0"/>
            </w:pPr>
            <w:r>
              <w:rPr>
                <w:rFonts w:ascii="Times New Roman" w:hAnsi="Times New Roman"/>
                <w:b w:val="0"/>
                <w:sz w:val="15"/>
              </w:rPr>
              <w:t>B2/B3 locality/LAPS + endgame.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8</w:t>
            </w:r>
          </w:p>
        </w:tc>
        <w:tc>
          <w:tcPr>
            <w:tcW w:type="dxa" w:w="4896"/>
            <w:tcMar>
              <w:top w:w="80" w:type="dxa"/>
              <w:start w:w="90" w:type="dxa"/>
              <w:bottom w:w="80" w:type="dxa"/>
              <w:end w:w="90" w:type="dxa"/>
            </w:tcMar>
            <w:vAlign w:val="top"/>
          </w:tcPr>
          <w:p>
            <w:pPr>
              <w:spacing w:after="0"/>
            </w:pPr>
            <w:r>
              <w:rPr>
                <w:rFonts w:ascii="Times New Roman" w:hAnsi="Times New Roman"/>
                <w:b w:val="0"/>
                <w:sz w:val="15"/>
              </w:rPr>
              <w:t>Phase 7-8</w:t>
            </w:r>
          </w:p>
        </w:tc>
        <w:tc>
          <w:tcPr>
            <w:tcW w:type="dxa" w:w="4248"/>
            <w:tcMar>
              <w:top w:w="80" w:type="dxa"/>
              <w:start w:w="90" w:type="dxa"/>
              <w:bottom w:w="80" w:type="dxa"/>
              <w:end w:w="90" w:type="dxa"/>
            </w:tcMar>
            <w:vAlign w:val="top"/>
          </w:tcPr>
          <w:p>
            <w:pPr>
              <w:spacing w:after="0"/>
            </w:pPr>
            <w:r>
              <w:rPr>
                <w:rFonts w:ascii="Times New Roman" w:hAnsi="Times New Roman"/>
                <w:b w:val="0"/>
                <w:sz w:val="15"/>
              </w:rPr>
              <w:t>Persistent cache + EDGE/progressive fallback.</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9</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Phase 9</w:t>
            </w:r>
          </w:p>
        </w:tc>
        <w:tc>
          <w:tcPr>
            <w:tcW w:type="dxa" w:w="4248"/>
            <w:tcMar>
              <w:top w:w="80" w:type="dxa"/>
              <w:start w:w="90" w:type="dxa"/>
              <w:bottom w:w="80" w:type="dxa"/>
              <w:end w:w="90" w:type="dxa"/>
            </w:tcMar>
            <w:shd w:fill="FAFAFA"/>
            <w:vAlign w:val="top"/>
          </w:tcPr>
          <w:p>
            <w:pPr>
              <w:spacing w:after="0"/>
            </w:pPr>
            <w:r>
              <w:rPr>
                <w:rFonts w:ascii="Times New Roman" w:hAnsi="Times New Roman"/>
                <w:b w:val="0"/>
                <w:sz w:val="15"/>
              </w:rPr>
              <w:t>Security negative suite and overhead metrics.</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10</w:t>
            </w:r>
          </w:p>
        </w:tc>
        <w:tc>
          <w:tcPr>
            <w:tcW w:type="dxa" w:w="4896"/>
            <w:tcMar>
              <w:top w:w="80" w:type="dxa"/>
              <w:start w:w="90" w:type="dxa"/>
              <w:bottom w:w="80" w:type="dxa"/>
              <w:end w:w="90" w:type="dxa"/>
            </w:tcMar>
            <w:vAlign w:val="top"/>
          </w:tcPr>
          <w:p>
            <w:pPr>
              <w:spacing w:after="0"/>
            </w:pPr>
            <w:r>
              <w:rPr>
                <w:rFonts w:ascii="Times New Roman" w:hAnsi="Times New Roman"/>
                <w:b w:val="0"/>
                <w:sz w:val="15"/>
              </w:rPr>
              <w:t>Phase 10</w:t>
            </w:r>
          </w:p>
        </w:tc>
        <w:tc>
          <w:tcPr>
            <w:tcW w:type="dxa" w:w="4248"/>
            <w:tcMar>
              <w:top w:w="80" w:type="dxa"/>
              <w:start w:w="90" w:type="dxa"/>
              <w:bottom w:w="80" w:type="dxa"/>
              <w:end w:w="90" w:type="dxa"/>
            </w:tcMar>
            <w:vAlign w:val="top"/>
          </w:tcPr>
          <w:p>
            <w:pPr>
              <w:spacing w:after="0"/>
            </w:pPr>
            <w:r>
              <w:rPr>
                <w:rFonts w:ascii="Times New Roman" w:hAnsi="Times New Roman"/>
                <w:b w:val="0"/>
                <w:sz w:val="15"/>
              </w:rPr>
              <w:t>Experiment runner, netem, churn, immutable raw data.</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11</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Pilot paper experiments</w:t>
            </w:r>
          </w:p>
        </w:tc>
        <w:tc>
          <w:tcPr>
            <w:tcW w:type="dxa" w:w="4248"/>
            <w:tcMar>
              <w:top w:w="80" w:type="dxa"/>
              <w:start w:w="90" w:type="dxa"/>
              <w:bottom w:w="80" w:type="dxa"/>
              <w:end w:w="90" w:type="dxa"/>
            </w:tcMar>
            <w:shd w:fill="FAFAFA"/>
            <w:vAlign w:val="top"/>
          </w:tcPr>
          <w:p>
            <w:pPr>
              <w:spacing w:after="0"/>
            </w:pPr>
            <w:r>
              <w:rPr>
                <w:rFonts w:ascii="Times New Roman" w:hAnsi="Times New Roman"/>
                <w:b w:val="0"/>
                <w:sz w:val="15"/>
              </w:rPr>
              <w:t>Freeze paper scenario subset after pilot; no method changes after freeze without note.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12</w:t>
            </w:r>
          </w:p>
        </w:tc>
        <w:tc>
          <w:tcPr>
            <w:tcW w:type="dxa" w:w="4896"/>
            <w:tcMar>
              <w:top w:w="80" w:type="dxa"/>
              <w:start w:w="90" w:type="dxa"/>
              <w:bottom w:w="80" w:type="dxa"/>
              <w:end w:w="90" w:type="dxa"/>
            </w:tcMar>
            <w:vAlign w:val="top"/>
          </w:tcPr>
          <w:p>
            <w:pPr>
              <w:spacing w:after="0"/>
            </w:pPr>
            <w:r>
              <w:rPr>
                <w:rFonts w:ascii="Times New Roman" w:hAnsi="Times New Roman"/>
                <w:b w:val="0"/>
                <w:sz w:val="15"/>
              </w:rPr>
              <w:t>Final B0-B3/B6 repetitions</w:t>
            </w:r>
          </w:p>
        </w:tc>
        <w:tc>
          <w:tcPr>
            <w:tcW w:type="dxa" w:w="4248"/>
            <w:tcMar>
              <w:top w:w="80" w:type="dxa"/>
              <w:start w:w="90" w:type="dxa"/>
              <w:bottom w:w="80" w:type="dxa"/>
              <w:end w:w="90" w:type="dxa"/>
            </w:tcMar>
            <w:vAlign w:val="top"/>
          </w:tcPr>
          <w:p>
            <w:pPr>
              <w:spacing w:after="0"/>
            </w:pPr>
            <w:r>
              <w:rPr>
                <w:rFonts w:ascii="Times New Roman" w:hAnsi="Times New Roman"/>
                <w:b w:val="0"/>
                <w:sz w:val="15"/>
              </w:rPr>
              <w:t>Collect final scheduler/hybrid data.</w:t>
            </w:r>
          </w:p>
        </w:tc>
      </w:tr>
      <w:tr>
        <w:tc>
          <w:tcPr>
            <w:tcW w:type="dxa" w:w="936"/>
            <w:tcMar>
              <w:top w:w="80" w:type="dxa"/>
              <w:start w:w="90" w:type="dxa"/>
              <w:bottom w:w="80" w:type="dxa"/>
              <w:end w:w="90" w:type="dxa"/>
            </w:tcMar>
            <w:shd w:fill="FAFAFA"/>
            <w:vAlign w:val="top"/>
          </w:tcPr>
          <w:p>
            <w:pPr>
              <w:spacing w:after="0"/>
            </w:pPr>
            <w:r>
              <w:rPr>
                <w:rFonts w:ascii="Times New Roman" w:hAnsi="Times New Roman"/>
                <w:b w:val="0"/>
                <w:sz w:val="15"/>
              </w:rPr>
              <w:t>13</w:t>
            </w:r>
          </w:p>
        </w:tc>
        <w:tc>
          <w:tcPr>
            <w:tcW w:type="dxa" w:w="4896"/>
            <w:tcMar>
              <w:top w:w="80" w:type="dxa"/>
              <w:start w:w="90" w:type="dxa"/>
              <w:bottom w:w="80" w:type="dxa"/>
              <w:end w:w="90" w:type="dxa"/>
            </w:tcMar>
            <w:shd w:fill="FAFAFA"/>
            <w:vAlign w:val="top"/>
          </w:tcPr>
          <w:p>
            <w:pPr>
              <w:spacing w:after="0"/>
            </w:pPr>
            <w:r>
              <w:rPr>
                <w:rFonts w:ascii="Times New Roman" w:hAnsi="Times New Roman"/>
                <w:b w:val="0"/>
                <w:sz w:val="15"/>
              </w:rPr>
              <w:t>Phase 11 optional</w:t>
            </w:r>
          </w:p>
        </w:tc>
        <w:tc>
          <w:tcPr>
            <w:tcW w:type="dxa" w:w="4248"/>
            <w:tcMar>
              <w:top w:w="80" w:type="dxa"/>
              <w:start w:w="90" w:type="dxa"/>
              <w:bottom w:w="80" w:type="dxa"/>
              <w:end w:w="90" w:type="dxa"/>
            </w:tcMar>
            <w:shd w:fill="FAFAFA"/>
            <w:vAlign w:val="top"/>
          </w:tcPr>
          <w:p>
            <w:pPr>
              <w:spacing w:after="0"/>
            </w:pPr>
            <w:r>
              <w:rPr>
                <w:rFonts w:ascii="Times New Roman" w:hAnsi="Times New Roman"/>
                <w:b w:val="0"/>
                <w:sz w:val="15"/>
              </w:rPr>
              <w:t>FastCDC experiment only if scheduler paper core is complete.</w:t>
            </w:r>
          </w:p>
        </w:tc>
      </w:tr>
      <w:tr>
        <w:tc>
          <w:tcPr>
            <w:tcW w:type="dxa" w:w="936"/>
            <w:tcMar>
              <w:top w:w="80" w:type="dxa"/>
              <w:start w:w="90" w:type="dxa"/>
              <w:bottom w:w="80" w:type="dxa"/>
              <w:end w:w="90" w:type="dxa"/>
            </w:tcMar>
            <w:vAlign w:val="top"/>
          </w:tcPr>
          <w:p>
            <w:pPr>
              <w:spacing w:after="0"/>
            </w:pPr>
            <w:r>
              <w:rPr>
                <w:rFonts w:ascii="Times New Roman" w:hAnsi="Times New Roman"/>
                <w:b w:val="0"/>
                <w:sz w:val="15"/>
              </w:rPr>
              <w:t>14</w:t>
            </w:r>
          </w:p>
        </w:tc>
        <w:tc>
          <w:tcPr>
            <w:tcW w:type="dxa" w:w="4896"/>
            <w:tcMar>
              <w:top w:w="80" w:type="dxa"/>
              <w:start w:w="90" w:type="dxa"/>
              <w:bottom w:w="80" w:type="dxa"/>
              <w:end w:w="90" w:type="dxa"/>
            </w:tcMar>
            <w:vAlign w:val="top"/>
          </w:tcPr>
          <w:p>
            <w:pPr>
              <w:spacing w:after="0"/>
            </w:pPr>
            <w:r>
              <w:rPr>
                <w:rFonts w:ascii="Times New Roman" w:hAnsi="Times New Roman"/>
                <w:b w:val="0"/>
                <w:sz w:val="15"/>
              </w:rPr>
              <w:t>Paper + resume release</w:t>
            </w:r>
          </w:p>
        </w:tc>
        <w:tc>
          <w:tcPr>
            <w:tcW w:type="dxa" w:w="4248"/>
            <w:tcMar>
              <w:top w:w="80" w:type="dxa"/>
              <w:start w:w="90" w:type="dxa"/>
              <w:bottom w:w="80" w:type="dxa"/>
              <w:end w:w="90" w:type="dxa"/>
            </w:tcMar>
            <w:vAlign w:val="top"/>
          </w:tcPr>
          <w:p>
            <w:pPr>
              <w:spacing w:after="0"/>
            </w:pPr>
            <w:r>
              <w:rPr>
                <w:rFonts w:ascii="Times New Roman" w:hAnsi="Times New Roman"/>
                <w:b w:val="0"/>
                <w:sz w:val="15"/>
              </w:rPr>
              <w:t>Figures/stats, README/demo, tagged code artifact.</w:t>
            </w:r>
          </w:p>
        </w:tc>
      </w:tr>
    </w:tbl>
    <w:p>
      <w:pPr>
        <w:spacing w:after="20"/>
      </w:pP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0"/>
            </w:pPr>
            <w:r>
              <w:rPr>
                <w:rFonts w:ascii="Times New Roman" w:hAnsi="Times New Roman"/>
                <w:b/>
                <w:color w:val="17365D"/>
                <w:sz w:val="19"/>
              </w:rPr>
              <w:t xml:space="preserve">Expected outcome after Week 7.  </w:t>
            </w:r>
            <w:r>
              <w:rPr>
                <w:rFonts w:ascii="Times New Roman" w:hAnsi="Times New Roman"/>
                <w:sz w:val="19"/>
              </w:rPr>
              <w:t>Even if later extensions are stopped, you should already have a strong resume project: a real Java multi-peer CDN with tracker discovery, Redis state, Netty block transfer, rarest-first and locality/performance-aware scheduling, pipelining, failure recovery, tests, and metrics.</w:t>
            </w:r>
          </w:p>
        </w:tc>
      </w:tr>
    </w:tbl>
    <w:p>
      <w:pPr>
        <w:spacing w:after="40"/>
      </w:pPr>
    </w:p>
    <w:p>
      <w:pPr>
        <w:pStyle w:val="Heading1"/>
        <w:keepNext/>
      </w:pPr>
      <w:r>
        <w:t>26. Research Traceability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96"/>
            <w:shd w:fill="17365D"/>
            <w:tcMar>
              <w:top w:w="80" w:type="dxa"/>
              <w:start w:w="90" w:type="dxa"/>
              <w:bottom w:w="80" w:type="dxa"/>
              <w:end w:w="90" w:type="dxa"/>
            </w:tcMar>
            <w:vAlign w:val="center"/>
          </w:tcPr>
          <w:p>
            <w:pPr>
              <w:jc w:val="center"/>
            </w:pPr>
            <w:r>
              <w:rPr>
                <w:rFonts w:ascii="Times New Roman" w:hAnsi="Times New Roman"/>
                <w:b/>
                <w:color w:val="FFFFFF"/>
                <w:sz w:val="15"/>
              </w:rPr>
              <w:t>Engineering feature</w:t>
            </w:r>
          </w:p>
        </w:tc>
        <w:tc>
          <w:tcPr>
            <w:tcW w:type="dxa" w:w="3456"/>
            <w:shd w:fill="17365D"/>
            <w:tcMar>
              <w:top w:w="80" w:type="dxa"/>
              <w:start w:w="90" w:type="dxa"/>
              <w:bottom w:w="80" w:type="dxa"/>
              <w:end w:w="90" w:type="dxa"/>
            </w:tcMar>
            <w:vAlign w:val="center"/>
          </w:tcPr>
          <w:p>
            <w:pPr>
              <w:jc w:val="center"/>
            </w:pPr>
            <w:r>
              <w:rPr>
                <w:rFonts w:ascii="Times New Roman" w:hAnsi="Times New Roman"/>
                <w:b/>
                <w:color w:val="FFFFFF"/>
                <w:sz w:val="15"/>
              </w:rPr>
              <w:t>Primary evidence in literature survey</w:t>
            </w:r>
          </w:p>
        </w:tc>
        <w:tc>
          <w:tcPr>
            <w:tcW w:type="dxa" w:w="3528"/>
            <w:shd w:fill="17365D"/>
            <w:tcMar>
              <w:top w:w="80" w:type="dxa"/>
              <w:start w:w="90" w:type="dxa"/>
              <w:bottom w:w="80" w:type="dxa"/>
              <w:end w:w="90" w:type="dxa"/>
            </w:tcMar>
            <w:vAlign w:val="center"/>
          </w:tcPr>
          <w:p>
            <w:pPr>
              <w:jc w:val="center"/>
            </w:pPr>
            <w:r>
              <w:rPr>
                <w:rFonts w:ascii="Times New Roman" w:hAnsi="Times New Roman"/>
                <w:b/>
                <w:color w:val="FFFFFF"/>
                <w:sz w:val="15"/>
              </w:rPr>
              <w:t>How it is evaluated</w:t>
            </w:r>
          </w:p>
        </w:tc>
      </w:tr>
      <w:tr>
        <w:tc>
          <w:tcPr>
            <w:tcW w:type="dxa" w:w="3096"/>
            <w:tcMar>
              <w:top w:w="80" w:type="dxa"/>
              <w:start w:w="90" w:type="dxa"/>
              <w:bottom w:w="80" w:type="dxa"/>
              <w:end w:w="90" w:type="dxa"/>
            </w:tcMar>
            <w:vAlign w:val="top"/>
          </w:tcPr>
          <w:p>
            <w:pPr>
              <w:spacing w:after="0"/>
            </w:pPr>
            <w:r>
              <w:rPr>
                <w:rFonts w:ascii="Times New Roman" w:hAnsi="Times New Roman"/>
                <w:b w:val="0"/>
                <w:sz w:val="15"/>
              </w:rPr>
              <w:t>Rarest-first baseline</w:t>
            </w:r>
          </w:p>
        </w:tc>
        <w:tc>
          <w:tcPr>
            <w:tcW w:type="dxa" w:w="3456"/>
            <w:tcMar>
              <w:top w:w="80" w:type="dxa"/>
              <w:start w:w="90" w:type="dxa"/>
              <w:bottom w:w="80" w:type="dxa"/>
              <w:end w:w="90" w:type="dxa"/>
            </w:tcMar>
            <w:vAlign w:val="top"/>
          </w:tcPr>
          <w:p>
            <w:pPr>
              <w:spacing w:after="0"/>
            </w:pPr>
            <w:r>
              <w:rPr>
                <w:rFonts w:ascii="Times New Roman" w:hAnsi="Times New Roman"/>
                <w:b w:val="0"/>
                <w:sz w:val="15"/>
              </w:rPr>
              <w:t>[4], [6], [12]</w:t>
            </w:r>
          </w:p>
        </w:tc>
        <w:tc>
          <w:tcPr>
            <w:tcW w:type="dxa" w:w="3528"/>
            <w:tcMar>
              <w:top w:w="80" w:type="dxa"/>
              <w:start w:w="90" w:type="dxa"/>
              <w:bottom w:w="80" w:type="dxa"/>
              <w:end w:w="90" w:type="dxa"/>
            </w:tcMar>
            <w:vAlign w:val="top"/>
          </w:tcPr>
          <w:p>
            <w:pPr>
              <w:spacing w:after="0"/>
            </w:pPr>
            <w:r>
              <w:rPr>
                <w:rFonts w:ascii="Times New Roman" w:hAnsi="Times New Roman"/>
                <w:b w:val="0"/>
                <w:sz w:val="15"/>
              </w:rPr>
              <w:t>B1 piece selection and last-block behavior.</w:t>
            </w:r>
          </w:p>
        </w:tc>
      </w:tr>
      <w:tr>
        <w:tc>
          <w:tcPr>
            <w:tcW w:type="dxa" w:w="3096"/>
            <w:tcMar>
              <w:top w:w="80" w:type="dxa"/>
              <w:start w:w="90" w:type="dxa"/>
              <w:bottom w:w="80" w:type="dxa"/>
              <w:end w:w="90" w:type="dxa"/>
            </w:tcMar>
            <w:shd w:fill="FAFAFA"/>
            <w:vAlign w:val="top"/>
          </w:tcPr>
          <w:p>
            <w:pPr>
              <w:spacing w:after="0"/>
            </w:pPr>
            <w:r>
              <w:rPr>
                <w:rFonts w:ascii="Times New Roman" w:hAnsi="Times New Roman"/>
                <w:b w:val="0"/>
                <w:sz w:val="15"/>
              </w:rPr>
              <w:t>Locality-aware candidate selection</w:t>
            </w:r>
          </w:p>
        </w:tc>
        <w:tc>
          <w:tcPr>
            <w:tcW w:type="dxa" w:w="3456"/>
            <w:tcMar>
              <w:top w:w="80" w:type="dxa"/>
              <w:start w:w="90" w:type="dxa"/>
              <w:bottom w:w="80" w:type="dxa"/>
              <w:end w:w="90" w:type="dxa"/>
            </w:tcMar>
            <w:shd w:fill="FAFAFA"/>
            <w:vAlign w:val="top"/>
          </w:tcPr>
          <w:p>
            <w:pPr>
              <w:spacing w:after="0"/>
            </w:pPr>
            <w:r>
              <w:rPr>
                <w:rFonts w:ascii="Times New Roman" w:hAnsi="Times New Roman"/>
                <w:b w:val="0"/>
                <w:sz w:val="15"/>
              </w:rPr>
              <w:t>[5], [9]-[11], [14], [17]</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B1 vs B2 origin/backhaul + completion time.</w:t>
            </w:r>
          </w:p>
        </w:tc>
      </w:tr>
      <w:tr>
        <w:tc>
          <w:tcPr>
            <w:tcW w:type="dxa" w:w="3096"/>
            <w:tcMar>
              <w:top w:w="80" w:type="dxa"/>
              <w:start w:w="90" w:type="dxa"/>
              <w:bottom w:w="80" w:type="dxa"/>
              <w:end w:w="90" w:type="dxa"/>
            </w:tcMar>
            <w:vAlign w:val="top"/>
          </w:tcPr>
          <w:p>
            <w:pPr>
              <w:spacing w:after="0"/>
            </w:pPr>
            <w:r>
              <w:rPr>
                <w:rFonts w:ascii="Times New Roman" w:hAnsi="Times New Roman"/>
                <w:b w:val="0"/>
                <w:sz w:val="15"/>
              </w:rPr>
              <w:t>Enterprise hierarchy / bounded peer set</w:t>
            </w:r>
          </w:p>
        </w:tc>
        <w:tc>
          <w:tcPr>
            <w:tcW w:type="dxa" w:w="3456"/>
            <w:tcMar>
              <w:top w:w="80" w:type="dxa"/>
              <w:start w:w="90" w:type="dxa"/>
              <w:bottom w:w="80" w:type="dxa"/>
              <w:end w:w="90" w:type="dxa"/>
            </w:tcMar>
            <w:vAlign w:val="top"/>
          </w:tcPr>
          <w:p>
            <w:pPr>
              <w:spacing w:after="0"/>
            </w:pPr>
            <w:r>
              <w:rPr>
                <w:rFonts w:ascii="Times New Roman" w:hAnsi="Times New Roman"/>
                <w:b w:val="0"/>
                <w:sz w:val="15"/>
              </w:rPr>
              <w:t>[15], [17]-[19]</w:t>
            </w:r>
          </w:p>
        </w:tc>
        <w:tc>
          <w:tcPr>
            <w:tcW w:type="dxa" w:w="3528"/>
            <w:tcMar>
              <w:top w:w="80" w:type="dxa"/>
              <w:start w:w="90" w:type="dxa"/>
              <w:bottom w:w="80" w:type="dxa"/>
              <w:end w:w="90" w:type="dxa"/>
            </w:tcMar>
            <w:vAlign w:val="top"/>
          </w:tcPr>
          <w:p>
            <w:pPr>
              <w:spacing w:after="0"/>
            </w:pPr>
            <w:r>
              <w:rPr>
                <w:rFonts w:ascii="Times New Roman" w:hAnsi="Times New Roman"/>
                <w:b w:val="0"/>
                <w:sz w:val="15"/>
              </w:rPr>
              <w:t>Tracker scale, candidate count, same-site traffic.</w:t>
            </w:r>
          </w:p>
        </w:tc>
      </w:tr>
      <w:tr>
        <w:tc>
          <w:tcPr>
            <w:tcW w:type="dxa" w:w="3096"/>
            <w:tcMar>
              <w:top w:w="80" w:type="dxa"/>
              <w:start w:w="90" w:type="dxa"/>
              <w:bottom w:w="80" w:type="dxa"/>
              <w:end w:w="90" w:type="dxa"/>
            </w:tcMar>
            <w:shd w:fill="FAFAFA"/>
            <w:vAlign w:val="top"/>
          </w:tcPr>
          <w:p>
            <w:pPr>
              <w:spacing w:after="0"/>
            </w:pPr>
            <w:r>
              <w:rPr>
                <w:rFonts w:ascii="Times New Roman" w:hAnsi="Times New Roman"/>
                <w:b w:val="0"/>
                <w:sz w:val="15"/>
              </w:rPr>
              <w:t>Performance-aware multi-source scheduling</w:t>
            </w:r>
          </w:p>
        </w:tc>
        <w:tc>
          <w:tcPr>
            <w:tcW w:type="dxa" w:w="3456"/>
            <w:tcMar>
              <w:top w:w="80" w:type="dxa"/>
              <w:start w:w="90" w:type="dxa"/>
              <w:bottom w:w="80" w:type="dxa"/>
              <w:end w:w="90" w:type="dxa"/>
            </w:tcMar>
            <w:shd w:fill="FAFAFA"/>
            <w:vAlign w:val="top"/>
          </w:tcPr>
          <w:p>
            <w:pPr>
              <w:spacing w:after="0"/>
            </w:pPr>
            <w:r>
              <w:rPr>
                <w:rFonts w:ascii="Times New Roman" w:hAnsi="Times New Roman"/>
                <w:b w:val="0"/>
                <w:sz w:val="15"/>
              </w:rPr>
              <w:t>[24], [27]-[29]</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B2 vs B3 p95, goodput, retries under heterogeneity.</w:t>
            </w:r>
          </w:p>
        </w:tc>
      </w:tr>
      <w:tr>
        <w:tc>
          <w:tcPr>
            <w:tcW w:type="dxa" w:w="3096"/>
            <w:tcMar>
              <w:top w:w="80" w:type="dxa"/>
              <w:start w:w="90" w:type="dxa"/>
              <w:bottom w:w="80" w:type="dxa"/>
              <w:end w:w="90" w:type="dxa"/>
            </w:tcMar>
            <w:vAlign w:val="top"/>
          </w:tcPr>
          <w:p>
            <w:pPr>
              <w:spacing w:after="0"/>
            </w:pPr>
            <w:r>
              <w:rPr>
                <w:rFonts w:ascii="Times New Roman" w:hAnsi="Times New Roman"/>
                <w:b w:val="0"/>
                <w:sz w:val="15"/>
              </w:rPr>
              <w:t>Endgame / redundant final blocks</w:t>
            </w:r>
          </w:p>
        </w:tc>
        <w:tc>
          <w:tcPr>
            <w:tcW w:type="dxa" w:w="3456"/>
            <w:tcMar>
              <w:top w:w="80" w:type="dxa"/>
              <w:start w:w="90" w:type="dxa"/>
              <w:bottom w:w="80" w:type="dxa"/>
              <w:end w:w="90" w:type="dxa"/>
            </w:tcMar>
            <w:vAlign w:val="top"/>
          </w:tcPr>
          <w:p>
            <w:pPr>
              <w:spacing w:after="0"/>
            </w:pPr>
            <w:r>
              <w:rPr>
                <w:rFonts w:ascii="Times New Roman" w:hAnsi="Times New Roman"/>
                <w:b w:val="0"/>
                <w:sz w:val="15"/>
              </w:rPr>
              <w:t>[4], [28], [29]</w:t>
            </w:r>
          </w:p>
        </w:tc>
        <w:tc>
          <w:tcPr>
            <w:tcW w:type="dxa" w:w="3528"/>
            <w:tcMar>
              <w:top w:w="80" w:type="dxa"/>
              <w:start w:w="90" w:type="dxa"/>
              <w:bottom w:w="80" w:type="dxa"/>
              <w:end w:w="90" w:type="dxa"/>
            </w:tcMar>
            <w:vAlign w:val="top"/>
          </w:tcPr>
          <w:p>
            <w:pPr>
              <w:spacing w:after="0"/>
            </w:pPr>
            <w:r>
              <w:rPr>
                <w:rFonts w:ascii="Times New Roman" w:hAnsi="Times New Roman"/>
                <w:b w:val="0"/>
                <w:sz w:val="15"/>
              </w:rPr>
              <w:t>Tail completion and redundant-byte cost.</w:t>
            </w:r>
          </w:p>
        </w:tc>
      </w:tr>
      <w:tr>
        <w:tc>
          <w:tcPr>
            <w:tcW w:type="dxa" w:w="3096"/>
            <w:tcMar>
              <w:top w:w="80" w:type="dxa"/>
              <w:start w:w="90" w:type="dxa"/>
              <w:bottom w:w="80" w:type="dxa"/>
              <w:end w:w="90" w:type="dxa"/>
            </w:tcMar>
            <w:shd w:fill="FAFAFA"/>
            <w:vAlign w:val="top"/>
          </w:tcPr>
          <w:p>
            <w:pPr>
              <w:spacing w:after="0"/>
            </w:pPr>
            <w:r>
              <w:rPr>
                <w:rFonts w:ascii="Times New Roman" w:hAnsi="Times New Roman"/>
                <w:b w:val="0"/>
                <w:sz w:val="15"/>
              </w:rPr>
              <w:t>Hybrid peer/edge/origin path</w:t>
            </w:r>
          </w:p>
        </w:tc>
        <w:tc>
          <w:tcPr>
            <w:tcW w:type="dxa" w:w="3456"/>
            <w:tcMar>
              <w:top w:w="80" w:type="dxa"/>
              <w:start w:w="90" w:type="dxa"/>
              <w:bottom w:w="80" w:type="dxa"/>
              <w:end w:w="90" w:type="dxa"/>
            </w:tcMar>
            <w:shd w:fill="FAFAFA"/>
            <w:vAlign w:val="top"/>
          </w:tcPr>
          <w:p>
            <w:pPr>
              <w:spacing w:after="0"/>
            </w:pPr>
            <w:r>
              <w:rPr>
                <w:rFonts w:ascii="Times New Roman" w:hAnsi="Times New Roman"/>
                <w:b w:val="0"/>
                <w:sz w:val="15"/>
              </w:rPr>
              <w:t>[24]-[27], [30]</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B3 vs B6 cold-start/flash-crowd.</w:t>
            </w:r>
          </w:p>
        </w:tc>
      </w:tr>
      <w:tr>
        <w:tc>
          <w:tcPr>
            <w:tcW w:type="dxa" w:w="3096"/>
            <w:tcMar>
              <w:top w:w="80" w:type="dxa"/>
              <w:start w:w="90" w:type="dxa"/>
              <w:bottom w:w="80" w:type="dxa"/>
              <w:end w:w="90" w:type="dxa"/>
            </w:tcMar>
            <w:vAlign w:val="top"/>
          </w:tcPr>
          <w:p>
            <w:pPr>
              <w:spacing w:after="0"/>
            </w:pPr>
            <w:r>
              <w:rPr>
                <w:rFonts w:ascii="Times New Roman" w:hAnsi="Times New Roman"/>
                <w:b w:val="0"/>
                <w:sz w:val="15"/>
              </w:rPr>
              <w:t>Content-addressed persistent cache</w:t>
            </w:r>
          </w:p>
        </w:tc>
        <w:tc>
          <w:tcPr>
            <w:tcW w:type="dxa" w:w="3456"/>
            <w:tcMar>
              <w:top w:w="80" w:type="dxa"/>
              <w:start w:w="90" w:type="dxa"/>
              <w:bottom w:w="80" w:type="dxa"/>
              <w:end w:w="90" w:type="dxa"/>
            </w:tcMar>
            <w:vAlign w:val="top"/>
          </w:tcPr>
          <w:p>
            <w:pPr>
              <w:spacing w:after="0"/>
            </w:pPr>
            <w:r>
              <w:rPr>
                <w:rFonts w:ascii="Times New Roman" w:hAnsi="Times New Roman"/>
                <w:b w:val="0"/>
                <w:sz w:val="15"/>
              </w:rPr>
              <w:t>[31]-[35]</w:t>
            </w:r>
          </w:p>
        </w:tc>
        <w:tc>
          <w:tcPr>
            <w:tcW w:type="dxa" w:w="3528"/>
            <w:tcMar>
              <w:top w:w="80" w:type="dxa"/>
              <w:start w:w="90" w:type="dxa"/>
              <w:bottom w:w="80" w:type="dxa"/>
              <w:end w:w="90" w:type="dxa"/>
            </w:tcMar>
            <w:vAlign w:val="top"/>
          </w:tcPr>
          <w:p>
            <w:pPr>
              <w:spacing w:after="0"/>
            </w:pPr>
            <w:r>
              <w:rPr>
                <w:rFonts w:ascii="Times New Roman" w:hAnsi="Times New Roman"/>
                <w:b w:val="0"/>
                <w:sz w:val="15"/>
              </w:rPr>
              <w:t>B3 vs B4 warm-cache byte share.</w:t>
            </w:r>
          </w:p>
        </w:tc>
      </w:tr>
      <w:tr>
        <w:tc>
          <w:tcPr>
            <w:tcW w:type="dxa" w:w="3096"/>
            <w:tcMar>
              <w:top w:w="80" w:type="dxa"/>
              <w:start w:w="90" w:type="dxa"/>
              <w:bottom w:w="80" w:type="dxa"/>
              <w:end w:w="90" w:type="dxa"/>
            </w:tcMar>
            <w:shd w:fill="FAFAFA"/>
            <w:vAlign w:val="top"/>
          </w:tcPr>
          <w:p>
            <w:pPr>
              <w:spacing w:after="0"/>
            </w:pPr>
            <w:r>
              <w:rPr>
                <w:rFonts w:ascii="Times New Roman" w:hAnsi="Times New Roman"/>
                <w:b w:val="0"/>
                <w:sz w:val="15"/>
              </w:rPr>
              <w:t>FastCDC cross-version reuse</w:t>
            </w:r>
          </w:p>
        </w:tc>
        <w:tc>
          <w:tcPr>
            <w:tcW w:type="dxa" w:w="3456"/>
            <w:tcMar>
              <w:top w:w="80" w:type="dxa"/>
              <w:start w:w="90" w:type="dxa"/>
              <w:bottom w:w="80" w:type="dxa"/>
              <w:end w:w="90" w:type="dxa"/>
            </w:tcMar>
            <w:shd w:fill="FAFAFA"/>
            <w:vAlign w:val="top"/>
          </w:tcPr>
          <w:p>
            <w:pPr>
              <w:spacing w:after="0"/>
            </w:pPr>
            <w:r>
              <w:rPr>
                <w:rFonts w:ascii="Times New Roman" w:hAnsi="Times New Roman"/>
                <w:b w:val="0"/>
                <w:sz w:val="15"/>
              </w:rPr>
              <w:t>[34]-[37]</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B4 vs B5 origin bytes, CPU, metadata.</w:t>
            </w:r>
          </w:p>
        </w:tc>
      </w:tr>
      <w:tr>
        <w:tc>
          <w:tcPr>
            <w:tcW w:type="dxa" w:w="3096"/>
            <w:tcMar>
              <w:top w:w="80" w:type="dxa"/>
              <w:start w:w="90" w:type="dxa"/>
              <w:bottom w:w="80" w:type="dxa"/>
              <w:end w:w="90" w:type="dxa"/>
            </w:tcMar>
            <w:vAlign w:val="top"/>
          </w:tcPr>
          <w:p>
            <w:pPr>
              <w:spacing w:after="0"/>
            </w:pPr>
            <w:r>
              <w:rPr>
                <w:rFonts w:ascii="Times New Roman" w:hAnsi="Times New Roman"/>
                <w:b w:val="0"/>
                <w:sz w:val="15"/>
              </w:rPr>
              <w:t>Signed release metadata</w:t>
            </w:r>
          </w:p>
        </w:tc>
        <w:tc>
          <w:tcPr>
            <w:tcW w:type="dxa" w:w="3456"/>
            <w:tcMar>
              <w:top w:w="80" w:type="dxa"/>
              <w:start w:w="90" w:type="dxa"/>
              <w:bottom w:w="80" w:type="dxa"/>
              <w:end w:w="90" w:type="dxa"/>
            </w:tcMar>
            <w:vAlign w:val="top"/>
          </w:tcPr>
          <w:p>
            <w:pPr>
              <w:spacing w:after="0"/>
            </w:pPr>
            <w:r>
              <w:rPr>
                <w:rFonts w:ascii="Times New Roman" w:hAnsi="Times New Roman"/>
                <w:b w:val="0"/>
                <w:sz w:val="15"/>
              </w:rPr>
              <w:t>[38], [39]</w:t>
            </w:r>
          </w:p>
        </w:tc>
        <w:tc>
          <w:tcPr>
            <w:tcW w:type="dxa" w:w="3528"/>
            <w:tcMar>
              <w:top w:w="80" w:type="dxa"/>
              <w:start w:w="90" w:type="dxa"/>
              <w:bottom w:w="80" w:type="dxa"/>
              <w:end w:w="90" w:type="dxa"/>
            </w:tcMar>
            <w:vAlign w:val="top"/>
          </w:tcPr>
          <w:p>
            <w:pPr>
              <w:spacing w:after="0"/>
            </w:pPr>
            <w:r>
              <w:rPr>
                <w:rFonts w:ascii="Times New Roman" w:hAnsi="Times New Roman"/>
                <w:b w:val="0"/>
                <w:sz w:val="15"/>
              </w:rPr>
              <w:t>Negative security suite + overhead.</w:t>
            </w:r>
          </w:p>
        </w:tc>
      </w:tr>
      <w:tr>
        <w:tc>
          <w:tcPr>
            <w:tcW w:type="dxa" w:w="3096"/>
            <w:tcMar>
              <w:top w:w="80" w:type="dxa"/>
              <w:start w:w="90" w:type="dxa"/>
              <w:bottom w:w="80" w:type="dxa"/>
              <w:end w:w="90" w:type="dxa"/>
            </w:tcMar>
            <w:shd w:fill="FAFAFA"/>
            <w:vAlign w:val="top"/>
          </w:tcPr>
          <w:p>
            <w:pPr>
              <w:spacing w:after="0"/>
            </w:pPr>
            <w:r>
              <w:rPr>
                <w:rFonts w:ascii="Times New Roman" w:hAnsi="Times New Roman"/>
                <w:b w:val="0"/>
                <w:sz w:val="15"/>
              </w:rPr>
              <w:t>Supply-chain provenance (future)</w:t>
            </w:r>
          </w:p>
        </w:tc>
        <w:tc>
          <w:tcPr>
            <w:tcW w:type="dxa" w:w="3456"/>
            <w:tcMar>
              <w:top w:w="80" w:type="dxa"/>
              <w:start w:w="90" w:type="dxa"/>
              <w:bottom w:w="80" w:type="dxa"/>
              <w:end w:w="90" w:type="dxa"/>
            </w:tcMar>
            <w:shd w:fill="FAFAFA"/>
            <w:vAlign w:val="top"/>
          </w:tcPr>
          <w:p>
            <w:pPr>
              <w:spacing w:after="0"/>
            </w:pPr>
            <w:r>
              <w:rPr>
                <w:rFonts w:ascii="Times New Roman" w:hAnsi="Times New Roman"/>
                <w:b w:val="0"/>
                <w:sz w:val="15"/>
              </w:rPr>
              <w:t>[40]</w:t>
            </w:r>
          </w:p>
        </w:tc>
        <w:tc>
          <w:tcPr>
            <w:tcW w:type="dxa" w:w="3528"/>
            <w:tcMar>
              <w:top w:w="80" w:type="dxa"/>
              <w:start w:w="90" w:type="dxa"/>
              <w:bottom w:w="80" w:type="dxa"/>
              <w:end w:w="90" w:type="dxa"/>
            </w:tcMar>
            <w:shd w:fill="FAFAFA"/>
            <w:vAlign w:val="top"/>
          </w:tcPr>
          <w:p>
            <w:pPr>
              <w:spacing w:after="0"/>
            </w:pPr>
            <w:r>
              <w:rPr>
                <w:rFonts w:ascii="Times New Roman" w:hAnsi="Times New Roman"/>
                <w:b w:val="0"/>
                <w:sz w:val="15"/>
              </w:rPr>
              <w:t>Not first-paper scope; future integration hook only.</w:t>
            </w:r>
          </w:p>
        </w:tc>
      </w:tr>
    </w:tbl>
    <w:p>
      <w:pPr>
        <w:spacing w:after="20"/>
      </w:pPr>
    </w:p>
    <w:p>
      <w:pPr>
        <w:pStyle w:val="Heading2"/>
        <w:keepNext/>
      </w:pPr>
      <w:r>
        <w:t>26.1 Original project-plan traceability</w:t>
      </w:r>
    </w:p>
    <w:p>
      <w:pPr>
        <w:spacing w:after="80"/>
      </w:pPr>
      <w:r>
        <w:rPr>
          <w:rFonts w:ascii="Times New Roman" w:hAnsi="Times New Roman"/>
        </w:rPr>
        <w:t>The original specification established the core Spring Boot + Redis tracker, Netty peer transfer, fixed-size chunks, SHA-256 verification, rarest-first scheduling, zero-copy intent, and origin fallback. The step-by-step guide defined a six-phase implementation sequence. This blueprint preserves that technological identity while correcting the protocol contract, replacing fixed /24 locality with managed topology, separating chunk/block units, adding pipelining, persistent cache, signed manifests, progressive fallback, and a research-grade experimental harness.</w:t>
      </w:r>
    </w:p>
    <w:p>
      <w:pPr>
        <w:pStyle w:val="Heading1"/>
        <w:keepNext/>
      </w:pPr>
      <w:r>
        <w:t>References</w:t>
      </w:r>
    </w:p>
    <w:p>
      <w:pPr>
        <w:pStyle w:val="SmallLabel"/>
        <w:spacing w:after="120"/>
      </w:pPr>
      <w:r>
        <w:rPr>
          <w:rFonts w:ascii="Times New Roman" w:hAnsi="Times New Roman"/>
        </w:rPr>
        <w:t>Numbering below is intentionally identical to the 40-paper literature survey so citations remain synchronized across the project package.</w:t>
      </w:r>
    </w:p>
    <w:p>
      <w:pPr>
        <w:spacing w:after="40"/>
        <w:ind w:left="259" w:hanging="259"/>
      </w:pPr>
      <w:r>
        <w:rPr>
          <w:rFonts w:ascii="Times New Roman" w:hAnsi="Times New Roman"/>
          <w:sz w:val="16"/>
        </w:rPr>
        <w:t>[1] D. Qiu and R. Srikant, "Modeling and Performance Analysis of BitTorrent-Like Peer-to-Peer Networks," in ACM SIGCOMM 2004, 2004. doi: 10.1145/1015467.1015508.</w:t>
      </w:r>
    </w:p>
    <w:p>
      <w:pPr>
        <w:spacing w:after="40"/>
        <w:ind w:left="259" w:hanging="259"/>
      </w:pPr>
      <w:r>
        <w:rPr>
          <w:rFonts w:ascii="Times New Roman" w:hAnsi="Times New Roman"/>
          <w:sz w:val="16"/>
        </w:rPr>
        <w:t>[2] M. Izal, G. Urvoy-Keller, E. W. Biersack, P. A. Felber, A. Al Hamra, and L. Garcés-Erice, "Dissecting BitTorrent: Five Months in a Torrent’s Lifetime," in Passive and Active Network Measurement (PAM 2004), LNCS 3015, 2004. doi: 10.1007/978-3-540-24668-8_1.</w:t>
      </w:r>
    </w:p>
    <w:p>
      <w:pPr>
        <w:spacing w:after="40"/>
        <w:ind w:left="259" w:hanging="259"/>
      </w:pPr>
      <w:r>
        <w:rPr>
          <w:rFonts w:ascii="Times New Roman" w:hAnsi="Times New Roman"/>
          <w:sz w:val="16"/>
        </w:rPr>
        <w:t>[3] J. A. Pouwelse, P. Garbacki, D. H. J. Epema, and H. J. Sips, "The BitTorrent P2P File-Sharing System: Measurements and Analysis," in IPTPS 2005 / LNCS 3640, 2005. doi: 10.1007/11558989_19.</w:t>
      </w:r>
    </w:p>
    <w:p>
      <w:pPr>
        <w:spacing w:after="40"/>
        <w:ind w:left="259" w:hanging="259"/>
      </w:pPr>
      <w:r>
        <w:rPr>
          <w:rFonts w:ascii="Times New Roman" w:hAnsi="Times New Roman"/>
          <w:sz w:val="16"/>
        </w:rPr>
        <w:t>[4] A. R. Bharambe, C. Herley, and V. N. Padmanabhan, "Analyzing and Improving a BitTorrent Network’s Performance Mechanisms," in IEEE INFOCOM 2006, 2006. DOI not exposed/resolved in retrieved IEEE metadata; IEEE Xplore document 4146981.</w:t>
      </w:r>
    </w:p>
    <w:p>
      <w:pPr>
        <w:spacing w:after="40"/>
        <w:ind w:left="259" w:hanging="259"/>
      </w:pPr>
      <w:r>
        <w:rPr>
          <w:rFonts w:ascii="Times New Roman" w:hAnsi="Times New Roman"/>
          <w:sz w:val="16"/>
        </w:rPr>
        <w:t>[5] R. Bindal, P. Cao, W. Chan, J. Medval, G. Suwala, T. Bates, and A. Zhang, "Improving Traffic Locality in BitTorrent via Biased Neighbor Selection," in IEEE ICDCS 2006, 2006. doi: 10.1109/ICDCS.2006.48.</w:t>
      </w:r>
    </w:p>
    <w:p>
      <w:pPr>
        <w:spacing w:after="40"/>
        <w:ind w:left="259" w:hanging="259"/>
      </w:pPr>
      <w:r>
        <w:rPr>
          <w:rFonts w:ascii="Times New Roman" w:hAnsi="Times New Roman"/>
          <w:sz w:val="16"/>
        </w:rPr>
        <w:t>[6] A. Legout, G. Urvoy-Keller, and P. Michiardi, "Rarest First and Choke Algorithms Are Enough," in ACM SIGCOMM Internet Measurement Conference (IMC) 2006, 2006. doi: 10.48550/arXiv.cs/0609026.</w:t>
      </w:r>
    </w:p>
    <w:p>
      <w:pPr>
        <w:spacing w:after="40"/>
        <w:ind w:left="259" w:hanging="259"/>
      </w:pPr>
      <w:r>
        <w:rPr>
          <w:rFonts w:ascii="Times New Roman" w:hAnsi="Times New Roman"/>
          <w:sz w:val="16"/>
        </w:rPr>
        <w:t>[7] A. Legout, N. Liogkas, E. Kohler, and L. Zhang, "Clustering and Sharing Incentives in BitTorrent Systems," in ACM SIGMETRICS 2007, 2007. doi: 10.1145/1269899.1254919.</w:t>
      </w:r>
    </w:p>
    <w:p>
      <w:pPr>
        <w:spacing w:after="40"/>
        <w:ind w:left="259" w:hanging="259"/>
      </w:pPr>
      <w:r>
        <w:rPr>
          <w:rFonts w:ascii="Times New Roman" w:hAnsi="Times New Roman"/>
          <w:sz w:val="16"/>
        </w:rPr>
        <w:t>[8] J. Li, "On Peer-to-Peer (P2P) Content Delivery," Peer-to-Peer Networking and Applications, vol. 1, 2008. doi: 10.1007/s12083-007-0003-1.</w:t>
      </w:r>
    </w:p>
    <w:p>
      <w:pPr>
        <w:spacing w:after="40"/>
        <w:ind w:left="259" w:hanging="259"/>
      </w:pPr>
      <w:r>
        <w:rPr>
          <w:rFonts w:ascii="Times New Roman" w:hAnsi="Times New Roman"/>
          <w:sz w:val="16"/>
        </w:rPr>
        <w:t>[9] H. Xie, Y. R. Yang, A. Krishnamurthy, Y. Liu, and A. Silberschatz, "P4P: Provider Portal for Applications," in ACM SIGCOMM 2008, 2008. Proceedings DOI not resolved during search.</w:t>
      </w:r>
    </w:p>
    <w:p>
      <w:pPr>
        <w:spacing w:after="40"/>
        <w:ind w:left="259" w:hanging="259"/>
      </w:pPr>
      <w:r>
        <w:rPr>
          <w:rFonts w:ascii="Times New Roman" w:hAnsi="Times New Roman"/>
          <w:sz w:val="16"/>
        </w:rPr>
        <w:t>[10] D. R. Choffnes and F. E. Bustamante, "Taming the Torrent: A Practical Approach to Reducing Cross-ISP Traffic in P2P Systems," in ACM SIGCOMM 2008, 2008. doi: 10.1145/1402958.1403000.</w:t>
      </w:r>
    </w:p>
    <w:p>
      <w:pPr>
        <w:spacing w:after="40"/>
        <w:ind w:left="259" w:hanging="259"/>
      </w:pPr>
      <w:r>
        <w:rPr>
          <w:rFonts w:ascii="Times New Roman" w:hAnsi="Times New Roman"/>
          <w:sz w:val="16"/>
        </w:rPr>
        <w:t>[11] B. Liu, Y. Cao, Y. Cui, Y. Lu, and Y. Xue, "Locality Analysis of BitTorrent-Like Peer-to-Peer Systems," in IEEE CCNC 2010, 2010. doi: 10.1109/CCNC.2010.5421708.</w:t>
      </w:r>
    </w:p>
    <w:p>
      <w:pPr>
        <w:spacing w:after="40"/>
        <w:ind w:left="259" w:hanging="259"/>
      </w:pPr>
      <w:r>
        <w:rPr>
          <w:rFonts w:ascii="Times New Roman" w:hAnsi="Times New Roman"/>
          <w:sz w:val="16"/>
        </w:rPr>
        <w:t>[12] Y. Zhou, D.-M. Chiu, and J. C. S. Lui, "A Simple Model for Chunk-Scheduling Strategies in P2P Streaming," IEEE/ACM Transactions on Networking, vol. 19, no. 1, 2011. doi: 10.1109/TNET.2010.2065237.</w:t>
      </w:r>
    </w:p>
    <w:p>
      <w:pPr>
        <w:spacing w:after="40"/>
        <w:ind w:left="259" w:hanging="259"/>
      </w:pPr>
      <w:r>
        <w:rPr>
          <w:rFonts w:ascii="Times New Roman" w:hAnsi="Times New Roman"/>
          <w:sz w:val="16"/>
        </w:rPr>
        <w:t>[13] J. Seibert, R. Torres, M. Mellia, M. M. Munafo, C. Nita-Rotaru, and S. Rao, "The Internet-Wide Impact of P2P Traffic Localization on ISP Profitability," IEEE/ACM Transactions on Networking, vol. 20, no. 6, 2012. doi: 10.1109/TNET.2012.2190093.</w:t>
      </w:r>
    </w:p>
    <w:p>
      <w:pPr>
        <w:spacing w:after="40"/>
        <w:ind w:left="259" w:hanging="259"/>
      </w:pPr>
      <w:r>
        <w:rPr>
          <w:rFonts w:ascii="Times New Roman" w:hAnsi="Times New Roman"/>
          <w:sz w:val="16"/>
        </w:rPr>
        <w:t>[14] W. Huang, C. Wu, F. C. M. Lau, and Z. Li, "The Performance and Locality Tradeoff in BitTorrent-Like File Sharing Systems," Peer-to-Peer Networking and Applications, vol. 7, 2014. doi: 10.1007/s12083-012-0190-2.</w:t>
      </w:r>
    </w:p>
    <w:p>
      <w:pPr>
        <w:spacing w:after="40"/>
        <w:ind w:left="259" w:hanging="259"/>
      </w:pPr>
      <w:r>
        <w:rPr>
          <w:rFonts w:ascii="Times New Roman" w:hAnsi="Times New Roman"/>
          <w:sz w:val="16"/>
        </w:rPr>
        <w:t>[15] A. Aguilar-Gonzalez, J. A. Nolazco-Flores, C. Vargas-Rosales, et al., "Characterisation, Design and Simulation of an Efficient Peer-to-Peer Content Distribution System for Enterprise Networks," Peer-to-Peer Networking and Applications, vol. 10, 2017. doi: 10.1007/s12083-015-0412-5.</w:t>
      </w:r>
    </w:p>
    <w:p>
      <w:pPr>
        <w:spacing w:after="40"/>
        <w:ind w:left="259" w:hanging="259"/>
      </w:pPr>
      <w:r>
        <w:rPr>
          <w:rFonts w:ascii="Times New Roman" w:hAnsi="Times New Roman"/>
          <w:sz w:val="16"/>
        </w:rPr>
        <w:t>[16] M. Sasabe, "Analysis of Optimal Piece Flow in Tit-for-Tat-Based P2P Streaming," Computer Networks, vol. 139, 2018. doi: 10.1016/j.comnet.2018.04.004.</w:t>
      </w:r>
    </w:p>
    <w:p>
      <w:pPr>
        <w:spacing w:after="40"/>
        <w:ind w:left="259" w:hanging="259"/>
      </w:pPr>
      <w:r>
        <w:rPr>
          <w:rFonts w:ascii="Times New Roman" w:hAnsi="Times New Roman"/>
          <w:sz w:val="16"/>
        </w:rPr>
        <w:t>[17] M. A. D’Alessandro Costa and M. Gonçalves Rubinstein, "Performance Analysis of a Locality-Aware BitTorrent Protocol in Enterprise Networks," Peer-to-Peer Networking and Applications, vol. 12, 2019. doi: 10.1007/s12083-018-0674-9.</w:t>
      </w:r>
    </w:p>
    <w:p>
      <w:pPr>
        <w:spacing w:after="40"/>
        <w:ind w:left="259" w:hanging="259"/>
      </w:pPr>
      <w:r>
        <w:rPr>
          <w:rFonts w:ascii="Times New Roman" w:hAnsi="Times New Roman"/>
          <w:sz w:val="16"/>
        </w:rPr>
        <w:t>[18] A. Aguilar, C. Lozoya, and L. M. Orona, "A Hamming Distance and Fuzzy Logic-Based Algorithm for P2P Content Distribution in Enterprise Networks," Peer-to-Peer Networking and Applications, vol. 12, 2019. doi: 10.1007/s12083-018-0711-8.</w:t>
      </w:r>
    </w:p>
    <w:p>
      <w:pPr>
        <w:spacing w:after="40"/>
        <w:ind w:left="259" w:hanging="259"/>
      </w:pPr>
      <w:r>
        <w:rPr>
          <w:rFonts w:ascii="Times New Roman" w:hAnsi="Times New Roman"/>
          <w:sz w:val="16"/>
        </w:rPr>
        <w:t>[19] R. Hasimoto-Beltran, F. de Asís Lopez-Fuentes, and M. Vera-Lopez, "Hierarchical P2P Architecture for Efficient Content Distribution," Peer-to-Peer Networking and Applications, vol. 12, 2019. doi: 10.1007/s12083-018-0668-7.</w:t>
      </w:r>
    </w:p>
    <w:p>
      <w:pPr>
        <w:spacing w:after="40"/>
        <w:ind w:left="259" w:hanging="259"/>
      </w:pPr>
      <w:r>
        <w:rPr>
          <w:rFonts w:ascii="Times New Roman" w:hAnsi="Times New Roman"/>
          <w:sz w:val="16"/>
        </w:rPr>
        <w:t>[20] M. Sasabe, "Topological Influence on Optimality of Tit-for-Tat Based P2P Content Distribution," Peer-to-Peer Networking and Applications, 2020. doi: 10.1007/s12083-019-00763-x.</w:t>
      </w:r>
    </w:p>
    <w:p>
      <w:pPr>
        <w:spacing w:after="40"/>
        <w:ind w:left="259" w:hanging="259"/>
      </w:pPr>
      <w:r>
        <w:rPr>
          <w:rFonts w:ascii="Times New Roman" w:hAnsi="Times New Roman"/>
          <w:sz w:val="16"/>
        </w:rPr>
        <w:t>[21] Y. Nishi, M. Sasabe, and S. Kasahara, "Optimality Analysis of Locality-Aware Tit-for-Tat-Based P2P File Distribution," Peer-to-Peer Networking and Applications, vol. 13, 2020. doi: 10.1007/s12083-020-00925-2.</w:t>
      </w:r>
    </w:p>
    <w:p>
      <w:pPr>
        <w:spacing w:after="40"/>
        <w:ind w:left="259" w:hanging="259"/>
      </w:pPr>
      <w:r>
        <w:rPr>
          <w:rFonts w:ascii="Times New Roman" w:hAnsi="Times New Roman"/>
          <w:sz w:val="16"/>
        </w:rPr>
        <w:t>[22] A. A. Abudaqa, A. Mahmoud, M. Abu-Amara, and T. R. Sheltami, "Super Generation Network Coding for Peer-to-Peer Content Distribution Networks," IEEE Access, vol. 8, 2020. doi: 10.1109/ACCESS.2020.3034191.</w:t>
      </w:r>
    </w:p>
    <w:p>
      <w:pPr>
        <w:spacing w:after="40"/>
        <w:ind w:left="259" w:hanging="259"/>
      </w:pPr>
      <w:r>
        <w:rPr>
          <w:rFonts w:ascii="Times New Roman" w:hAnsi="Times New Roman"/>
          <w:sz w:val="16"/>
        </w:rPr>
        <w:t>[23] M. Anandaraj, P. Ganeshkumar, S. Naganandhini, and K. Selvaraj, "A Novel Fuzzy Programming Approach for Piece Selection Problem in P2P Content Distribution Network," PeerJ Computer Science, vol. 10, e1645, 2024. doi: 10.7717/peerj-cs.1645.</w:t>
      </w:r>
    </w:p>
    <w:p>
      <w:pPr>
        <w:spacing w:after="40"/>
        <w:ind w:left="259" w:hanging="259"/>
      </w:pPr>
      <w:r>
        <w:rPr>
          <w:rFonts w:ascii="Times New Roman" w:hAnsi="Times New Roman"/>
          <w:sz w:val="16"/>
        </w:rPr>
        <w:t>[24] S. Nacakli and A. M. Tekalp, "Controlling P2P-CDN Live Streaming Services at SDN-Enabled Multi-Access Edge Datacenters," IEEE Transactions on Multimedia, vol. 23, 2021. doi: 10.1109/TMM.2020.3032042.</w:t>
      </w:r>
    </w:p>
    <w:p>
      <w:pPr>
        <w:spacing w:after="40"/>
        <w:ind w:left="259" w:hanging="259"/>
      </w:pPr>
      <w:r>
        <w:rPr>
          <w:rFonts w:ascii="Times New Roman" w:hAnsi="Times New Roman"/>
          <w:sz w:val="16"/>
        </w:rPr>
        <w:t>[25] R. Farahani, A. Bentaleb, E. Cetinkaya, C. Timmerer, R. Zimmermann, and H. Hellwagner, "Hybrid P2P-CDN Architecture for Live Video Streaming: An Online Learning Approach," in IEEE GLOBECOM 2022, 2022. doi: 10.1109/GLOBECOM48099.2022.10001091.</w:t>
      </w:r>
    </w:p>
    <w:p>
      <w:pPr>
        <w:spacing w:after="40"/>
        <w:ind w:left="259" w:hanging="259"/>
      </w:pPr>
      <w:r>
        <w:rPr>
          <w:rFonts w:ascii="Times New Roman" w:hAnsi="Times New Roman"/>
          <w:sz w:val="16"/>
        </w:rPr>
        <w:t>[26] A. Kumar, S. Banerjea, and M. Pandey, "A Churn-Tolerant P2P CDN at the Edge for Video Content Delivery," SN Computer Science, vol. 4, art. 541, 2023. doi: 10.1007/s42979-023-01935-6.</w:t>
      </w:r>
    </w:p>
    <w:p>
      <w:pPr>
        <w:spacing w:after="40"/>
        <w:ind w:left="259" w:hanging="259"/>
      </w:pPr>
      <w:r>
        <w:rPr>
          <w:rFonts w:ascii="Times New Roman" w:hAnsi="Times New Roman"/>
          <w:sz w:val="16"/>
        </w:rPr>
        <w:t>[27] R. Farahani, E. Cetinkaya, C. Timmerer, M. Shojafar, M. Ghanbari, and H. Hellwagner, "ALIVE: A Latency- and Cost-Aware Hybrid P2P-CDN Framework for Live Video Streaming," IEEE Transactions on Network and Service Management, vol. 21, no. 2, 2024. doi: 10.1109/TNSM.2023.3335190.</w:t>
      </w:r>
    </w:p>
    <w:p>
      <w:pPr>
        <w:spacing w:after="40"/>
        <w:ind w:left="259" w:hanging="259"/>
      </w:pPr>
      <w:r>
        <w:rPr>
          <w:rFonts w:ascii="Times New Roman" w:hAnsi="Times New Roman"/>
          <w:sz w:val="16"/>
        </w:rPr>
        <w:t>[28] D. Wei, J. Zhang, H. Li, Z. Xue, Y. Peng, X. Pang, Y. Liu, R. Han, and J. Li, "Pscheduler: QoE-Enhanced MultiPath Scheduler for Video Services in Large-scale Peer-to-Peer CDNs," in IEEE INFOCOM 2024, 2024. doi: 10.1109/INFOCOM52122.2024.10621211.</w:t>
      </w:r>
    </w:p>
    <w:p>
      <w:pPr>
        <w:spacing w:after="40"/>
        <w:ind w:left="259" w:hanging="259"/>
      </w:pPr>
      <w:r>
        <w:rPr>
          <w:rFonts w:ascii="Times New Roman" w:hAnsi="Times New Roman"/>
          <w:sz w:val="16"/>
        </w:rPr>
        <w:t>[29] D. Wei, J. Zhang, X. Liu, H. Li, Z. Xue, T. Huang, L. Jiang, and J. Li, "QoE-Optimized MultiPath Scheduling for Video Services in Large-Scale Peer-to-Peer CDNs," IEEE Journal on Selected Areas in Communications, vol. 43, no. 2, 2025. doi: 10.1109/JSAC.2025.3528809.</w:t>
      </w:r>
    </w:p>
    <w:p>
      <w:pPr>
        <w:spacing w:after="40"/>
        <w:ind w:left="259" w:hanging="259"/>
      </w:pPr>
      <w:r>
        <w:rPr>
          <w:rFonts w:ascii="Times New Roman" w:hAnsi="Times New Roman"/>
          <w:sz w:val="16"/>
        </w:rPr>
        <w:t>[30] P. Yadav and S. Kar, "A Cost-Efficient Content Distribution Optimization Model for Fog-Based Content Delivery Networks," Journal of Cloud Computing, vol. 13, art. 141, 2024. doi: 10.1186/s13677-024-00695-9.</w:t>
      </w:r>
    </w:p>
    <w:p>
      <w:pPr>
        <w:spacing w:after="40"/>
        <w:ind w:left="259" w:hanging="259"/>
      </w:pPr>
      <w:r>
        <w:rPr>
          <w:rFonts w:ascii="Times New Roman" w:hAnsi="Times New Roman"/>
          <w:sz w:val="16"/>
        </w:rPr>
        <w:t>[31] A. Wolman, G. M. Voelker, N. Sharma, N. Cardwell, A. R. Karlin, and H. M. Levy, "On the Scale and Performance of Cooperative Web Proxy Caching," in ACM Symposium on Operating Systems Principles (SOSP) 1999, 1999. doi: 10.1145/319151.319153.</w:t>
      </w:r>
    </w:p>
    <w:p>
      <w:pPr>
        <w:spacing w:after="40"/>
        <w:ind w:left="259" w:hanging="259"/>
      </w:pPr>
      <w:r>
        <w:rPr>
          <w:rFonts w:ascii="Times New Roman" w:hAnsi="Times New Roman"/>
          <w:sz w:val="16"/>
        </w:rPr>
        <w:t>[32] L. Fan, P. Cao, J. Almeida, and A. Z. Broder, "Summary Cache: A Scalable Wide-Area Web Cache Sharing Protocol," IEEE/ACM Transactions on Networking, vol. 8, no. 3, 2000. doi: 10.1109/90.851975.</w:t>
      </w:r>
    </w:p>
    <w:p>
      <w:pPr>
        <w:spacing w:after="40"/>
        <w:ind w:left="259" w:hanging="259"/>
      </w:pPr>
      <w:r>
        <w:rPr>
          <w:rFonts w:ascii="Times New Roman" w:hAnsi="Times New Roman"/>
          <w:sz w:val="16"/>
        </w:rPr>
        <w:t>[33] N. T. Spring and D. Wetherall, "A Protocol-Independent Technique for Eliminating Redundant Network Traffic," in ACM SIGCOMM 2000, 2000. DOI not resolved during search.</w:t>
      </w:r>
    </w:p>
    <w:p>
      <w:pPr>
        <w:spacing w:after="40"/>
        <w:ind w:left="259" w:hanging="259"/>
      </w:pPr>
      <w:r>
        <w:rPr>
          <w:rFonts w:ascii="Times New Roman" w:hAnsi="Times New Roman"/>
          <w:sz w:val="16"/>
        </w:rPr>
        <w:t>[34] A. Muthitacharoen, B. Chen, and D. Mazières, "A Low-Bandwidth Network File System," in ACM Symposium on Operating Systems Principles (SOSP) 2001, 2001. doi: 10.1145/502034.502052.</w:t>
      </w:r>
    </w:p>
    <w:p>
      <w:pPr>
        <w:spacing w:after="40"/>
        <w:ind w:left="259" w:hanging="259"/>
      </w:pPr>
      <w:r>
        <w:rPr>
          <w:rFonts w:ascii="Times New Roman" w:hAnsi="Times New Roman"/>
          <w:sz w:val="16"/>
        </w:rPr>
        <w:t>[35] M. Lillibridge, K. Eshghi, D. Bhagwat, V. Deolalikar, G. Trezise, and P. Camble, "Sparse Indexing: Large Scale, Inline Deduplication Using Sampling and Locality," in USENIX FAST 2009, 2009. No DOI assigned by USENIX; persistent conference URL used.</w:t>
      </w:r>
    </w:p>
    <w:p>
      <w:pPr>
        <w:spacing w:after="40"/>
        <w:ind w:left="259" w:hanging="259"/>
      </w:pPr>
      <w:r>
        <w:rPr>
          <w:rFonts w:ascii="Times New Roman" w:hAnsi="Times New Roman"/>
          <w:sz w:val="16"/>
        </w:rPr>
        <w:t>[36] E. Kruus and C. Ungureanu, "Bimodal Content Defined Chunking for Backup Streams," in USENIX FAST 2010, 2010. No DOI assigned by USENIX; persistent conference URL used.</w:t>
      </w:r>
    </w:p>
    <w:p>
      <w:pPr>
        <w:spacing w:after="40"/>
        <w:ind w:left="259" w:hanging="259"/>
      </w:pPr>
      <w:r>
        <w:rPr>
          <w:rFonts w:ascii="Times New Roman" w:hAnsi="Times New Roman"/>
          <w:sz w:val="16"/>
        </w:rPr>
        <w:t>[37] W. Xia, Y. Zhou, H. Jiang, D. Feng, Y. Hua, Y. Hu, Y. Zhang, and Q. Liu, "FastCDC: A Fast and Efficient Content-Defined Chunking Approach for Data Deduplication," in USENIX Annual Technical Conference (ATC) 2016, 2016. No DOI assigned by USENIX; persistent conference URL used.</w:t>
      </w:r>
    </w:p>
    <w:p>
      <w:pPr>
        <w:spacing w:after="40"/>
        <w:ind w:left="259" w:hanging="259"/>
      </w:pPr>
      <w:r>
        <w:rPr>
          <w:rFonts w:ascii="Times New Roman" w:hAnsi="Times New Roman"/>
          <w:sz w:val="16"/>
        </w:rPr>
        <w:t>[38] J. Cappos, J. Samuel, S. Baker, and J. H. Hartman, "A Look in the Mirror: Attacks on Package Managers," in ACM Conference on Computer and Communications Security (CCS) 2008, 2008. doi: 10.1145/1455770.1455841.</w:t>
      </w:r>
    </w:p>
    <w:p>
      <w:pPr>
        <w:spacing w:after="40"/>
        <w:ind w:left="259" w:hanging="259"/>
      </w:pPr>
      <w:r>
        <w:rPr>
          <w:rFonts w:ascii="Times New Roman" w:hAnsi="Times New Roman"/>
          <w:sz w:val="16"/>
        </w:rPr>
        <w:t>[39] J. Samuel, N. Mathewson, J. Cappos, and R. Dingledine, "Survivable Key Compromise in Software Update Systems," in ACM Conference on Computer and Communications Security (CCS) 2010, 2010. doi: 10.1145/1866307.1866315.</w:t>
      </w:r>
    </w:p>
    <w:p>
      <w:pPr>
        <w:spacing w:after="40"/>
        <w:ind w:left="259" w:hanging="259"/>
      </w:pPr>
      <w:r>
        <w:rPr>
          <w:rFonts w:ascii="Times New Roman" w:hAnsi="Times New Roman"/>
          <w:sz w:val="16"/>
        </w:rPr>
        <w:t>[40] S. Torres-Arias, H. Afzali, T. K. Kuppusamy, R. Curtmola, and J. Cappos, "in-toto: Providing Farm-to-Table Guarantees for Bits and Bytes," in 28th USENIX Security Symposium (USENIX Security 19), 2019. No DOI assigned by USENIX; persistent conference URL used.</w:t>
      </w:r>
    </w:p>
    <w:p>
      <w:pPr>
        <w:pStyle w:val="Heading2"/>
        <w:keepNext/>
      </w:pPr>
      <w:r>
        <w:t>Platform Documentation Notes</w:t>
      </w:r>
    </w:p>
    <w:p>
      <w:pPr>
        <w:pStyle w:val="ListBullet"/>
        <w:spacing w:after="40"/>
      </w:pPr>
      <w:r>
        <w:rPr>
          <w:rFonts w:ascii="Times New Roman" w:hAnsi="Times New Roman"/>
        </w:rPr>
        <w:t>Spring Boot project page/API: Spring Boot 4.1.0 is listed as current GA in August 2026. https://spring.io/projects/spring-boot/ and https://api.spring.io/projects/spring-boot/releases</w:t>
      </w:r>
    </w:p>
    <w:p>
      <w:pPr>
        <w:pStyle w:val="ListBullet"/>
        <w:spacing w:after="40"/>
      </w:pPr>
      <w:r>
        <w:rPr>
          <w:rFonts w:ascii="Times New Roman" w:hAnsi="Times New Roman"/>
        </w:rPr>
        <w:t>Netty 4.2 migration documentation: https://netty.io/wiki/netty-4.2-migration-guide.html</w:t>
      </w:r>
    </w:p>
    <w:p>
      <w:pPr>
        <w:pStyle w:val="ListBullet"/>
        <w:spacing w:after="40"/>
      </w:pPr>
      <w:r>
        <w:rPr>
          <w:rFonts w:ascii="Times New Roman" w:hAnsi="Times New Roman"/>
        </w:rPr>
        <w:t>Redis HEXPIRE documentation (available since Redis Open Source 7.4.0): https://redis.io/docs/latest/commands/hexpire/</w:t>
      </w:r>
    </w:p>
    <w:p>
      <w:pPr>
        <w:pStyle w:val="ListBullet"/>
        <w:spacing w:after="40"/>
      </w:pPr>
      <w:r>
        <w:rPr>
          <w:rFonts w:ascii="Times New Roman" w:hAnsi="Times New Roman"/>
        </w:rPr>
        <w:t>Oracle Java SE Support Roadmap (Java 21 and Java 25 identified as LTS lines): https://www.oracle.com/java/technologies/java-se-support-roadmap.html</w:t>
      </w:r>
    </w:p>
    <w:p>
      <w:pPr>
        <w:pStyle w:val="Heading1"/>
        <w:keepNext/>
      </w:pPr>
      <w:r>
        <w:t>Implementation Handoff Summary</w:t>
      </w: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0"/>
            </w:pPr>
            <w:r>
              <w:rPr>
                <w:rFonts w:ascii="Times New Roman" w:hAnsi="Times New Roman"/>
                <w:b/>
                <w:color w:val="17365D"/>
                <w:sz w:val="19"/>
              </w:rPr>
              <w:t xml:space="preserve">Start here.  </w:t>
            </w:r>
            <w:r>
              <w:rPr>
                <w:rFonts w:ascii="Times New Roman" w:hAnsi="Times New Roman"/>
                <w:sz w:val="19"/>
              </w:rPr>
              <w:t>Create the monorepo and complete Phase 0 exactly. Do not begin Netty transfer code until manifest-v1, protocol-v1, byte-order/width rules, chunk-vs-block semantics, Redis TTL strategy, and threat model are frozen and covered by executable contract tests.</w:t>
            </w:r>
          </w:p>
        </w:tc>
      </w:tr>
    </w:tbl>
    <w:p>
      <w:pPr>
        <w:spacing w:after="40"/>
      </w:pPr>
    </w:p>
    <w:p>
      <w:pPr>
        <w:spacing w:after="80"/>
      </w:pPr>
      <w:r>
        <w:rPr>
          <w:rFonts w:ascii="Times New Roman" w:hAnsi="Times New Roman"/>
          <w:b/>
        </w:rPr>
        <w:t>The intended engineering sequence is:</w:t>
      </w:r>
      <w:r>
        <w:rPr>
          <w:rFonts w:ascii="Times New Roman" w:hAnsi="Times New Roman"/>
        </w:rPr>
        <w:t xml:space="preserve"> trustworthy local content engine -&gt; origin baseline -&gt; tracker -&gt; two-peer protocol -&gt; basic swarm -&gt; locality/performance scheduler -&gt; persistent cache -&gt; hybrid edge/fallback -&gt; security hardening -&gt; reproducible experiments -&gt; optional FastCDC -&gt; paper and portfolio release. This order minimizes rework and gives every later research claim a stable baseline.</w:t>
      </w:r>
    </w:p>
    <w:sectPr w:rsidR="00FC693F" w:rsidRPr="0006063C" w:rsidSect="00034616">
      <w:headerReference w:type="default" r:id="rId9"/>
      <w:footerReference w:type="default" r:id="rId10"/>
      <w:pgSz w:w="12240" w:h="15840"/>
      <w:pgMar w:top="1080" w:right="1037" w:bottom="979"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F7F7F"/>
        <w:sz w:val="16"/>
      </w:rPr>
      <w:t xml:space="preserve">Engineering Specification  |  v1.0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F7F7F"/>
        <w:sz w:val="16"/>
      </w:rPr>
      <w:t>P2P Local Asset CDN | Implementation &amp; Research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rPr>
      <w:rFonts w:ascii="Times New Roman" w:hAnsi="Times New Roman"/>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rPr>
      <w:rFonts w:ascii="Times New Roman" w:hAnsi="Times New Roman"/>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Times New Roman" w:hAnsi="Times New Roman"/>
      <w:b/>
      <w:color w:val="7F7F7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 Local Asset CDN &amp; Swarm Engine - Implementation and Research Blueprint</dc:title>
  <dc:subject>Start-to-end engineering plan and conference-paper experiment specification</dc:subject>
  <dc:creator>OpenAI</dc:creator>
  <cp:keywords>P2P CDN, Netty, Spring Boot, Redis, distributed systems, enterprise content distribution, FastCDC, research plan</cp:keywords>
  <dc:description>generated by python-docx</dc:description>
  <cp:lastModifiedBy/>
  <cp:revision>1</cp:revision>
  <dcterms:created xsi:type="dcterms:W3CDTF">2013-12-23T23:15:00Z</dcterms:created>
  <dcterms:modified xsi:type="dcterms:W3CDTF">2013-12-23T23:15:00Z</dcterms:modified>
  <cp:category/>
</cp:coreProperties>
</file>