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A46A38" w14:textId="77777777" w:rsidR="00E04FFF" w:rsidRPr="00E04FFF" w:rsidRDefault="00E04FFF">
      <w:pPr>
        <w:rPr>
          <w:b/>
          <w:bCs/>
          <w:sz w:val="28"/>
          <w:szCs w:val="28"/>
        </w:rPr>
      </w:pPr>
      <w:r w:rsidRPr="00E04FFF">
        <w:rPr>
          <w:b/>
          <w:bCs/>
          <w:sz w:val="28"/>
          <w:szCs w:val="28"/>
        </w:rPr>
        <w:t>Lab 07</w:t>
      </w:r>
    </w:p>
    <w:p w14:paraId="06D69710" w14:textId="16F56EB2" w:rsidR="002326FB" w:rsidRPr="00E04FFF" w:rsidRDefault="00E04FFF">
      <w:pPr>
        <w:rPr>
          <w:b/>
          <w:bCs/>
          <w:sz w:val="28"/>
          <w:szCs w:val="28"/>
        </w:rPr>
      </w:pPr>
      <w:r w:rsidRPr="00E04FFF">
        <w:rPr>
          <w:b/>
          <w:bCs/>
          <w:sz w:val="28"/>
          <w:szCs w:val="28"/>
        </w:rPr>
        <w:t>IT22340528</w:t>
      </w:r>
    </w:p>
    <w:p w14:paraId="2AF1709C" w14:textId="77777777" w:rsidR="00E04FFF" w:rsidRDefault="00E04FF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2326FB" w14:paraId="58F71EBB" w14:textId="77777777">
        <w:tc>
          <w:tcPr>
            <w:tcW w:w="4320" w:type="dxa"/>
          </w:tcPr>
          <w:p w14:paraId="716E07B1" w14:textId="77777777" w:rsidR="002326FB" w:rsidRDefault="00000000">
            <w:r>
              <w:t>Model-Based RL</w:t>
            </w:r>
          </w:p>
        </w:tc>
        <w:tc>
          <w:tcPr>
            <w:tcW w:w="4320" w:type="dxa"/>
          </w:tcPr>
          <w:p w14:paraId="252A0B10" w14:textId="77777777" w:rsidR="002326FB" w:rsidRDefault="00000000">
            <w:r>
              <w:t>Model-Free RL</w:t>
            </w:r>
          </w:p>
        </w:tc>
      </w:tr>
      <w:tr w:rsidR="002326FB" w14:paraId="369B767C" w14:textId="77777777">
        <w:tc>
          <w:tcPr>
            <w:tcW w:w="4320" w:type="dxa"/>
          </w:tcPr>
          <w:p w14:paraId="1B62D56F" w14:textId="77777777" w:rsidR="002326FB" w:rsidRDefault="00000000">
            <w:r>
              <w:t>Has access to or learns the environment model (transition probabilities P(s'|s,a) and reward function R(s,a,s')).</w:t>
            </w:r>
          </w:p>
        </w:tc>
        <w:tc>
          <w:tcPr>
            <w:tcW w:w="4320" w:type="dxa"/>
          </w:tcPr>
          <w:p w14:paraId="39A2D393" w14:textId="77777777" w:rsidR="002326FB" w:rsidRDefault="00000000">
            <w:r>
              <w:t>Does not know the environment model; learns purely from experience.</w:t>
            </w:r>
          </w:p>
        </w:tc>
      </w:tr>
      <w:tr w:rsidR="002326FB" w14:paraId="0F1B14C2" w14:textId="77777777">
        <w:tc>
          <w:tcPr>
            <w:tcW w:w="4320" w:type="dxa"/>
          </w:tcPr>
          <w:p w14:paraId="051D42D9" w14:textId="77777777" w:rsidR="002326FB" w:rsidRDefault="00000000">
            <w:r>
              <w:t>Uses planning methods such as Policy Iteration or Value Iteration.</w:t>
            </w:r>
          </w:p>
        </w:tc>
        <w:tc>
          <w:tcPr>
            <w:tcW w:w="4320" w:type="dxa"/>
          </w:tcPr>
          <w:p w14:paraId="4E9A4377" w14:textId="77777777" w:rsidR="002326FB" w:rsidRDefault="00000000">
            <w:r>
              <w:t>Uses trial-and-error methods such as Q-Learning or SARSA.</w:t>
            </w:r>
          </w:p>
        </w:tc>
      </w:tr>
      <w:tr w:rsidR="002326FB" w14:paraId="1DB5D1B2" w14:textId="77777777">
        <w:tc>
          <w:tcPr>
            <w:tcW w:w="4320" w:type="dxa"/>
          </w:tcPr>
          <w:p w14:paraId="1CF818DE" w14:textId="77777777" w:rsidR="002326FB" w:rsidRDefault="00000000">
            <w:r>
              <w:t>Faster convergence as it can simulate outcomes without trial-and-error.</w:t>
            </w:r>
          </w:p>
        </w:tc>
        <w:tc>
          <w:tcPr>
            <w:tcW w:w="4320" w:type="dxa"/>
          </w:tcPr>
          <w:p w14:paraId="74DEAD93" w14:textId="77777777" w:rsidR="002326FB" w:rsidRDefault="00000000">
            <w:r>
              <w:t>Slower convergence, requires large amounts of exploration and episodes.</w:t>
            </w:r>
          </w:p>
        </w:tc>
      </w:tr>
      <w:tr w:rsidR="002326FB" w14:paraId="55A25E47" w14:textId="77777777">
        <w:tc>
          <w:tcPr>
            <w:tcW w:w="4320" w:type="dxa"/>
          </w:tcPr>
          <w:p w14:paraId="633A65B7" w14:textId="77777777" w:rsidR="002326FB" w:rsidRDefault="00000000">
            <w:r>
              <w:t>Less practical in real-world problems since environment dynamics must be known.</w:t>
            </w:r>
          </w:p>
        </w:tc>
        <w:tc>
          <w:tcPr>
            <w:tcW w:w="4320" w:type="dxa"/>
          </w:tcPr>
          <w:p w14:paraId="525D0555" w14:textId="77777777" w:rsidR="002326FB" w:rsidRDefault="00000000">
            <w:r>
              <w:t>More flexible and practical, works without knowing the environment in advance.</w:t>
            </w:r>
          </w:p>
        </w:tc>
      </w:tr>
    </w:tbl>
    <w:p w14:paraId="2C8AB61F" w14:textId="37229BDA" w:rsidR="002326FB" w:rsidRDefault="002326FB"/>
    <w:sectPr w:rsidR="002326F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6386254">
    <w:abstractNumId w:val="8"/>
  </w:num>
  <w:num w:numId="2" w16cid:durableId="555161313">
    <w:abstractNumId w:val="6"/>
  </w:num>
  <w:num w:numId="3" w16cid:durableId="55057815">
    <w:abstractNumId w:val="5"/>
  </w:num>
  <w:num w:numId="4" w16cid:durableId="417485165">
    <w:abstractNumId w:val="4"/>
  </w:num>
  <w:num w:numId="5" w16cid:durableId="1711026386">
    <w:abstractNumId w:val="7"/>
  </w:num>
  <w:num w:numId="6" w16cid:durableId="881093577">
    <w:abstractNumId w:val="3"/>
  </w:num>
  <w:num w:numId="7" w16cid:durableId="712197827">
    <w:abstractNumId w:val="2"/>
  </w:num>
  <w:num w:numId="8" w16cid:durableId="662854918">
    <w:abstractNumId w:val="1"/>
  </w:num>
  <w:num w:numId="9" w16cid:durableId="20470226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326FB"/>
    <w:rsid w:val="0029639D"/>
    <w:rsid w:val="00326F90"/>
    <w:rsid w:val="008B1237"/>
    <w:rsid w:val="00AA1D8D"/>
    <w:rsid w:val="00B47730"/>
    <w:rsid w:val="00CB0664"/>
    <w:rsid w:val="00E04FF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B5615C0"/>
  <w14:defaultImageDpi w14:val="300"/>
  <w15:docId w15:val="{B54E9C12-F7AE-4D56-B8D6-0A6C8FA53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99</Words>
  <Characters>565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prabodha pathiraja</cp:lastModifiedBy>
  <cp:revision>2</cp:revision>
  <dcterms:created xsi:type="dcterms:W3CDTF">2025-09-27T03:43:00Z</dcterms:created>
  <dcterms:modified xsi:type="dcterms:W3CDTF">2025-09-27T03:43:00Z</dcterms:modified>
  <cp:category/>
</cp:coreProperties>
</file>