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rStyle w:val="StrongEmphasis"/>
        </w:rPr>
        <w:t>Project Workflow: GenAI-Powered Patient Summarization System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goal of this project was to enhance patient care and operational efficiency for a leading healthcare provider through AI-driven automation. Traditional documentation processes were slow and inconsistent, leading to inefficiencies in patient care. By leveraging Generative AI and cloud services, we implemented a streamlined, automated solution to generate patient summaries, ultimately improving care outcomes and reducing administrative burdens.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Technology Stack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Frontend:</w:t>
      </w:r>
      <w:r>
        <w:rPr/>
        <w:t xml:space="preserve"> React (User Interface)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Backend:</w:t>
      </w:r>
      <w:r>
        <w:rPr/>
        <w:t xml:space="preserve"> Python (FastAPI for API development)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Database:</w:t>
      </w:r>
      <w:r>
        <w:rPr/>
        <w:t xml:space="preserve"> AWS RDS (PostgreSQL for structured data storage)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AI Model:</w:t>
      </w:r>
      <w:r>
        <w:rPr/>
        <w:t xml:space="preserve"> BioGPT (specialized for healthcare text generation)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Cloud Services:</w:t>
      </w:r>
      <w:r>
        <w:rPr/>
        <w:t xml:space="preserve"> AWS (Lambda, S3, Bedrock, SageMaker, DynamoDB, Step Functions)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Security:</w:t>
      </w:r>
      <w:r>
        <w:rPr/>
        <w:t xml:space="preserve"> AWS IAM, Cognito (for authentication and role-based access control)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Deployment:</w:t>
      </w:r>
      <w:r>
        <w:rPr/>
        <w:t xml:space="preserve"> AWS ECS (containerized deployment using Docker)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Logging &amp; Monitoring:</w:t>
      </w:r>
      <w:r>
        <w:rPr/>
        <w:t xml:space="preserve"> AWS CloudWatch, X-Ray for performance tracking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Project Workflow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Data Ingestion &amp; Integration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Patient data is collected from </w:t>
      </w:r>
      <w:r>
        <w:rPr>
          <w:rStyle w:val="StrongEmphasis"/>
        </w:rPr>
        <w:t>Electronic Medical Records (EMR)</w:t>
      </w:r>
      <w:r>
        <w:rPr/>
        <w:t xml:space="preserve"> systems.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Healthcare professionals' notes and structured data from </w:t>
      </w:r>
      <w:r>
        <w:rPr>
          <w:rStyle w:val="StrongEmphasis"/>
        </w:rPr>
        <w:t>AWS RDS (PostgreSQL)</w:t>
      </w:r>
      <w:r>
        <w:rPr/>
        <w:t xml:space="preserve"> are extracted.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AWS Lambda</w:t>
      </w:r>
      <w:r>
        <w:rPr/>
        <w:t xml:space="preserve"> processes incoming data and stores it securely in </w:t>
      </w:r>
      <w:r>
        <w:rPr>
          <w:rStyle w:val="StrongEmphasis"/>
        </w:rPr>
        <w:t>AWS S3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Data Preprocessing &amp; Storage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 undergoes transformation (removal of redundant details, structuring patient encounters).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Processed data is stored in </w:t>
      </w:r>
      <w:r>
        <w:rPr>
          <w:rStyle w:val="StrongEmphasis"/>
        </w:rPr>
        <w:t>AWS DynamoDB</w:t>
      </w:r>
      <w:r>
        <w:rPr/>
        <w:t xml:space="preserve"> for quick retrieval.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Metadata and indexing are handled using </w:t>
      </w:r>
      <w:r>
        <w:rPr>
          <w:rStyle w:val="StrongEmphasis"/>
        </w:rPr>
        <w:t>AWS OpenSearch</w:t>
      </w:r>
      <w:r>
        <w:rPr/>
        <w:t xml:space="preserve"> for efficient querying.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AI-Driven Patient Summarization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BioGPT (hosted on AWS SageMaker)</w:t>
      </w:r>
      <w:r>
        <w:rPr/>
        <w:t xml:space="preserve"> generates initial patient summaries.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model is fine-tuned using </w:t>
      </w:r>
      <w:r>
        <w:rPr>
          <w:rStyle w:val="StrongEmphasis"/>
        </w:rPr>
        <w:t>AWS Bedrock</w:t>
      </w:r>
      <w:r>
        <w:rPr/>
        <w:t xml:space="preserve"> to align with domain-specific healthcare terminology.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Summaries are stored in </w:t>
      </w:r>
      <w:r>
        <w:rPr>
          <w:rStyle w:val="StrongEmphasis"/>
        </w:rPr>
        <w:t>AWS S3</w:t>
      </w:r>
      <w:r>
        <w:rPr/>
        <w:t>, with reference metadata indexed in DynamoDB.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Human-in-the-Loop Review &amp; Refinement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Summaries are presented to healthcare professionals via a </w:t>
      </w:r>
      <w:r>
        <w:rPr>
          <w:rStyle w:val="StrongEmphasis"/>
        </w:rPr>
        <w:t>React-based UI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Users can review, edit, and approve summaries before they are finalized.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Edited summaries are stored and version-controlled in </w:t>
      </w:r>
      <w:r>
        <w:rPr>
          <w:rStyle w:val="StrongEmphasis"/>
        </w:rPr>
        <w:t>AWS S3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5. Care Plan Updates &amp; Automation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AWS Step Functions</w:t>
      </w:r>
      <w:r>
        <w:rPr/>
        <w:t xml:space="preserve"> orchestrate the workflow for bi-weekly patient summary updates.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Every 14 days, a summary of the last two weeks is auto-generated and compared with historical data.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Updates are pushed to caregivers in real-time through a notification system using </w:t>
      </w:r>
      <w:r>
        <w:rPr>
          <w:rStyle w:val="StrongEmphasis"/>
        </w:rPr>
        <w:t>Amazon SNS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6.</w:t>
      </w:r>
      <w:r>
        <w:rPr>
          <w:rStyle w:val="StrongEmphasis"/>
          <w:b/>
        </w:rPr>
        <w:t xml:space="preserve"> Deployment &amp; Monitoring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application is containerized and deployed on </w:t>
      </w:r>
      <w:r>
        <w:rPr>
          <w:rStyle w:val="StrongEmphasis"/>
        </w:rPr>
        <w:t>AWS ECS with Fargate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AWS CloudWatch</w:t>
      </w:r>
      <w:r>
        <w:rPr/>
        <w:t xml:space="preserve"> monitors system performance and logs API activity.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AWS X-Ray</w:t>
      </w:r>
      <w:r>
        <w:rPr/>
        <w:t xml:space="preserve"> provides insights into request latencies and system bottlenecks.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Results &amp; Impact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Enhanced Patient Care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Reduced time spent on documentation, allowing healthcare professionals to focus on patient care.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Improved accuracy in patient history and medical summaries.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Operational Efficiency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Automated summarization reduced administrative workload by </w:t>
      </w:r>
      <w:r>
        <w:rPr>
          <w:rStyle w:val="StrongEmphasis"/>
        </w:rPr>
        <w:t>60%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Bi-weekly patient summary generation improved care coordination and continuity.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Cost Savings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Reduction in manual documentation led to </w:t>
      </w:r>
      <w:r>
        <w:rPr>
          <w:rStyle w:val="StrongEmphasis"/>
        </w:rPr>
        <w:t>20% cost savings</w:t>
      </w:r>
      <w:r>
        <w:rPr/>
        <w:t xml:space="preserve"> in operational expenses.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Increased provider retention by minimizing administrative burden.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By leveraging </w:t>
      </w:r>
      <w:r>
        <w:rPr>
          <w:rStyle w:val="StrongEmphasis"/>
        </w:rPr>
        <w:t>AWS cloud services and BioGPT</w:t>
      </w:r>
      <w:r>
        <w:rPr/>
        <w:t xml:space="preserve">, we successfully automated patient summarization for a leading healthcare provider. The AI-driven approach enhanced </w:t>
      </w:r>
      <w:r>
        <w:rPr>
          <w:rStyle w:val="StrongEmphasis"/>
        </w:rPr>
        <w:t>data accuracy, reduced documentation time, and improved care efficiency</w:t>
      </w:r>
      <w:r>
        <w:rPr/>
        <w:t xml:space="preserve">. The adoption of </w:t>
      </w:r>
      <w:r>
        <w:rPr>
          <w:rStyle w:val="StrongEmphasis"/>
        </w:rPr>
        <w:t>GenAI and cloud-based automation</w:t>
      </w:r>
      <w:r>
        <w:rPr/>
        <w:t xml:space="preserve"> resulted in </w:t>
      </w:r>
      <w:r>
        <w:rPr>
          <w:rStyle w:val="StrongEmphasis"/>
        </w:rPr>
        <w:t>better patient outcomes and a streamlined workflow</w:t>
      </w:r>
      <w:r>
        <w:rPr/>
        <w:t>, marking a significant transformation in home healthcare service delivery.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Some health specialized model ---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. BioGPT (Microsoft)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Developed by </w:t>
      </w:r>
      <w:r>
        <w:rPr>
          <w:rStyle w:val="StrongEmphasis"/>
        </w:rPr>
        <w:t>Microsoft Research</w:t>
      </w:r>
      <w:r>
        <w:rPr/>
        <w:t xml:space="preserve">, BioGPT is a </w:t>
      </w:r>
      <w:r>
        <w:rPr>
          <w:rStyle w:val="StrongEmphasis"/>
        </w:rPr>
        <w:t>transformer-based model trained on biomedical literature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Best for:</w:t>
      </w:r>
      <w:r>
        <w:rPr/>
        <w:t xml:space="preserve"> </w:t>
      </w:r>
      <w:r>
        <w:rPr>
          <w:rStyle w:val="StrongEmphasis"/>
        </w:rPr>
        <w:t>Medical text generation, summarization, and entity recognition.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Use Case in Our Project:</w:t>
      </w:r>
      <w:r>
        <w:rPr/>
        <w:t xml:space="preserve"> We could fine-tune BioGPT to summarize patient notes and generate structured reports from unstructured EMR data.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MedPaLM 2 (Google DeepMind)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MedPaLM 2 is a </w:t>
      </w:r>
      <w:r>
        <w:rPr>
          <w:rStyle w:val="StrongEmphasis"/>
        </w:rPr>
        <w:t>GPT-like model specialized for healthcare applications, trained on medical Q&amp;A and clinical guidelines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Best for:</w:t>
      </w:r>
      <w:r>
        <w:rPr/>
        <w:t xml:space="preserve"> </w:t>
      </w:r>
      <w:r>
        <w:rPr>
          <w:rStyle w:val="StrongEmphasis"/>
        </w:rPr>
        <w:t>Medical conversations, summarization, and patient data processing.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Use Case in Our Project:</w:t>
      </w:r>
      <w:r>
        <w:rPr/>
        <w:t xml:space="preserve"> Providing </w:t>
      </w:r>
      <w:r>
        <w:rPr>
          <w:rStyle w:val="StrongEmphasis"/>
        </w:rPr>
        <w:t>context-aware summaries</w:t>
      </w:r>
      <w:r>
        <w:rPr/>
        <w:t xml:space="preserve"> of patient encounters for healthcare professionals.</w:t>
      </w:r>
    </w:p>
    <w:p>
      <w:pPr>
        <w:pStyle w:val="TextBody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ClinicalBert(Bert)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1439</TotalTime>
  <Application>LibreOffice/6.4.7.2$Linux_X86_64 LibreOffice_project/40$Build-2</Application>
  <Pages>3</Pages>
  <Words>618</Words>
  <Characters>3795</Characters>
  <CharactersWithSpaces>4316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2025-04-02T09:25:44Z</dcterms:created>
  <dc:creator/>
  <dc:description/>
  <dc:language>en-IN</dc:language>
  <cp:lastModifiedBy/>
  <dcterms:modified xsi:type="dcterms:W3CDTF">2025-04-03T13:07:17Z</dcterms:modified>
  <cp:revision>2</cp:revision>
  <dc:subject/>
  <dc:title/>
</cp:coreProperties>
</file>