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p>
    <w:p>
      <w:pPr>
        <w:pStyle w:val="Body"/>
        <w:jc w:val="center"/>
        <w:rPr>
          <w:sz w:val="30"/>
          <w:szCs w:val="30"/>
        </w:rPr>
      </w:pPr>
      <w:r>
        <w:rPr>
          <w:sz w:val="30"/>
          <w:szCs w:val="30"/>
          <w:rtl w:val="0"/>
          <w:lang w:val="en-US"/>
        </w:rPr>
        <w:t>ITIS 6177 SYSTEM INTEGRATION</w:t>
      </w:r>
    </w:p>
    <w:p>
      <w:pPr>
        <w:pStyle w:val="Body"/>
        <w:jc w:val="center"/>
      </w:pPr>
      <w:r>
        <w:rPr>
          <w:rtl w:val="0"/>
          <w:lang w:val="en-US"/>
        </w:rPr>
        <w:t>PRACHI SHENDE : 801306878</w:t>
      </w:r>
    </w:p>
    <w:p>
      <w:pPr>
        <w:pStyle w:val="Body"/>
        <w:jc w:val="center"/>
      </w:pPr>
    </w:p>
    <w:p>
      <w:pPr>
        <w:pStyle w:val="Body"/>
        <w:jc w:val="center"/>
      </w:pPr>
      <w:r>
        <w:rPr>
          <w:rtl w:val="0"/>
          <w:lang w:val="en-US"/>
        </w:rPr>
        <w:t>FINAL PROJECT</w:t>
      </w:r>
    </w:p>
    <w:p>
      <w:pPr>
        <w:pStyle w:val="Body"/>
        <w:jc w:val="center"/>
      </w:pPr>
    </w:p>
    <w:p>
      <w:pPr>
        <w:pStyle w:val="Body"/>
        <w:jc w:val="center"/>
      </w:pPr>
      <w:r>
        <w:rPr>
          <w:rtl w:val="0"/>
          <w:lang w:val="en-US"/>
        </w:rPr>
        <w:t>MICROSOFT AZURE COGNITIVE SERVICES : TRANSLATOR API</w:t>
      </w:r>
    </w:p>
    <w:p>
      <w:pPr>
        <w:pStyle w:val="Body"/>
        <w:jc w:val="center"/>
        <w:rPr>
          <w:sz w:val="18"/>
          <w:szCs w:val="18"/>
        </w:rPr>
      </w:pPr>
      <w:r>
        <w:rPr>
          <w:sz w:val="18"/>
          <w:szCs w:val="18"/>
          <w:rtl w:val="0"/>
          <w:lang w:val="en-US"/>
        </w:rPr>
        <w:t>Release version : 1.0.0</w:t>
      </w:r>
    </w:p>
    <w:p>
      <w:pPr>
        <w:pStyle w:val="Body"/>
        <w:jc w:val="center"/>
        <w:rPr>
          <w:sz w:val="18"/>
          <w:szCs w:val="18"/>
        </w:rPr>
      </w:pPr>
      <w:r>
        <w:rPr>
          <w:sz w:val="18"/>
          <w:szCs w:val="18"/>
          <w:rtl w:val="0"/>
          <w:lang w:val="en-US"/>
        </w:rPr>
        <w:t>Document Status : Final Draft</w:t>
      </w: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4"/>
          <w:szCs w:val="14"/>
        </w:rPr>
      </w:pPr>
    </w:p>
    <w:p>
      <w:pPr>
        <w:pStyle w:val="Body"/>
        <w:jc w:val="center"/>
        <w:rPr>
          <w:sz w:val="18"/>
          <w:szCs w:val="18"/>
        </w:rPr>
      </w:pPr>
      <w:r>
        <w:rPr>
          <w:sz w:val="18"/>
          <w:szCs w:val="18"/>
          <w:rtl w:val="0"/>
          <w:lang w:val="en-US"/>
        </w:rPr>
        <w:t>University of North Carolina, Charlotte</w:t>
      </w:r>
    </w:p>
    <w:p>
      <w:pPr>
        <w:pStyle w:val="Body"/>
        <w:jc w:val="center"/>
        <w:rPr>
          <w:sz w:val="18"/>
          <w:szCs w:val="18"/>
        </w:rPr>
      </w:pPr>
      <w:r>
        <w:rPr>
          <w:sz w:val="18"/>
          <w:szCs w:val="18"/>
          <w:rtl w:val="0"/>
          <w:lang w:val="en-US"/>
        </w:rPr>
        <w:t>2022</w:t>
      </w: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Text Translator API</w:t>
      </w:r>
    </w:p>
    <w:p>
      <w:pPr>
        <w:pStyle w:val="Body"/>
        <w:jc w:val="center"/>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Abstract</w:t>
      </w:r>
    </w:p>
    <w:p>
      <w:pPr>
        <w:pStyle w:val="Body"/>
        <w:jc w:val="center"/>
        <w:rPr>
          <w:sz w:val="14"/>
          <w:szCs w:val="14"/>
        </w:rPr>
      </w:pPr>
    </w:p>
    <w:p>
      <w:pPr>
        <w:pStyle w:val="Body"/>
        <w:jc w:val="center"/>
        <w:rPr>
          <w:sz w:val="14"/>
          <w:szCs w:val="14"/>
        </w:rPr>
      </w:pP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Translator, part of</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"https://azure.microsoft.com/services/cognitive-services/translator-text-api/"</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it-IT"/>
        </w:rPr>
        <w:t>Azure Cognitive Services</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lang w:val="en-US"/>
        </w:rPr>
        <w:t>, is a cloud-based</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"https://www.microsoft.com/en-us/translator/business/machine-translation/"</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de-DE"/>
        </w:rPr>
        <w:t>machine translation</w:t>
      </w:r>
      <w:r>
        <w:rPr>
          <w:rFonts w:ascii="Times New Roman" w:cs="Times New Roman" w:hAnsi="Times New Roman" w:eastAsia="Times New Roman"/>
          <w:shd w:val="clear" w:color="auto" w:fill="ffffff"/>
          <w:rtl w:val="0"/>
        </w:rPr>
        <w:fldChar w:fldCharType="end" w:fldLock="0"/>
      </w:r>
      <w:r>
        <w:rPr>
          <w:rFonts w:ascii="Times New Roman" w:hAnsi="Times New Roman" w:hint="default"/>
          <w:shd w:val="clear" w:color="auto" w:fill="ffffff"/>
          <w:rtl w:val="0"/>
        </w:rPr>
        <w:t> </w:t>
      </w:r>
      <w:r>
        <w:rPr>
          <w:rFonts w:ascii="Times New Roman" w:hAnsi="Times New Roman"/>
          <w:shd w:val="clear" w:color="auto" w:fill="ffffff"/>
          <w:rtl w:val="0"/>
          <w:lang w:val="en-US"/>
        </w:rPr>
        <w:t>service that can be used to build applications, websites, tools, or any solution requiring multi-language support.</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 xml:space="preserve">Built for business, Translator is a proven, customizable, and scalable technology for machine translation. Translator technology powers translation features across Microsoft </w:t>
      </w:r>
      <w:r>
        <w:rPr>
          <w:rFonts w:ascii="Times New Roman" w:hAnsi="Times New Roman"/>
          <w:shd w:val="clear" w:color="auto" w:fill="ffffff"/>
          <w:rtl w:val="0"/>
          <w:lang w:val="en-US"/>
        </w:rPr>
        <w:t>products includes</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"https://www.microsoft.com/translator/apps/"</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de-DE"/>
        </w:rPr>
        <w:t>Microsoft Translator app</w:t>
      </w:r>
      <w:r>
        <w:rPr>
          <w:rFonts w:ascii="Times New Roman" w:cs="Times New Roman" w:hAnsi="Times New Roman" w:eastAsia="Times New Roman"/>
          <w:shd w:val="clear" w:color="auto" w:fill="ffffff"/>
          <w:rtl w:val="0"/>
        </w:rPr>
        <w:fldChar w:fldCharType="end" w:fldLock="0"/>
      </w:r>
      <w:r>
        <w:rPr>
          <w:rFonts w:ascii="Times New Roman" w:hAnsi="Times New Roman" w:hint="default"/>
          <w:shd w:val="clear" w:color="auto" w:fill="ffffff"/>
          <w:rtl w:val="0"/>
        </w:rPr>
        <w:t> </w:t>
      </w:r>
      <w:r>
        <w:rPr>
          <w:rFonts w:ascii="Times New Roman" w:hAnsi="Times New Roman"/>
          <w:shd w:val="clear" w:color="auto" w:fill="ffffff"/>
          <w:rtl w:val="0"/>
          <w:lang w:val="en-US"/>
        </w:rPr>
        <w:t>for Android and iOS, Microsoft</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"https://www.microsoft.com/en-us/translator/business/office/"</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Office</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"https://support.microsoft.com/topic/use-microsoft-translator-in-microsoft-edge-browser-4ad1c6cb-01a4-4227-be9d-a81e127fcb0b"</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Edge</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"https://www.microsoft.com/en-us/translator/business/sharepoint/"</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SharePoint</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"https://www.microsoft.com/en-us/translator/business/yammer/"</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rPr>
        <w:t>Yammer</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"https://www.microsoft.com/en-us/translator/business/visual-studio/"</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Visual Studio</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"https://www.bing.com/translator?ref=MsftMT"</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nl-NL"/>
        </w:rPr>
        <w:t>Bing</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lang w:val="en-US"/>
        </w:rPr>
        <w:t>, and</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"http://www.skype.com/translator"</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de-DE"/>
        </w:rPr>
        <w:t>Skype</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lang w:val="en-US"/>
        </w:rPr>
        <w:t>. Simply integrate translation into web, desktop, or mobile applications, using industry standard REST technology, Translator provides a rich functionality set for any developer.</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both"/>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Value of Translator for Business</w:t>
      </w:r>
    </w:p>
    <w:p>
      <w:pPr>
        <w:pStyle w:val="Default"/>
        <w:bidi w:val="0"/>
        <w:spacing w:before="0" w:line="240" w:lineRule="auto"/>
        <w:ind w:left="0" w:right="0" w:firstLine="0"/>
        <w:jc w:val="both"/>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rPr>
        <w:t>Secure</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As an Azure service, Translator meets strict security requirements. Customer data submitted for translation by Translator are not written to persistent storage. There will be no record of the submitted text in any Microsoft data center. Translator has also received compliance certifications such as HIPAA, ISO, SOC, and FedRAMP. Learn more about Translator</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"https://www.microsoft.com/en-us/translator/business/notrace/"</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security and confidentiality</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p>
    <w:p>
      <w:pPr>
        <w:pStyle w:val="Default"/>
        <w:bidi w:val="0"/>
        <w:spacing w:before="0" w:line="240" w:lineRule="auto"/>
        <w:ind w:left="0" w:right="0" w:firstLine="0"/>
        <w:jc w:val="both"/>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Scalable</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Translator is an Azure service used globally by thousands of organizations as part of their existing workflows, for both internal-facing and external-facing content and applications. Getting started using the Translator service is a snap to scale to your needs. Sign up for a free subscription for volumes up to 2 million characters per month, purchase a monthly subscription for higher volumes from the</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"https://azure.microsoft.com/en-us/?b=17.05"</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it-IT"/>
        </w:rPr>
        <w:t>Azure portal</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lang w:val="en-US"/>
        </w:rPr>
        <w:t>. Review pricing options on our Translator</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"https://azure.microsoft.com/en-us/pricing/details/cognitive-services/translator-text-api/"</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pricing page</w:t>
      </w:r>
      <w:r>
        <w:rPr>
          <w:rFonts w:ascii="Times New Roman" w:cs="Times New Roman" w:hAnsi="Times New Roman" w:eastAsia="Times New Roman"/>
          <w:shd w:val="clear" w:color="auto" w:fill="ffffff"/>
          <w:rtl w:val="0"/>
        </w:rPr>
        <w:fldChar w:fldCharType="end" w:fldLock="0"/>
      </w:r>
      <w:r>
        <w:rPr>
          <w:rFonts w:ascii="Times New Roman" w:hAnsi="Times New Roman" w:hint="default"/>
          <w:shd w:val="clear" w:color="auto" w:fill="ffffff"/>
          <w:rtl w:val="0"/>
        </w:rPr>
        <w:t> </w:t>
      </w:r>
      <w:r>
        <w:rPr>
          <w:rFonts w:ascii="Times New Roman" w:hAnsi="Times New Roman"/>
          <w:shd w:val="clear" w:color="auto" w:fill="ffffff"/>
          <w:rtl w:val="0"/>
          <w:lang w:val="en-US"/>
        </w:rPr>
        <w:t>within Cognitive Services on the Azure portal. Volume licensing is available for Enterprise customers.</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"https://www.microsoft.com/en-us/translator/business/trial/#get-started"</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Get started today</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r>
        <w:rPr>
          <w:rFonts w:ascii="Times New Roman" w:hAnsi="Times New Roman"/>
          <w:shd w:val="clear" w:color="auto" w:fill="ffffff"/>
          <w:rtl w:val="0"/>
          <w:lang w:val="en-US"/>
        </w:rPr>
        <w:t>s</w:t>
      </w:r>
    </w:p>
    <w:p>
      <w:pPr>
        <w:pStyle w:val="Default"/>
        <w:bidi w:val="0"/>
        <w:spacing w:before="0" w:line="240" w:lineRule="auto"/>
        <w:ind w:left="0" w:right="0" w:firstLine="0"/>
        <w:jc w:val="both"/>
        <w:rPr>
          <w:rStyle w:val="None"/>
          <w:rFonts w:ascii="Times New Roman" w:cs="Times New Roman" w:hAnsi="Times New Roman" w:eastAsia="Times New Roman"/>
          <w:b w:val="0"/>
          <w:bCs w:val="0"/>
          <w:outline w:val="0"/>
          <w:color w:val="000000"/>
          <w:shd w:val="clear" w:color="auto" w:fill="ffffff"/>
          <w:rtl w:val="0"/>
          <w14:textFill>
            <w14:solidFill>
              <w14:srgbClr w14:val="000000"/>
            </w14:solidFill>
          </w14:textFill>
        </w:rPr>
      </w:pPr>
      <w:r>
        <w:rPr>
          <w:rStyle w:val="None"/>
          <w:rFonts w:ascii="Times New Roman" w:hAnsi="Times New Roman"/>
          <w:b w:val="0"/>
          <w:bCs w:val="0"/>
          <w:outline w:val="0"/>
          <w:color w:val="000000"/>
          <w:shd w:val="clear" w:color="auto" w:fill="ffffff"/>
          <w:rtl w:val="0"/>
          <w:lang w:val="en-US"/>
          <w14:textFill>
            <w14:solidFill>
              <w14:srgbClr w14:val="000000"/>
            </w14:solidFill>
          </w14:textFill>
        </w:rPr>
        <w:t>If you are in China, you can sign up for a</w:t>
      </w:r>
      <w:r>
        <w:rPr>
          <w:rStyle w:val="None"/>
          <w:rFonts w:ascii="Times New Roman" w:hAnsi="Times New Roman" w:hint="default"/>
          <w:b w:val="0"/>
          <w:bCs w:val="0"/>
          <w:outline w:val="0"/>
          <w:color w:val="000000"/>
          <w:shd w:val="clear" w:color="auto" w:fill="ffffff"/>
          <w:rtl w:val="0"/>
          <w14:textFill>
            <w14:solidFill>
              <w14:srgbClr w14:val="000000"/>
            </w14:solidFill>
          </w14:textFill>
        </w:rPr>
        <w:t> </w:t>
      </w:r>
      <w:r>
        <w:rPr>
          <w:rStyle w:val="Hyperlink.1"/>
          <w:rFonts w:ascii="Times New Roman" w:cs="Times New Roman" w:hAnsi="Times New Roman" w:eastAsia="Times New Roman"/>
          <w:b w:val="1"/>
          <w:bCs w:val="1"/>
          <w:outline w:val="0"/>
          <w:color w:val="0067b8"/>
          <w:shd w:val="clear" w:color="auto" w:fill="ffffff"/>
          <w:rtl w:val="0"/>
          <w14:textFill>
            <w14:solidFill>
              <w14:srgbClr w14:val="0067B8"/>
            </w14:solidFill>
          </w14:textFill>
        </w:rPr>
        <w:fldChar w:fldCharType="begin" w:fldLock="0"/>
      </w:r>
      <w:r>
        <w:rPr>
          <w:rStyle w:val="Hyperlink.1"/>
          <w:rFonts w:ascii="Times New Roman" w:cs="Times New Roman" w:hAnsi="Times New Roman" w:eastAsia="Times New Roman"/>
          <w:b w:val="1"/>
          <w:bCs w:val="1"/>
          <w:outline w:val="0"/>
          <w:color w:val="0067b8"/>
          <w:shd w:val="clear" w:color="auto" w:fill="ffffff"/>
          <w:rtl w:val="0"/>
          <w14:textFill>
            <w14:solidFill>
              <w14:srgbClr w14:val="0067B8"/>
            </w14:solidFill>
          </w14:textFill>
        </w:rPr>
        <w:instrText xml:space="preserve"> HYPERLINK "https://www.azure.cn/home/features/cognitive-services/translator-text-api/"</w:instrText>
      </w:r>
      <w:r>
        <w:rPr>
          <w:rStyle w:val="Hyperlink.1"/>
          <w:rFonts w:ascii="Times New Roman" w:cs="Times New Roman" w:hAnsi="Times New Roman" w:eastAsia="Times New Roman"/>
          <w:b w:val="1"/>
          <w:bCs w:val="1"/>
          <w:outline w:val="0"/>
          <w:color w:val="0067b8"/>
          <w:shd w:val="clear" w:color="auto" w:fill="ffffff"/>
          <w:rtl w:val="0"/>
          <w14:textFill>
            <w14:solidFill>
              <w14:srgbClr w14:val="0067B8"/>
            </w14:solidFill>
          </w14:textFill>
        </w:rPr>
        <w:fldChar w:fldCharType="separate" w:fldLock="0"/>
      </w:r>
      <w:r>
        <w:rPr>
          <w:rStyle w:val="Hyperlink.1"/>
          <w:rFonts w:ascii="Times New Roman" w:hAnsi="Times New Roman"/>
          <w:b w:val="1"/>
          <w:bCs w:val="1"/>
          <w:outline w:val="0"/>
          <w:color w:val="0067b8"/>
          <w:shd w:val="clear" w:color="auto" w:fill="ffffff"/>
          <w:rtl w:val="0"/>
          <w:lang w:val="en-US"/>
          <w14:textFill>
            <w14:solidFill>
              <w14:srgbClr w14:val="0067B8"/>
            </w14:solidFill>
          </w14:textFill>
        </w:rPr>
        <w:t>free 2 million character per month subscription</w:t>
      </w:r>
      <w:r>
        <w:rPr>
          <w:rFonts w:ascii="Times New Roman" w:cs="Times New Roman" w:hAnsi="Times New Roman" w:eastAsia="Times New Roman"/>
          <w:b w:val="1"/>
          <w:bCs w:val="1"/>
          <w:outline w:val="0"/>
          <w:color w:val="0067b8"/>
          <w:shd w:val="clear" w:color="auto" w:fill="ffffff"/>
          <w:rtl w:val="0"/>
          <w14:textFill>
            <w14:solidFill>
              <w14:srgbClr w14:val="0067B8"/>
            </w14:solidFill>
          </w14:textFill>
        </w:rPr>
        <w:fldChar w:fldCharType="end" w:fldLock="0"/>
      </w:r>
      <w:r>
        <w:rPr>
          <w:rStyle w:val="None"/>
          <w:rFonts w:ascii="Times New Roman" w:hAnsi="Times New Roman" w:hint="default"/>
          <w:b w:val="0"/>
          <w:bCs w:val="0"/>
          <w:outline w:val="0"/>
          <w:color w:val="000000"/>
          <w:shd w:val="clear" w:color="auto" w:fill="ffffff"/>
          <w:rtl w:val="0"/>
          <w14:textFill>
            <w14:solidFill>
              <w14:srgbClr w14:val="000000"/>
            </w14:solidFill>
          </w14:textFill>
        </w:rPr>
        <w:t> </w:t>
      </w:r>
      <w:r>
        <w:rPr>
          <w:rStyle w:val="None"/>
          <w:rFonts w:ascii="Times New Roman" w:hAnsi="Times New Roman"/>
          <w:b w:val="0"/>
          <w:bCs w:val="0"/>
          <w:outline w:val="0"/>
          <w:color w:val="000000"/>
          <w:shd w:val="clear" w:color="auto" w:fill="ffffff"/>
          <w:rtl w:val="0"/>
          <w:lang w:val="it-IT"/>
          <w14:textFill>
            <w14:solidFill>
              <w14:srgbClr w14:val="000000"/>
            </w14:solidFill>
          </w14:textFill>
        </w:rPr>
        <w:t>on Azure.cn.</w:t>
      </w:r>
    </w:p>
    <w:p>
      <w:pPr>
        <w:pStyle w:val="Default"/>
        <w:bidi w:val="0"/>
        <w:spacing w:before="0" w:line="240" w:lineRule="auto"/>
        <w:ind w:left="0" w:right="0" w:firstLine="0"/>
        <w:jc w:val="both"/>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Customizable</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de-DE"/>
        </w:rPr>
        <w:t>Translator</w:t>
      </w:r>
      <w:r>
        <w:rPr>
          <w:rFonts w:ascii="Times New Roman" w:hAnsi="Times New Roman" w:hint="default"/>
          <w:shd w:val="clear" w:color="auto" w:fill="ffffff"/>
          <w:rtl w:val="1"/>
        </w:rPr>
        <w:t>’</w:t>
      </w:r>
      <w:r>
        <w:rPr>
          <w:rFonts w:ascii="Times New Roman" w:hAnsi="Times New Roman"/>
          <w:shd w:val="clear" w:color="auto" w:fill="ffffff"/>
          <w:rtl w:val="0"/>
          <w:lang w:val="nl-NL"/>
        </w:rPr>
        <w:t>s open</w:t>
      </w:r>
      <w:r>
        <w:rPr>
          <w:rFonts w:ascii="Times New Roman" w:hAnsi="Times New Roman" w:hint="default"/>
          <w:shd w:val="clear" w:color="auto" w:fill="ffffff"/>
          <w:rtl w:val="0"/>
        </w:rPr>
        <w:t> </w:t>
      </w:r>
      <w:r>
        <w:rPr>
          <w:rFonts w:ascii="Times New Roman" w:hAnsi="Times New Roman"/>
          <w:shd w:val="clear" w:color="auto" w:fill="ffffff"/>
          <w:rtl w:val="0"/>
          <w:lang w:val="en-US"/>
        </w:rPr>
        <w:t>cloud</w:t>
      </w:r>
      <w:r>
        <w:rPr>
          <w:rFonts w:ascii="Times New Roman" w:hAnsi="Times New Roman" w:hint="default"/>
          <w:shd w:val="clear" w:color="auto" w:fill="ffffff"/>
          <w:rtl w:val="0"/>
        </w:rPr>
        <w:t> </w:t>
      </w:r>
      <w:r>
        <w:rPr>
          <w:rFonts w:ascii="Times New Roman" w:hAnsi="Times New Roman"/>
          <w:shd w:val="clear" w:color="auto" w:fill="ffffff"/>
          <w:rtl w:val="0"/>
          <w:lang w:val="en-US"/>
        </w:rPr>
        <w:t>API can be</w:t>
      </w:r>
      <w:r>
        <w:rPr>
          <w:rFonts w:ascii="Times New Roman" w:hAnsi="Times New Roman" w:hint="default"/>
          <w:shd w:val="clear" w:color="auto" w:fill="ffffff"/>
          <w:rtl w:val="0"/>
        </w:rPr>
        <w:t> </w:t>
      </w:r>
      <w:r>
        <w:rPr>
          <w:rFonts w:ascii="Times New Roman" w:hAnsi="Times New Roman"/>
          <w:shd w:val="clear" w:color="auto" w:fill="ffffff"/>
          <w:rtl w:val="0"/>
          <w:lang w:val="en-US"/>
        </w:rPr>
        <w:t>integrated into any platform. Translator works across devices and operating systems, in client and web applications. The service adapts to enterprise workflows and products, and is included in</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"https://www.microsoft.com/en-us/translator/business/office/"</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it-IT"/>
        </w:rPr>
        <w:t>Microsoft Office</w:t>
      </w:r>
      <w:r>
        <w:rPr>
          <w:rFonts w:ascii="Times New Roman" w:cs="Times New Roman" w:hAnsi="Times New Roman" w:eastAsia="Times New Roman"/>
          <w:shd w:val="clear" w:color="auto" w:fill="ffffff"/>
          <w:rtl w:val="0"/>
        </w:rPr>
        <w:fldChar w:fldCharType="end" w:fldLock="0"/>
      </w:r>
      <w:r>
        <w:rPr>
          <w:rFonts w:ascii="Times New Roman" w:hAnsi="Times New Roman" w:hint="default"/>
          <w:shd w:val="clear" w:color="auto" w:fill="ffffff"/>
          <w:rtl w:val="0"/>
        </w:rPr>
        <w:t> </w:t>
      </w:r>
      <w:r>
        <w:rPr>
          <w:rFonts w:ascii="Times New Roman" w:hAnsi="Times New Roman"/>
          <w:shd w:val="clear" w:color="auto" w:fill="ffffff"/>
          <w:rtl w:val="0"/>
          <w:lang w:val="en-US"/>
        </w:rPr>
        <w:t>products.</w:t>
      </w:r>
      <w:r>
        <w:rPr>
          <w:rFonts w:ascii="Times New Roman" w:hAnsi="Times New Roman" w:hint="default"/>
          <w:shd w:val="clear" w:color="auto" w:fill="ffffff"/>
          <w:rtl w:val="0"/>
        </w:rPr>
        <w:t> </w:t>
      </w:r>
      <w:r>
        <w:rPr>
          <w:rFonts w:ascii="Times New Roman" w:hAnsi="Times New Roman"/>
          <w:shd w:val="clear" w:color="auto" w:fill="ffffff"/>
          <w:rtl w:val="0"/>
          <w:lang w:val="en-US"/>
        </w:rPr>
        <w:t>For high-security scenarios, an</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"https://www.microsoft.com/en-us/translator/business/on-premises/"</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fr-FR"/>
        </w:rPr>
        <w:t>on premises</w:t>
      </w:r>
      <w:r>
        <w:rPr>
          <w:rFonts w:ascii="Times New Roman" w:cs="Times New Roman" w:hAnsi="Times New Roman" w:eastAsia="Times New Roman"/>
          <w:shd w:val="clear" w:color="auto" w:fill="ffffff"/>
          <w:rtl w:val="0"/>
        </w:rPr>
        <w:fldChar w:fldCharType="end" w:fldLock="0"/>
      </w:r>
      <w:r>
        <w:rPr>
          <w:rFonts w:ascii="Times New Roman" w:hAnsi="Times New Roman" w:hint="default"/>
          <w:shd w:val="clear" w:color="auto" w:fill="ffffff"/>
          <w:rtl w:val="0"/>
        </w:rPr>
        <w:t> </w:t>
      </w:r>
      <w:r>
        <w:rPr>
          <w:rFonts w:ascii="Times New Roman" w:hAnsi="Times New Roman"/>
          <w:shd w:val="clear" w:color="auto" w:fill="ffffff"/>
          <w:rtl w:val="0"/>
          <w:lang w:val="en-US"/>
        </w:rPr>
        <w:t>version is also available.</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Translator also supports industry-specific translation</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"https://www.microsoft.com/en-us/translator/business/customization/"</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customization</w:t>
      </w:r>
      <w:r>
        <w:rPr>
          <w:rFonts w:ascii="Times New Roman" w:cs="Times New Roman" w:hAnsi="Times New Roman" w:eastAsia="Times New Roman"/>
          <w:shd w:val="clear" w:color="auto" w:fill="ffffff"/>
          <w:rtl w:val="0"/>
        </w:rPr>
        <w:fldChar w:fldCharType="end" w:fldLock="0"/>
      </w:r>
      <w:r>
        <w:rPr>
          <w:rFonts w:ascii="Times New Roman" w:hAnsi="Times New Roman" w:hint="default"/>
          <w:shd w:val="clear" w:color="auto" w:fill="ffffff"/>
          <w:rtl w:val="0"/>
        </w:rPr>
        <w:t> </w:t>
      </w:r>
      <w:r>
        <w:rPr>
          <w:rFonts w:ascii="Times New Roman" w:hAnsi="Times New Roman"/>
          <w:shd w:val="clear" w:color="auto" w:fill="ffffff"/>
          <w:rtl w:val="0"/>
          <w:lang w:val="en-US"/>
        </w:rPr>
        <w:t>using Custom Translator.</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both"/>
        <w:rPr>
          <w:rFonts w:ascii="Times New Roman" w:cs="Times New Roman" w:hAnsi="Times New Roman" w:eastAsia="Times New Roman"/>
          <w:b w:val="1"/>
          <w:bCs w:val="1"/>
          <w:shd w:val="clear" w:color="auto" w:fill="ffffff"/>
          <w:rtl w:val="0"/>
        </w:rPr>
      </w:pPr>
      <w:r>
        <w:rPr>
          <w:rFonts w:ascii="Times New Roman" w:hAnsi="Times New Roman"/>
          <w:b w:val="1"/>
          <w:bCs w:val="1"/>
          <w:shd w:val="clear" w:color="auto" w:fill="ffffff"/>
          <w:rtl w:val="0"/>
          <w:lang w:val="en-US"/>
        </w:rPr>
        <w:t>Key API Features</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Style w:val="None"/>
          <w:rFonts w:ascii="Times New Roman" w:hAnsi="Times New Roman"/>
          <w:b w:val="1"/>
          <w:bCs w:val="1"/>
          <w:shd w:val="clear" w:color="auto" w:fill="ffffff"/>
          <w:rtl w:val="0"/>
          <w:lang w:val="en-US"/>
        </w:rPr>
        <w:t xml:space="preserve">Natively Neural </w:t>
      </w:r>
      <w:r>
        <w:rPr>
          <w:rStyle w:val="None"/>
          <w:rFonts w:ascii="Times New Roman" w:hAnsi="Times New Roman" w:hint="default"/>
          <w:b w:val="1"/>
          <w:bCs w:val="1"/>
          <w:shd w:val="clear" w:color="auto" w:fill="ffffff"/>
          <w:rtl w:val="0"/>
        </w:rPr>
        <w:t>–</w:t>
      </w:r>
      <w:r>
        <w:rPr>
          <w:rFonts w:ascii="Times New Roman" w:hAnsi="Times New Roman" w:hint="default"/>
          <w:shd w:val="clear" w:color="auto" w:fill="ffffff"/>
          <w:rtl w:val="0"/>
        </w:rPr>
        <w:t> </w:t>
      </w:r>
      <w:r>
        <w:rPr>
          <w:rFonts w:ascii="Times New Roman" w:hAnsi="Times New Roman"/>
          <w:shd w:val="clear" w:color="auto" w:fill="ffffff"/>
          <w:rtl w:val="0"/>
          <w:lang w:val="en-US"/>
        </w:rPr>
        <w:t>Use modern neural machine translation (NMT) as default for all</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"https://www.microsoft.com/en-us/translator/business/languages/"</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supported languages</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lang w:val="en-US"/>
        </w:rPr>
        <w:t>. NMT technology has transformed machine translation, providing major advances in translation quality over the existing industry-standard statistical machine translation (SMT) technology. NMT better captures the context of full sentences before translating them, providing much higher quality translation and more human-sounding output. Learn more about</w:t>
      </w:r>
      <w:r>
        <w:rPr>
          <w:rFonts w:ascii="Times New Roman" w:hAnsi="Times New Roman" w:hint="default"/>
          <w:shd w:val="clear" w:color="auto" w:fill="ffffff"/>
          <w:rtl w:val="0"/>
        </w:rPr>
        <w:t> </w:t>
      </w:r>
      <w:r>
        <w:rPr>
          <w:rStyle w:val="Hyperlink.0"/>
          <w:rFonts w:ascii="Times New Roman" w:cs="Times New Roman" w:hAnsi="Times New Roman" w:eastAsia="Times New Roman"/>
          <w:shd w:val="clear" w:color="auto" w:fill="ffffff"/>
          <w:rtl w:val="0"/>
        </w:rPr>
        <w:fldChar w:fldCharType="begin" w:fldLock="0"/>
      </w:r>
      <w:r>
        <w:rPr>
          <w:rStyle w:val="Hyperlink.0"/>
          <w:rFonts w:ascii="Times New Roman" w:cs="Times New Roman" w:hAnsi="Times New Roman" w:eastAsia="Times New Roman"/>
          <w:shd w:val="clear" w:color="auto" w:fill="ffffff"/>
          <w:rtl w:val="0"/>
        </w:rPr>
        <w:instrText xml:space="preserve"> HYPERLINK "https://www.microsoft.com/en-us/translator/business/machine-translation/#nmt"</w:instrText>
      </w:r>
      <w:r>
        <w:rPr>
          <w:rStyle w:val="Hyperlink.0"/>
          <w:rFonts w:ascii="Times New Roman" w:cs="Times New Roman" w:hAnsi="Times New Roman" w:eastAsia="Times New Roman"/>
          <w:shd w:val="clear" w:color="auto" w:fill="ffffff"/>
          <w:rtl w:val="0"/>
        </w:rPr>
        <w:fldChar w:fldCharType="separate" w:fldLock="0"/>
      </w:r>
      <w:r>
        <w:rPr>
          <w:rStyle w:val="Hyperlink.0"/>
          <w:rFonts w:ascii="Times New Roman" w:hAnsi="Times New Roman"/>
          <w:shd w:val="clear" w:color="auto" w:fill="ffffff"/>
          <w:rtl w:val="0"/>
          <w:lang w:val="en-US"/>
        </w:rPr>
        <w:t>how NMT works</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rPr>
        <w:t>.</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Style w:val="None"/>
          <w:rFonts w:ascii="Times New Roman" w:hAnsi="Times New Roman"/>
          <w:b w:val="1"/>
          <w:bCs w:val="1"/>
          <w:shd w:val="clear" w:color="auto" w:fill="ffffff"/>
          <w:rtl w:val="0"/>
          <w:lang w:val="en-US"/>
        </w:rPr>
        <w:t xml:space="preserve">Translate into multiple languages at once </w:t>
      </w:r>
      <w:r>
        <w:rPr>
          <w:rStyle w:val="None"/>
          <w:rFonts w:ascii="Times New Roman" w:hAnsi="Times New Roman" w:hint="default"/>
          <w:b w:val="1"/>
          <w:bCs w:val="1"/>
          <w:shd w:val="clear" w:color="auto" w:fill="ffffff"/>
          <w:rtl w:val="0"/>
        </w:rPr>
        <w:t>–</w:t>
      </w:r>
      <w:r>
        <w:rPr>
          <w:rFonts w:ascii="Times New Roman" w:hAnsi="Times New Roman" w:hint="default"/>
          <w:shd w:val="clear" w:color="auto" w:fill="ffffff"/>
          <w:rtl w:val="0"/>
        </w:rPr>
        <w:t> </w:t>
      </w:r>
      <w:r>
        <w:rPr>
          <w:rFonts w:ascii="Times New Roman" w:hAnsi="Times New Roman"/>
          <w:shd w:val="clear" w:color="auto" w:fill="ffffff"/>
          <w:rtl w:val="0"/>
          <w:lang w:val="en-US"/>
        </w:rPr>
        <w:t>Translate into multiple languages with a single request to the Translator cloud service. The translate feature automatically detects the language of the source content.</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Style w:val="None"/>
          <w:rFonts w:ascii="Times New Roman" w:hAnsi="Times New Roman"/>
          <w:b w:val="1"/>
          <w:bCs w:val="1"/>
          <w:shd w:val="clear" w:color="auto" w:fill="ffffff"/>
          <w:rtl w:val="0"/>
          <w:lang w:val="en-US"/>
        </w:rPr>
        <w:t xml:space="preserve">Detect </w:t>
      </w:r>
      <w:r>
        <w:rPr>
          <w:rStyle w:val="None"/>
          <w:rFonts w:ascii="Times New Roman" w:hAnsi="Times New Roman" w:hint="default"/>
          <w:b w:val="1"/>
          <w:bCs w:val="1"/>
          <w:shd w:val="clear" w:color="auto" w:fill="ffffff"/>
          <w:rtl w:val="0"/>
        </w:rPr>
        <w:t>–</w:t>
      </w:r>
      <w:r>
        <w:rPr>
          <w:rFonts w:ascii="Times New Roman" w:hAnsi="Times New Roman" w:hint="default"/>
          <w:shd w:val="clear" w:color="auto" w:fill="ffffff"/>
          <w:rtl w:val="0"/>
        </w:rPr>
        <w:t> </w:t>
      </w:r>
      <w:r>
        <w:rPr>
          <w:rFonts w:ascii="Times New Roman" w:hAnsi="Times New Roman"/>
          <w:shd w:val="clear" w:color="auto" w:fill="ffffff"/>
          <w:rtl w:val="0"/>
          <w:lang w:val="en-US"/>
        </w:rPr>
        <w:t>Automatically detect the language of the text sent to the API to help decide which content should be sent for translation or not.</w:t>
      </w:r>
    </w:p>
    <w:p>
      <w:pPr>
        <w:pStyle w:val="Default"/>
        <w:bidi w:val="0"/>
        <w:spacing w:before="0" w:line="240" w:lineRule="auto"/>
        <w:ind w:left="0" w:right="0" w:firstLine="0"/>
        <w:jc w:val="both"/>
        <w:rPr>
          <w:rFonts w:ascii="Times New Roman" w:cs="Times New Roman" w:hAnsi="Times New Roman" w:eastAsia="Times New Roman"/>
          <w:shd w:val="clear" w:color="auto" w:fill="ffffff"/>
          <w:rtl w:val="0"/>
        </w:rPr>
      </w:pPr>
      <w:r>
        <w:rPr>
          <w:rStyle w:val="None"/>
          <w:rFonts w:ascii="Times New Roman" w:hAnsi="Times New Roman"/>
          <w:b w:val="1"/>
          <w:bCs w:val="1"/>
          <w:shd w:val="clear" w:color="auto" w:fill="ffffff"/>
          <w:rtl w:val="0"/>
          <w:lang w:val="de-DE"/>
        </w:rPr>
        <w:t xml:space="preserve">Transliteration </w:t>
      </w:r>
      <w:r>
        <w:rPr>
          <w:rStyle w:val="None"/>
          <w:rFonts w:ascii="Times New Roman" w:hAnsi="Times New Roman" w:hint="default"/>
          <w:b w:val="1"/>
          <w:bCs w:val="1"/>
          <w:shd w:val="clear" w:color="auto" w:fill="ffffff"/>
          <w:rtl w:val="0"/>
        </w:rPr>
        <w:t>–</w:t>
      </w:r>
      <w:r>
        <w:rPr>
          <w:rFonts w:ascii="Times New Roman" w:hAnsi="Times New Roman" w:hint="default"/>
          <w:shd w:val="clear" w:color="auto" w:fill="ffffff"/>
          <w:rtl w:val="0"/>
        </w:rPr>
        <w:t> </w:t>
      </w:r>
      <w:r>
        <w:rPr>
          <w:rFonts w:ascii="Times New Roman" w:hAnsi="Times New Roman"/>
          <w:shd w:val="clear" w:color="auto" w:fill="ffffff"/>
          <w:rtl w:val="0"/>
          <w:lang w:val="en-US"/>
        </w:rPr>
        <w:t>Convert words and sentences from one script into another script. For instance, you can present Chinese characters in the Latin alphabet (PinYin) so they can be read by non-Chinese audiences.</w:t>
      </w:r>
    </w:p>
    <w:p>
      <w:pPr>
        <w:pStyle w:val="Body"/>
        <w:bidi w:val="0"/>
      </w:pPr>
      <w:r>
        <w:rPr>
          <w:rtl w:val="0"/>
          <w:lang w:val="en-US"/>
        </w:rPr>
        <w:t xml:space="preserve">Bilingual dictionary </w:t>
      </w:r>
      <w:r>
        <w:rPr>
          <w:rtl w:val="0"/>
        </w:rPr>
        <w:t>– </w:t>
      </w:r>
      <w:r>
        <w:rPr>
          <w:rtl w:val="0"/>
          <w:lang w:val="en-US"/>
        </w:rPr>
        <w:t>Display alternative translations from or to English, examples of words in context to help you choose the perfect translation, and even examples of translated sentences using this word.</w:t>
      </w: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Body"/>
        <w:bidi w:val="0"/>
      </w:pPr>
    </w:p>
    <w:p>
      <w:pPr>
        <w:pStyle w:val="Body"/>
        <w:bidi w:val="0"/>
      </w:pPr>
    </w:p>
    <w:p>
      <w:pPr>
        <w:pStyle w:val="Default"/>
        <w:tabs>
          <w:tab w:val="left" w:pos="220"/>
          <w:tab w:val="left" w:pos="720"/>
        </w:tabs>
        <w:bidi w:val="0"/>
        <w:spacing w:before="0" w:line="240" w:lineRule="auto"/>
        <w:ind w:left="720" w:right="0" w:hanging="720"/>
        <w:jc w:val="left"/>
        <w:rPr>
          <w:b w:val="1"/>
          <w:bCs w:val="1"/>
          <w:outline w:val="0"/>
          <w:color w:val="e6e6e6"/>
          <w:sz w:val="21"/>
          <w:szCs w:val="21"/>
          <w:shd w:val="clear" w:color="auto" w:fill="171717"/>
          <w:rtl w:val="0"/>
          <w14:textFill>
            <w14:solidFill>
              <w14:srgbClr w14:val="E6E6E6"/>
            </w14:solidFill>
          </w14:textFill>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center"/>
        <w:rPr>
          <w:shd w:val="clear" w:color="auto" w:fill="ffffff"/>
          <w:rtl w:val="0"/>
        </w:rPr>
      </w:pPr>
      <w:r>
        <w:rPr>
          <w:shd w:val="clear" w:color="auto" w:fill="ffffff"/>
          <w:rtl w:val="0"/>
          <w:lang w:val="en-US"/>
        </w:rPr>
        <w:t>API OPERATIONS</w:t>
      </w:r>
    </w:p>
    <w:p>
      <w:pPr>
        <w:pStyle w:val="Default"/>
        <w:bidi w:val="0"/>
        <w:spacing w:before="0" w:line="240" w:lineRule="auto"/>
        <w:ind w:left="0" w:right="0" w:firstLine="0"/>
        <w:jc w:val="center"/>
        <w:rPr>
          <w:shd w:val="clear" w:color="auto" w:fill="ffffff"/>
          <w:rtl w:val="0"/>
        </w:rPr>
      </w:pPr>
    </w:p>
    <w:p>
      <w:pPr>
        <w:pStyle w:val="Default"/>
        <w:bidi w:val="0"/>
        <w:spacing w:before="0" w:line="240" w:lineRule="auto"/>
        <w:ind w:left="0" w:right="0" w:firstLine="0"/>
        <w:jc w:val="center"/>
        <w:rPr>
          <w:shd w:val="clear" w:color="auto" w:fill="ffffff"/>
          <w:rtl w:val="0"/>
        </w:rPr>
      </w:pPr>
    </w:p>
    <w:p>
      <w:pPr>
        <w:pStyle w:val="Default"/>
        <w:bidi w:val="0"/>
        <w:spacing w:before="0" w:line="240" w:lineRule="auto"/>
        <w:ind w:left="0" w:right="0" w:firstLine="0"/>
        <w:jc w:val="left"/>
        <w:rPr>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ENDPOINT URL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hint="default"/>
          <w:shd w:val="clear" w:color="auto" w:fill="ffffff"/>
          <w:rtl w:val="0"/>
          <w:lang w:val="en-US"/>
        </w:rPr>
        <w:t>“</w:t>
      </w:r>
      <w:r>
        <w:rPr>
          <w:rStyle w:val="Hyperlink.1"/>
          <w:rFonts w:ascii="Times New Roman" w:cs="Times New Roman" w:hAnsi="Times New Roman" w:eastAsia="Times New Roman"/>
          <w:shd w:val="clear" w:color="auto" w:fill="ffffff"/>
          <w:rtl w:val="0"/>
        </w:rPr>
        <w:fldChar w:fldCharType="begin" w:fldLock="0"/>
      </w:r>
      <w:r>
        <w:rPr>
          <w:rStyle w:val="Hyperlink.1"/>
          <w:rFonts w:ascii="Times New Roman" w:cs="Times New Roman" w:hAnsi="Times New Roman" w:eastAsia="Times New Roman"/>
          <w:shd w:val="clear" w:color="auto" w:fill="ffffff"/>
          <w:rtl w:val="0"/>
        </w:rPr>
        <w:instrText xml:space="preserve"> HYPERLINK "https://137.184.25.239:3000/api/translate"</w:instrText>
      </w:r>
      <w:r>
        <w:rPr>
          <w:rStyle w:val="Hyperlink.1"/>
          <w:rFonts w:ascii="Times New Roman" w:cs="Times New Roman" w:hAnsi="Times New Roman" w:eastAsia="Times New Roman"/>
          <w:shd w:val="clear" w:color="auto" w:fill="ffffff"/>
          <w:rtl w:val="0"/>
        </w:rPr>
        <w:fldChar w:fldCharType="separate" w:fldLock="0"/>
      </w:r>
      <w:r>
        <w:rPr>
          <w:rStyle w:val="Hyperlink.1"/>
          <w:rFonts w:ascii="Times New Roman" w:hAnsi="Times New Roman"/>
          <w:shd w:val="clear" w:color="auto" w:fill="ffffff"/>
          <w:rtl w:val="0"/>
          <w:lang w:val="en-US"/>
        </w:rPr>
        <w:t>http://137.184.25.239:3000/api/translate</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lang w:val="en-US"/>
        </w:rPr>
        <w:t>"</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 xml:space="preserve">LocalHostURL : </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hint="default"/>
          <w:shd w:val="clear" w:color="auto" w:fill="ffffff"/>
          <w:rtl w:val="0"/>
          <w:lang w:val="en-US"/>
        </w:rPr>
        <w:t>“</w:t>
      </w:r>
      <w:r>
        <w:rPr>
          <w:rStyle w:val="Hyperlink.1"/>
          <w:rFonts w:ascii="Times New Roman" w:cs="Times New Roman" w:hAnsi="Times New Roman" w:eastAsia="Times New Roman"/>
          <w:shd w:val="clear" w:color="auto" w:fill="ffffff"/>
          <w:rtl w:val="0"/>
        </w:rPr>
        <w:fldChar w:fldCharType="begin" w:fldLock="0"/>
      </w:r>
      <w:r>
        <w:rPr>
          <w:rStyle w:val="Hyperlink.1"/>
          <w:rFonts w:ascii="Times New Roman" w:cs="Times New Roman" w:hAnsi="Times New Roman" w:eastAsia="Times New Roman"/>
          <w:shd w:val="clear" w:color="auto" w:fill="ffffff"/>
          <w:rtl w:val="0"/>
        </w:rPr>
        <w:instrText xml:space="preserve"> HYPERLINK "http://localhost:3000/docs/#/default/post_api_translate"</w:instrText>
      </w:r>
      <w:r>
        <w:rPr>
          <w:rStyle w:val="Hyperlink.1"/>
          <w:rFonts w:ascii="Times New Roman" w:cs="Times New Roman" w:hAnsi="Times New Roman" w:eastAsia="Times New Roman"/>
          <w:shd w:val="clear" w:color="auto" w:fill="ffffff"/>
          <w:rtl w:val="0"/>
        </w:rPr>
        <w:fldChar w:fldCharType="separate" w:fldLock="0"/>
      </w:r>
      <w:r>
        <w:rPr>
          <w:rStyle w:val="Hyperlink.1"/>
          <w:rFonts w:ascii="Times New Roman" w:hAnsi="Times New Roman"/>
          <w:shd w:val="clear" w:color="auto" w:fill="ffffff"/>
          <w:rtl w:val="0"/>
          <w:lang w:val="pt-PT"/>
        </w:rPr>
        <w:t>http://localhost:3000/docs/#/default/post_api_translate</w:t>
      </w:r>
      <w:r>
        <w:rPr>
          <w:rFonts w:ascii="Times New Roman" w:cs="Times New Roman" w:hAnsi="Times New Roman" w:eastAsia="Times New Roman"/>
          <w:shd w:val="clear" w:color="auto" w:fill="ffffff"/>
          <w:rtl w:val="0"/>
        </w:rPr>
        <w:fldChar w:fldCharType="end" w:fldLock="0"/>
      </w:r>
      <w:r>
        <w:rPr>
          <w:rFonts w:ascii="Times New Roman" w:hAnsi="Times New Roman"/>
          <w:shd w:val="clear" w:color="auto" w:fill="ffffff"/>
          <w:rtl w:val="0"/>
          <w:lang w:val="en-US"/>
        </w:rPr>
        <w:t>"</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Body"/>
        <w:rPr>
          <w:rStyle w:val="None"/>
          <w:rFonts w:ascii="Times New Roman" w:cs="Times New Roman" w:hAnsi="Times New Roman" w:eastAsia="Times New Roman"/>
          <w:shd w:val="clear" w:color="auto" w:fill="ffffff"/>
        </w:rPr>
      </w:pPr>
      <w:r>
        <w:rPr>
          <w:rStyle w:val="None"/>
          <w:rFonts w:ascii="Times New Roman" w:hAnsi="Times New Roman"/>
          <w:shd w:val="clear" w:color="auto" w:fill="ffffff"/>
          <w:rtl w:val="0"/>
          <w:lang w:val="en-US"/>
        </w:rPr>
        <w:t>SWAGGER DOCUMENTATION :</w:t>
      </w:r>
    </w:p>
    <w:p>
      <w:pPr>
        <w:pStyle w:val="Body"/>
        <w:rPr>
          <w:rFonts w:ascii="Times New Roman" w:cs="Times New Roman" w:hAnsi="Times New Roman" w:eastAsia="Times New Roman"/>
        </w:rPr>
      </w:pPr>
      <w:r>
        <w:rPr>
          <w:rStyle w:val="None"/>
          <w:rFonts w:ascii="Times New Roman" w:hAnsi="Times New Roman" w:hint="default"/>
          <w:shd w:val="clear" w:color="auto" w:fill="ffffff"/>
          <w:rtl w:val="0"/>
          <w:lang w:val="en-US"/>
        </w:rPr>
        <w:t>“</w:t>
      </w:r>
      <w:r>
        <w:rPr>
          <w:rStyle w:val="None"/>
          <w:rFonts w:ascii="Times New Roman" w:hAnsi="Times New Roman"/>
          <w:shd w:val="clear" w:color="auto" w:fill="ffffff"/>
          <w:rtl w:val="0"/>
          <w:lang w:val="en-US"/>
        </w:rPr>
        <w:t>https://137.184.25.</w:t>
      </w: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page">
                  <wp:posOffset>468987</wp:posOffset>
                </wp:positionH>
                <wp:positionV relativeFrom="page">
                  <wp:posOffset>1506577</wp:posOffset>
                </wp:positionV>
                <wp:extent cx="6838871" cy="4149924"/>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6838871" cy="4149924"/>
                        </a:xfrm>
                        <a:prstGeom prst="rect">
                          <a:avLst/>
                        </a:prstGeom>
                      </wps:spPr>
                      <wps:txbx>
                        <w:txbxContent>
                          <w:tbl>
                            <w:tblPr>
                              <w:tblW w:w="10762"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87"/>
                              <w:gridCol w:w="3718"/>
                              <w:gridCol w:w="2152"/>
                              <w:gridCol w:w="2153"/>
                              <w:gridCol w:w="2152"/>
                            </w:tblGrid>
                            <w:tr>
                              <w:tblPrEx>
                                <w:shd w:val="clear" w:color="auto" w:fill="bdc0bf"/>
                              </w:tblPrEx>
                              <w:trPr>
                                <w:trHeight w:val="485" w:hRule="atLeast"/>
                                <w:tblHeader/>
                              </w:trPr>
                              <w:tc>
                                <w:tcPr>
                                  <w:tcW w:type="dxa" w:w="587"/>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Sr. no</w:t>
                                  </w:r>
                                </w:p>
                              </w:tc>
                              <w:tc>
                                <w:tcPr>
                                  <w:tcW w:type="dxa" w:w="3717"/>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OPERATION</w:t>
                                  </w:r>
                                </w:p>
                              </w:tc>
                              <w:tc>
                                <w:tcPr>
                                  <w:tcW w:type="dxa" w:w="215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METHOD</w:t>
                                  </w:r>
                                </w:p>
                              </w:tc>
                              <w:tc>
                                <w:tcPr>
                                  <w:tcW w:type="dxa" w:w="215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DESCRIPTION</w:t>
                                  </w:r>
                                </w:p>
                              </w:tc>
                              <w:tc>
                                <w:tcPr>
                                  <w:tcW w:type="dxa" w:w="215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PAYLOAD</w:t>
                                  </w:r>
                                </w:p>
                              </w:tc>
                            </w:tr>
                            <w:tr>
                              <w:tblPrEx>
                                <w:shd w:val="clear" w:color="auto" w:fill="auto"/>
                              </w:tblPrEx>
                              <w:trPr>
                                <w:trHeight w:val="1925" w:hRule="atLeast"/>
                              </w:trPr>
                              <w:tc>
                                <w:tcPr>
                                  <w:tcW w:type="dxa" w:w="587"/>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3717"/>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/api/translate</w:t>
                                  </w:r>
                                </w:p>
                              </w:tc>
                              <w:tc>
                                <w:tcPr>
                                  <w:tcW w:type="dxa" w:w="215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xml:space="preserve">POST </w:t>
                                  </w:r>
                                </w:p>
                              </w:tc>
                              <w:tc>
                                <w:tcPr>
                                  <w:tcW w:type="dxa" w:w="215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xml:space="preserve">Post method is used to pass the input </w:t>
                                  </w:r>
                                  <w:r>
                                    <w:rPr>
                                      <w:rFonts w:ascii="Helvetica Neue" w:cs="Arial Unicode MS" w:hAnsi="Helvetica Neue" w:eastAsia="Arial Unicode MS" w:hint="default"/>
                                      <w:rtl w:val="0"/>
                                    </w:rPr>
                                    <w:t>“</w:t>
                                  </w:r>
                                  <w:r>
                                    <w:rPr>
                                      <w:rFonts w:ascii="Helvetica Neue" w:cs="Arial Unicode MS" w:hAnsi="Helvetica Neue" w:eastAsia="Arial Unicode MS"/>
                                      <w:rtl w:val="0"/>
                                    </w:rPr>
                                    <w:t>text</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 xml:space="preserve">that is to be translated to the target language code mentioned in </w:t>
                                  </w:r>
                                  <w:r>
                                    <w:rPr>
                                      <w:rFonts w:ascii="Helvetica Neue" w:cs="Arial Unicode MS" w:hAnsi="Helvetica Neue" w:eastAsia="Arial Unicode MS" w:hint="default"/>
                                      <w:rtl w:val="0"/>
                                    </w:rPr>
                                    <w:t>“</w:t>
                                  </w:r>
                                  <w:r>
                                    <w:rPr>
                                      <w:rFonts w:ascii="Helvetica Neue" w:cs="Arial Unicode MS" w:hAnsi="Helvetica Neue" w:eastAsia="Arial Unicode MS"/>
                                      <w:rtl w:val="0"/>
                                    </w:rPr>
                                    <w:t>to</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input parameter of the request body</w:t>
                                  </w:r>
                                </w:p>
                              </w:tc>
                              <w:tc>
                                <w:tcPr>
                                  <w:tcW w:type="dxa" w:w="215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POST : /api/translate</w:t>
                                  </w:r>
                                </w:p>
                                <w:p>
                                  <w:pPr>
                                    <w:pStyle w:val="Table Style 2"/>
                                    <w:bidi w:val="0"/>
                                  </w:pPr>
                                </w:p>
                                <w:p>
                                  <w:pPr>
                                    <w:pStyle w:val="Table Style 2"/>
                                    <w:bidi w:val="0"/>
                                  </w:pPr>
                                  <w:r>
                                    <w:rPr>
                                      <w:rFonts w:ascii="Helvetica Neue" w:cs="Arial Unicode MS" w:hAnsi="Helvetica Neue" w:eastAsia="Arial Unicode MS"/>
                                      <w:rtl w:val="0"/>
                                    </w:rPr>
                                    <w:t>[{</w:t>
                                  </w:r>
                                  <w:r>
                                    <w:rPr>
                                      <w:rFonts w:ascii="Helvetica Neue" w:cs="Arial Unicode MS" w:hAnsi="Helvetica Neue" w:eastAsia="Arial Unicode MS" w:hint="default"/>
                                      <w:rtl w:val="0"/>
                                    </w:rPr>
                                    <w:t>“</w:t>
                                  </w:r>
                                  <w:r>
                                    <w:rPr>
                                      <w:rFonts w:ascii="Helvetica Neue" w:cs="Arial Unicode MS" w:hAnsi="Helvetica Neue" w:eastAsia="Arial Unicode MS"/>
                                      <w:rtl w:val="0"/>
                                    </w:rPr>
                                    <w:t>text</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 xml:space="preserve">: </w:t>
                                  </w:r>
                                  <w:r>
                                    <w:rPr>
                                      <w:rFonts w:ascii="Helvetica Neue" w:cs="Arial Unicode MS" w:hAnsi="Helvetica Neue" w:eastAsia="Arial Unicode MS" w:hint="default"/>
                                      <w:rtl w:val="0"/>
                                    </w:rPr>
                                    <w:t>“</w:t>
                                  </w:r>
                                  <w:r>
                                    <w:rPr>
                                      <w:rFonts w:ascii="Helvetica Neue" w:cs="Arial Unicode MS" w:hAnsi="Helvetica Neue" w:eastAsia="Arial Unicode MS"/>
                                      <w:rtl w:val="0"/>
                                    </w:rPr>
                                    <w:t>String</w:t>
                                  </w:r>
                                  <w:r>
                                    <w:rPr>
                                      <w:rFonts w:ascii="Helvetica Neue" w:cs="Arial Unicode MS" w:hAnsi="Helvetica Neue" w:eastAsia="Arial Unicode MS" w:hint="default"/>
                                      <w:rtl w:val="0"/>
                                    </w:rPr>
                                    <w:t>”</w:t>
                                  </w:r>
                                  <w:r>
                                    <w:rPr>
                                      <w:rFonts w:ascii="Helvetica Neue" w:cs="Arial Unicode MS" w:hAnsi="Helvetica Neue" w:eastAsia="Arial Unicode MS"/>
                                      <w:rtl w:val="0"/>
                                    </w:rPr>
                                    <w:t>,</w:t>
                                  </w:r>
                                </w:p>
                                <w:p>
                                  <w:pPr>
                                    <w:pStyle w:val="Table Style 2"/>
                                    <w:bidi w:val="0"/>
                                  </w:pPr>
                                  <w:r>
                                    <w:rPr>
                                      <w:rFonts w:ascii="Helvetica Neue" w:cs="Arial Unicode MS" w:hAnsi="Helvetica Neue" w:eastAsia="Arial Unicode MS" w:hint="default"/>
                                      <w:rtl w:val="0"/>
                                    </w:rPr>
                                    <w:t>“</w:t>
                                  </w:r>
                                  <w:r>
                                    <w:rPr>
                                      <w:rFonts w:ascii="Helvetica Neue" w:cs="Arial Unicode MS" w:hAnsi="Helvetica Neue" w:eastAsia="Arial Unicode MS"/>
                                      <w:rtl w:val="0"/>
                                    </w:rPr>
                                    <w:t>to</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 xml:space="preserve">: </w:t>
                                  </w:r>
                                  <w:r>
                                    <w:rPr>
                                      <w:rFonts w:ascii="Helvetica Neue" w:cs="Arial Unicode MS" w:hAnsi="Helvetica Neue" w:eastAsia="Arial Unicode MS" w:hint="default"/>
                                      <w:rtl w:val="0"/>
                                    </w:rPr>
                                    <w:t>“</w:t>
                                  </w:r>
                                  <w:r>
                                    <w:rPr>
                                      <w:rFonts w:ascii="Helvetica Neue" w:cs="Arial Unicode MS" w:hAnsi="Helvetica Neue" w:eastAsia="Arial Unicode MS"/>
                                      <w:rtl w:val="0"/>
                                    </w:rPr>
                                    <w:t>String</w:t>
                                  </w:r>
                                  <w:r>
                                    <w:rPr>
                                      <w:rFonts w:ascii="Helvetica Neue" w:cs="Arial Unicode MS" w:hAnsi="Helvetica Neue" w:eastAsia="Arial Unicode MS" w:hint="default"/>
                                      <w:rtl w:val="0"/>
                                    </w:rPr>
                                    <w:t>”</w:t>
                                  </w:r>
                                  <w:r>
                                    <w:rPr>
                                      <w:rFonts w:ascii="Helvetica Neue" w:cs="Arial Unicode MS" w:hAnsi="Helvetica Neue" w:eastAsia="Arial Unicode MS"/>
                                      <w:rtl w:val="0"/>
                                    </w:rPr>
                                    <w:t>}]</w:t>
                                  </w:r>
                                </w:p>
                                <w:p>
                                  <w:pPr>
                                    <w:pStyle w:val="Table Style 2"/>
                                    <w:bidi w:val="0"/>
                                  </w:pPr>
                                </w:p>
                              </w:tc>
                            </w:tr>
                          </w:tbl>
                        </w:txbxContent>
                      </wps:txbx>
                      <wps:bodyPr lIns="0" tIns="0" rIns="0" bIns="0">
                        <a:spAutoFit/>
                      </wps:bodyPr>
                    </wps:wsp>
                  </a:graphicData>
                </a:graphic>
              </wp:anchor>
            </w:drawing>
          </mc:Choice>
          <mc:Fallback>
            <w:pict>
              <v:shape id="_x0000_s1026" type="#_x0000_t202" style="visibility:visible;position:absolute;margin-left:36.9pt;margin-top:118.6pt;width:538.5pt;height:326.8pt;z-index:25165926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10762" w:type="dxa"/>
                        <w:tblInd w:w="3"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87"/>
                        <w:gridCol w:w="3718"/>
                        <w:gridCol w:w="2152"/>
                        <w:gridCol w:w="2153"/>
                        <w:gridCol w:w="2152"/>
                      </w:tblGrid>
                      <w:tr>
                        <w:tblPrEx>
                          <w:shd w:val="clear" w:color="auto" w:fill="bdc0bf"/>
                        </w:tblPrEx>
                        <w:trPr>
                          <w:trHeight w:val="485" w:hRule="atLeast"/>
                          <w:tblHeader/>
                        </w:trPr>
                        <w:tc>
                          <w:tcPr>
                            <w:tcW w:type="dxa" w:w="587"/>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Sr. no</w:t>
                            </w:r>
                          </w:p>
                        </w:tc>
                        <w:tc>
                          <w:tcPr>
                            <w:tcW w:type="dxa" w:w="3717"/>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OPERATION</w:t>
                            </w:r>
                          </w:p>
                        </w:tc>
                        <w:tc>
                          <w:tcPr>
                            <w:tcW w:type="dxa" w:w="215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METHOD</w:t>
                            </w:r>
                          </w:p>
                        </w:tc>
                        <w:tc>
                          <w:tcPr>
                            <w:tcW w:type="dxa" w:w="215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DESCRIPTION</w:t>
                            </w:r>
                          </w:p>
                        </w:tc>
                        <w:tc>
                          <w:tcPr>
                            <w:tcW w:type="dxa" w:w="215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PAYLOAD</w:t>
                            </w:r>
                          </w:p>
                        </w:tc>
                      </w:tr>
                      <w:tr>
                        <w:tblPrEx>
                          <w:shd w:val="clear" w:color="auto" w:fill="auto"/>
                        </w:tblPrEx>
                        <w:trPr>
                          <w:trHeight w:val="1925" w:hRule="atLeast"/>
                        </w:trPr>
                        <w:tc>
                          <w:tcPr>
                            <w:tcW w:type="dxa" w:w="587"/>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3717"/>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/api/translate</w:t>
                            </w:r>
                          </w:p>
                        </w:tc>
                        <w:tc>
                          <w:tcPr>
                            <w:tcW w:type="dxa" w:w="215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xml:space="preserve">POST </w:t>
                            </w:r>
                          </w:p>
                        </w:tc>
                        <w:tc>
                          <w:tcPr>
                            <w:tcW w:type="dxa" w:w="215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xml:space="preserve">Post method is used to pass the input </w:t>
                            </w:r>
                            <w:r>
                              <w:rPr>
                                <w:rFonts w:ascii="Helvetica Neue" w:cs="Arial Unicode MS" w:hAnsi="Helvetica Neue" w:eastAsia="Arial Unicode MS" w:hint="default"/>
                                <w:rtl w:val="0"/>
                              </w:rPr>
                              <w:t>“</w:t>
                            </w:r>
                            <w:r>
                              <w:rPr>
                                <w:rFonts w:ascii="Helvetica Neue" w:cs="Arial Unicode MS" w:hAnsi="Helvetica Neue" w:eastAsia="Arial Unicode MS"/>
                                <w:rtl w:val="0"/>
                              </w:rPr>
                              <w:t>text</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 xml:space="preserve">that is to be translated to the target language code mentioned in </w:t>
                            </w:r>
                            <w:r>
                              <w:rPr>
                                <w:rFonts w:ascii="Helvetica Neue" w:cs="Arial Unicode MS" w:hAnsi="Helvetica Neue" w:eastAsia="Arial Unicode MS" w:hint="default"/>
                                <w:rtl w:val="0"/>
                              </w:rPr>
                              <w:t>“</w:t>
                            </w:r>
                            <w:r>
                              <w:rPr>
                                <w:rFonts w:ascii="Helvetica Neue" w:cs="Arial Unicode MS" w:hAnsi="Helvetica Neue" w:eastAsia="Arial Unicode MS"/>
                                <w:rtl w:val="0"/>
                              </w:rPr>
                              <w:t>to</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input parameter of the request body</w:t>
                            </w:r>
                          </w:p>
                        </w:tc>
                        <w:tc>
                          <w:tcPr>
                            <w:tcW w:type="dxa" w:w="215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POST : /api/translate</w:t>
                            </w:r>
                          </w:p>
                          <w:p>
                            <w:pPr>
                              <w:pStyle w:val="Table Style 2"/>
                              <w:bidi w:val="0"/>
                            </w:pPr>
                          </w:p>
                          <w:p>
                            <w:pPr>
                              <w:pStyle w:val="Table Style 2"/>
                              <w:bidi w:val="0"/>
                            </w:pPr>
                            <w:r>
                              <w:rPr>
                                <w:rFonts w:ascii="Helvetica Neue" w:cs="Arial Unicode MS" w:hAnsi="Helvetica Neue" w:eastAsia="Arial Unicode MS"/>
                                <w:rtl w:val="0"/>
                              </w:rPr>
                              <w:t>[{</w:t>
                            </w:r>
                            <w:r>
                              <w:rPr>
                                <w:rFonts w:ascii="Helvetica Neue" w:cs="Arial Unicode MS" w:hAnsi="Helvetica Neue" w:eastAsia="Arial Unicode MS" w:hint="default"/>
                                <w:rtl w:val="0"/>
                              </w:rPr>
                              <w:t>“</w:t>
                            </w:r>
                            <w:r>
                              <w:rPr>
                                <w:rFonts w:ascii="Helvetica Neue" w:cs="Arial Unicode MS" w:hAnsi="Helvetica Neue" w:eastAsia="Arial Unicode MS"/>
                                <w:rtl w:val="0"/>
                              </w:rPr>
                              <w:t>text</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 xml:space="preserve">: </w:t>
                            </w:r>
                            <w:r>
                              <w:rPr>
                                <w:rFonts w:ascii="Helvetica Neue" w:cs="Arial Unicode MS" w:hAnsi="Helvetica Neue" w:eastAsia="Arial Unicode MS" w:hint="default"/>
                                <w:rtl w:val="0"/>
                              </w:rPr>
                              <w:t>“</w:t>
                            </w:r>
                            <w:r>
                              <w:rPr>
                                <w:rFonts w:ascii="Helvetica Neue" w:cs="Arial Unicode MS" w:hAnsi="Helvetica Neue" w:eastAsia="Arial Unicode MS"/>
                                <w:rtl w:val="0"/>
                              </w:rPr>
                              <w:t>String</w:t>
                            </w:r>
                            <w:r>
                              <w:rPr>
                                <w:rFonts w:ascii="Helvetica Neue" w:cs="Arial Unicode MS" w:hAnsi="Helvetica Neue" w:eastAsia="Arial Unicode MS" w:hint="default"/>
                                <w:rtl w:val="0"/>
                              </w:rPr>
                              <w:t>”</w:t>
                            </w:r>
                            <w:r>
                              <w:rPr>
                                <w:rFonts w:ascii="Helvetica Neue" w:cs="Arial Unicode MS" w:hAnsi="Helvetica Neue" w:eastAsia="Arial Unicode MS"/>
                                <w:rtl w:val="0"/>
                              </w:rPr>
                              <w:t>,</w:t>
                            </w:r>
                          </w:p>
                          <w:p>
                            <w:pPr>
                              <w:pStyle w:val="Table Style 2"/>
                              <w:bidi w:val="0"/>
                            </w:pPr>
                            <w:r>
                              <w:rPr>
                                <w:rFonts w:ascii="Helvetica Neue" w:cs="Arial Unicode MS" w:hAnsi="Helvetica Neue" w:eastAsia="Arial Unicode MS" w:hint="default"/>
                                <w:rtl w:val="0"/>
                              </w:rPr>
                              <w:t>“</w:t>
                            </w:r>
                            <w:r>
                              <w:rPr>
                                <w:rFonts w:ascii="Helvetica Neue" w:cs="Arial Unicode MS" w:hAnsi="Helvetica Neue" w:eastAsia="Arial Unicode MS"/>
                                <w:rtl w:val="0"/>
                              </w:rPr>
                              <w:t>to</w:t>
                            </w:r>
                            <w:r>
                              <w:rPr>
                                <w:rFonts w:ascii="Helvetica Neue" w:cs="Arial Unicode MS" w:hAnsi="Helvetica Neue" w:eastAsia="Arial Unicode MS" w:hint="default"/>
                                <w:rtl w:val="0"/>
                              </w:rPr>
                              <w:t xml:space="preserve">” </w:t>
                            </w:r>
                            <w:r>
                              <w:rPr>
                                <w:rFonts w:ascii="Helvetica Neue" w:cs="Arial Unicode MS" w:hAnsi="Helvetica Neue" w:eastAsia="Arial Unicode MS"/>
                                <w:rtl w:val="0"/>
                              </w:rPr>
                              <w:t xml:space="preserve">: </w:t>
                            </w:r>
                            <w:r>
                              <w:rPr>
                                <w:rFonts w:ascii="Helvetica Neue" w:cs="Arial Unicode MS" w:hAnsi="Helvetica Neue" w:eastAsia="Arial Unicode MS" w:hint="default"/>
                                <w:rtl w:val="0"/>
                              </w:rPr>
                              <w:t>“</w:t>
                            </w:r>
                            <w:r>
                              <w:rPr>
                                <w:rFonts w:ascii="Helvetica Neue" w:cs="Arial Unicode MS" w:hAnsi="Helvetica Neue" w:eastAsia="Arial Unicode MS"/>
                                <w:rtl w:val="0"/>
                              </w:rPr>
                              <w:t>String</w:t>
                            </w:r>
                            <w:r>
                              <w:rPr>
                                <w:rFonts w:ascii="Helvetica Neue" w:cs="Arial Unicode MS" w:hAnsi="Helvetica Neue" w:eastAsia="Arial Unicode MS" w:hint="default"/>
                                <w:rtl w:val="0"/>
                              </w:rPr>
                              <w:t>”</w:t>
                            </w:r>
                            <w:r>
                              <w:rPr>
                                <w:rFonts w:ascii="Helvetica Neue" w:cs="Arial Unicode MS" w:hAnsi="Helvetica Neue" w:eastAsia="Arial Unicode MS"/>
                                <w:rtl w:val="0"/>
                              </w:rPr>
                              <w:t>}]</w:t>
                            </w:r>
                          </w:p>
                          <w:p>
                            <w:pPr>
                              <w:pStyle w:val="Table Style 2"/>
                              <w:bidi w:val="0"/>
                            </w:pPr>
                          </w:p>
                        </w:tc>
                      </w:tr>
                    </w:tbl>
                  </w:txbxContent>
                </v:textbox>
                <w10:wrap type="topAndBottom" side="bothSides" anchorx="page" anchory="page"/>
              </v:shape>
            </w:pict>
          </mc:Fallback>
        </mc:AlternateContent>
      </w:r>
      <w:r>
        <w:rPr>
          <w:rStyle w:val="None"/>
          <w:rFonts w:ascii="Times New Roman" w:hAnsi="Times New Roman"/>
          <w:shd w:val="clear" w:color="auto" w:fill="ffffff"/>
          <w:rtl w:val="0"/>
          <w:lang w:val="en-US"/>
        </w:rPr>
        <w:t>239/docs/#/</w:t>
      </w: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 xml:space="preserve">SAMPLE PAYLOAD : </w:t>
      </w: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r>
        <w:rPr>
          <w:rFonts w:ascii="Times New Roman" w:hAnsi="Times New Roman"/>
          <w:outline w:val="0"/>
          <w:color w:val="d4d4d4"/>
          <w:shd w:val="clear" w:color="auto" w:fill="1e1e1e"/>
          <w:rtl w:val="0"/>
          <w:lang w:val="pt-PT"/>
          <w14:textFill>
            <w14:solidFill>
              <w14:srgbClr w14:val="D4D4D4"/>
            </w14:solidFill>
          </w14:textFill>
        </w:rPr>
        <w:t>[</w:t>
      </w: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r>
        <w:rPr>
          <w:rFonts w:ascii="Times New Roman" w:hAnsi="Times New Roman"/>
          <w:outline w:val="0"/>
          <w:color w:val="d4d4d4"/>
          <w:shd w:val="clear" w:color="auto" w:fill="1e1e1e"/>
          <w:rtl w:val="0"/>
          <w14:textFill>
            <w14:solidFill>
              <w14:srgbClr w14:val="D4D4D4"/>
            </w14:solidFill>
          </w14:textFill>
        </w:rPr>
        <w:t xml:space="preserve">  {</w:t>
      </w: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r>
        <w:rPr>
          <w:rStyle w:val="None"/>
          <w:rFonts w:ascii="Times New Roman" w:hAnsi="Times New Roman" w:hint="default"/>
          <w:outline w:val="0"/>
          <w:color w:val="d4d4d4"/>
          <w:shd w:val="clear" w:color="auto" w:fill="1e1e1e"/>
          <w:rtl w:val="0"/>
          <w14:textFill>
            <w14:solidFill>
              <w14:srgbClr w14:val="D4D4D4"/>
            </w14:solidFill>
          </w14:textFill>
        </w:rPr>
        <w:t xml:space="preserve">    “</w:t>
      </w:r>
      <w:r>
        <w:rPr>
          <w:rFonts w:ascii="Times New Roman" w:hAnsi="Times New Roman"/>
          <w:outline w:val="0"/>
          <w:color w:val="9cdcfe"/>
          <w:shd w:val="clear" w:color="auto" w:fill="1e1e1e"/>
          <w:rtl w:val="0"/>
          <w14:textFill>
            <w14:solidFill>
              <w14:srgbClr w14:val="9CDCFE"/>
            </w14:solidFill>
          </w14:textFill>
        </w:rPr>
        <w:t>text</w:t>
      </w:r>
      <w:r>
        <w:rPr>
          <w:rStyle w:val="None"/>
          <w:rFonts w:ascii="Times New Roman" w:hAnsi="Times New Roman" w:hint="default"/>
          <w:outline w:val="0"/>
          <w:color w:val="d4d4d4"/>
          <w:shd w:val="clear" w:color="auto" w:fill="1e1e1e"/>
          <w:rtl w:val="0"/>
          <w14:textFill>
            <w14:solidFill>
              <w14:srgbClr w14:val="D4D4D4"/>
            </w14:solidFill>
          </w14:textFill>
        </w:rPr>
        <w:t xml:space="preserve">” </w:t>
      </w:r>
      <w:r>
        <w:rPr>
          <w:rFonts w:ascii="Times New Roman" w:hAnsi="Times New Roman"/>
          <w:outline w:val="0"/>
          <w:color w:val="9cdcfe"/>
          <w:shd w:val="clear" w:color="auto" w:fill="1e1e1e"/>
          <w:rtl w:val="0"/>
          <w14:textFill>
            <w14:solidFill>
              <w14:srgbClr w14:val="9CDCFE"/>
            </w14:solidFill>
          </w14:textFill>
        </w:rPr>
        <w:t>:</w:t>
      </w:r>
      <w:r>
        <w:rPr>
          <w:rStyle w:val="None"/>
          <w:rFonts w:ascii="Times New Roman" w:hAnsi="Times New Roman" w:hint="default"/>
          <w:outline w:val="0"/>
          <w:color w:val="d4d4d4"/>
          <w:shd w:val="clear" w:color="auto" w:fill="1e1e1e"/>
          <w:rtl w:val="1"/>
          <w:lang w:val="ar-SA" w:bidi="ar-SA"/>
          <w14:textFill>
            <w14:solidFill>
              <w14:srgbClr w14:val="D4D4D4"/>
            </w14:solidFill>
          </w14:textFill>
        </w:rPr>
        <w:t xml:space="preserve"> “</w:t>
      </w:r>
      <w:r>
        <w:rPr>
          <w:rFonts w:ascii="Times New Roman" w:hAnsi="Times New Roman"/>
          <w:outline w:val="0"/>
          <w:color w:val="9cdcfe"/>
          <w:shd w:val="clear" w:color="auto" w:fill="1e1e1e"/>
          <w:rtl w:val="0"/>
          <w:lang w:val="en-US"/>
          <w14:textFill>
            <w14:solidFill>
              <w14:srgbClr w14:val="9CDCFE"/>
            </w14:solidFill>
          </w14:textFill>
        </w:rPr>
        <w:t>Life</w:t>
      </w:r>
      <w:r>
        <w:rPr>
          <w:rStyle w:val="None"/>
          <w:rFonts w:ascii="Times New Roman" w:hAnsi="Times New Roman"/>
          <w:outline w:val="0"/>
          <w:color w:val="d4d4d4"/>
          <w:shd w:val="clear" w:color="auto" w:fill="1e1e1e"/>
          <w:rtl w:val="0"/>
          <w14:textFill>
            <w14:solidFill>
              <w14:srgbClr w14:val="D4D4D4"/>
            </w14:solidFill>
          </w14:textFill>
        </w:rPr>
        <w:t xml:space="preserve"> </w:t>
      </w:r>
      <w:r>
        <w:rPr>
          <w:rFonts w:ascii="Times New Roman" w:hAnsi="Times New Roman"/>
          <w:outline w:val="0"/>
          <w:color w:val="9cdcfe"/>
          <w:shd w:val="clear" w:color="auto" w:fill="1e1e1e"/>
          <w:rtl w:val="0"/>
          <w14:textFill>
            <w14:solidFill>
              <w14:srgbClr w14:val="9CDCFE"/>
            </w14:solidFill>
          </w14:textFill>
        </w:rPr>
        <w:t>is</w:t>
      </w:r>
      <w:r>
        <w:rPr>
          <w:rStyle w:val="None"/>
          <w:rFonts w:ascii="Times New Roman" w:hAnsi="Times New Roman"/>
          <w:outline w:val="0"/>
          <w:color w:val="d4d4d4"/>
          <w:shd w:val="clear" w:color="auto" w:fill="1e1e1e"/>
          <w:rtl w:val="0"/>
          <w14:textFill>
            <w14:solidFill>
              <w14:srgbClr w14:val="D4D4D4"/>
            </w14:solidFill>
          </w14:textFill>
        </w:rPr>
        <w:t xml:space="preserve"> </w:t>
      </w:r>
      <w:r>
        <w:rPr>
          <w:rFonts w:ascii="Times New Roman" w:hAnsi="Times New Roman"/>
          <w:outline w:val="0"/>
          <w:color w:val="9cdcfe"/>
          <w:shd w:val="clear" w:color="auto" w:fill="1e1e1e"/>
          <w:rtl w:val="0"/>
          <w:lang w:val="en-US"/>
          <w14:textFill>
            <w14:solidFill>
              <w14:srgbClr w14:val="9CDCFE"/>
            </w14:solidFill>
          </w14:textFill>
        </w:rPr>
        <w:t>Beautiful</w:t>
      </w:r>
      <w:r>
        <w:rPr>
          <w:rStyle w:val="None"/>
          <w:rFonts w:ascii="Times New Roman" w:hAnsi="Times New Roman" w:hint="default"/>
          <w:outline w:val="0"/>
          <w:color w:val="d4d4d4"/>
          <w:shd w:val="clear" w:color="auto" w:fill="1e1e1e"/>
          <w:rtl w:val="0"/>
          <w14:textFill>
            <w14:solidFill>
              <w14:srgbClr w14:val="D4D4D4"/>
            </w14:solidFill>
          </w14:textFill>
        </w:rPr>
        <w:t>”</w:t>
      </w:r>
      <w:r>
        <w:rPr>
          <w:rStyle w:val="None"/>
          <w:rFonts w:ascii="Times New Roman" w:hAnsi="Times New Roman"/>
          <w:outline w:val="0"/>
          <w:color w:val="d4d4d4"/>
          <w:shd w:val="clear" w:color="auto" w:fill="1e1e1e"/>
          <w:rtl w:val="0"/>
          <w14:textFill>
            <w14:solidFill>
              <w14:srgbClr w14:val="D4D4D4"/>
            </w14:solidFill>
          </w14:textFill>
        </w:rPr>
        <w:t>,</w:t>
      </w: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r>
        <w:rPr>
          <w:rFonts w:ascii="Times New Roman" w:hAnsi="Times New Roman" w:hint="default"/>
          <w:outline w:val="0"/>
          <w:color w:val="d4d4d4"/>
          <w:shd w:val="clear" w:color="auto" w:fill="1e1e1e"/>
          <w:rtl w:val="0"/>
          <w14:textFill>
            <w14:solidFill>
              <w14:srgbClr w14:val="D4D4D4"/>
            </w14:solidFill>
          </w14:textFill>
        </w:rPr>
        <w:t xml:space="preserve">    “</w:t>
      </w:r>
      <w:r>
        <w:rPr>
          <w:rFonts w:ascii="Times New Roman" w:hAnsi="Times New Roman"/>
          <w:outline w:val="0"/>
          <w:color w:val="d4d4d4"/>
          <w:shd w:val="clear" w:color="auto" w:fill="1e1e1e"/>
          <w:rtl w:val="0"/>
          <w14:textFill>
            <w14:solidFill>
              <w14:srgbClr w14:val="D4D4D4"/>
            </w14:solidFill>
          </w14:textFill>
        </w:rPr>
        <w:t>to</w:t>
      </w:r>
      <w:r>
        <w:rPr>
          <w:rFonts w:ascii="Times New Roman" w:hAnsi="Times New Roman" w:hint="default"/>
          <w:outline w:val="0"/>
          <w:color w:val="d4d4d4"/>
          <w:shd w:val="clear" w:color="auto" w:fill="1e1e1e"/>
          <w:rtl w:val="0"/>
          <w14:textFill>
            <w14:solidFill>
              <w14:srgbClr w14:val="D4D4D4"/>
            </w14:solidFill>
          </w14:textFill>
        </w:rPr>
        <w:t xml:space="preserve">”   </w:t>
      </w:r>
      <w:r>
        <w:rPr>
          <w:rStyle w:val="None"/>
          <w:rFonts w:ascii="Times New Roman" w:hAnsi="Times New Roman"/>
          <w:outline w:val="0"/>
          <w:color w:val="9cdcfe"/>
          <w:shd w:val="clear" w:color="auto" w:fill="1e1e1e"/>
          <w:rtl w:val="0"/>
          <w14:textFill>
            <w14:solidFill>
              <w14:srgbClr w14:val="9CDCFE"/>
            </w14:solidFill>
          </w14:textFill>
        </w:rPr>
        <w:t>:</w:t>
      </w:r>
      <w:r>
        <w:rPr>
          <w:rFonts w:ascii="Times New Roman" w:hAnsi="Times New Roman" w:hint="default"/>
          <w:outline w:val="0"/>
          <w:color w:val="d4d4d4"/>
          <w:shd w:val="clear" w:color="auto" w:fill="1e1e1e"/>
          <w:rtl w:val="1"/>
          <w:lang w:val="ar-SA" w:bidi="ar-SA"/>
          <w14:textFill>
            <w14:solidFill>
              <w14:srgbClr w14:val="D4D4D4"/>
            </w14:solidFill>
          </w14:textFill>
        </w:rPr>
        <w:t xml:space="preserve"> “</w:t>
      </w:r>
      <w:r>
        <w:rPr>
          <w:rStyle w:val="None"/>
          <w:rFonts w:ascii="Times New Roman" w:hAnsi="Times New Roman"/>
          <w:outline w:val="0"/>
          <w:color w:val="9cdcfe"/>
          <w:shd w:val="clear" w:color="auto" w:fill="1e1e1e"/>
          <w:rtl w:val="0"/>
          <w14:textFill>
            <w14:solidFill>
              <w14:srgbClr w14:val="9CDCFE"/>
            </w14:solidFill>
          </w14:textFill>
        </w:rPr>
        <w:t>fr</w:t>
      </w:r>
      <w:r>
        <w:rPr>
          <w:rFonts w:ascii="Times New Roman" w:hAnsi="Times New Roman" w:hint="default"/>
          <w:outline w:val="0"/>
          <w:color w:val="d4d4d4"/>
          <w:shd w:val="clear" w:color="auto" w:fill="1e1e1e"/>
          <w:rtl w:val="0"/>
          <w14:textFill>
            <w14:solidFill>
              <w14:srgbClr w14:val="D4D4D4"/>
            </w14:solidFill>
          </w14:textFill>
        </w:rPr>
        <w:t>”</w:t>
      </w: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r>
        <w:rPr>
          <w:rFonts w:ascii="Times New Roman" w:hAnsi="Times New Roman"/>
          <w:outline w:val="0"/>
          <w:color w:val="d4d4d4"/>
          <w:shd w:val="clear" w:color="auto" w:fill="1e1e1e"/>
          <w:rtl w:val="0"/>
          <w14:textFill>
            <w14:solidFill>
              <w14:srgbClr w14:val="D4D4D4"/>
            </w14:solidFill>
          </w14:textFill>
        </w:rPr>
        <w:t xml:space="preserve">  }</w:t>
      </w: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r>
        <w:rPr>
          <w:rFonts w:ascii="Times New Roman" w:hAnsi="Times New Roman"/>
          <w:outline w:val="0"/>
          <w:color w:val="d4d4d4"/>
          <w:shd w:val="clear" w:color="auto" w:fill="1e1e1e"/>
          <w:rtl w:val="0"/>
          <w:lang w:val="pt-PT"/>
          <w14:textFill>
            <w14:solidFill>
              <w14:srgbClr w14:val="D4D4D4"/>
            </w14:solidFill>
          </w14:textFill>
        </w:rPr>
        <w:t>]</w:t>
      </w: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Style w:val="None"/>
          <w:rFonts w:ascii="Times New Roman" w:cs="Times New Roman" w:hAnsi="Times New Roman" w:eastAsia="Times New Roman"/>
          <w:shd w:val="clear" w:color="auto" w:fill="ffffff"/>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360"/>
      </w:tblGrid>
      <w:tr>
        <w:tblPrEx>
          <w:shd w:val="clear" w:color="auto" w:fill="auto"/>
        </w:tblPrEx>
        <w:trPr>
          <w:trHeight w:val="5507" w:hRule="atLeast"/>
        </w:trPr>
        <w:tc>
          <w:tcPr>
            <w:tcW w:type="dxa" w:w="936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200"/>
              <w:left w:type="dxa" w:w="0"/>
              <w:bottom w:type="dxa" w:w="0"/>
              <w:right w:type="dxa" w:w="0"/>
            </w:tcMar>
            <w:vAlign w:val="top"/>
          </w:tcPr>
          <w:p>
            <w:pPr>
              <w:pStyle w:val="Table Style 2"/>
              <w:bidi w:val="0"/>
              <w:spacing w:after="100"/>
              <w:ind w:left="0" w:right="0" w:firstLine="0"/>
              <w:jc w:val="left"/>
              <w:rPr>
                <w:rStyle w:val="None"/>
                <w:rFonts w:ascii="Helvetica" w:cs="Helvetica" w:hAnsi="Helvetica" w:eastAsia="Helvetica"/>
                <w:b w:val="1"/>
                <w:bCs w:val="1"/>
                <w:outline w:val="0"/>
                <w:color w:val="3b4151"/>
                <w:sz w:val="24"/>
                <w:szCs w:val="24"/>
                <w:shd w:val="clear" w:color="auto" w:fill="ffffff"/>
                <w:rtl w:val="0"/>
                <w14:textFill>
                  <w14:solidFill>
                    <w14:srgbClr w14:val="3B4151"/>
                  </w14:solidFill>
                </w14:textFill>
              </w:rPr>
            </w:pPr>
            <w:r>
              <w:rPr>
                <w:rStyle w:val="None"/>
                <w:rFonts w:ascii="Helvetica" w:hAnsi="Helvetica"/>
                <w:b w:val="1"/>
                <w:bCs w:val="1"/>
                <w:outline w:val="0"/>
                <w:color w:val="3b4151"/>
                <w:sz w:val="24"/>
                <w:szCs w:val="24"/>
                <w:shd w:val="clear" w:color="auto" w:fill="ffffff"/>
                <w:rtl w:val="0"/>
                <w:lang w:val="en-US"/>
                <w14:textFill>
                  <w14:solidFill>
                    <w14:srgbClr w14:val="3B4151"/>
                  </w14:solidFill>
                </w14:textFill>
              </w:rPr>
              <w:t>Response body</w:t>
            </w:r>
          </w:p>
          <w:p>
            <w:pPr>
              <w:pStyle w:val="Table Style 2"/>
              <w:bidi w:val="0"/>
              <w:ind w:left="0" w:right="0" w:firstLine="0"/>
              <w:jc w:val="center"/>
              <w:rPr>
                <w:rFonts w:ascii="Helvetica" w:cs="Helvetica" w:hAnsi="Helvetica" w:eastAsia="Helvetica"/>
                <w:b w:val="1"/>
                <w:bCs w:val="1"/>
                <w:outline w:val="0"/>
                <w:color w:val="ffffff"/>
                <w:sz w:val="28"/>
                <w:szCs w:val="28"/>
                <w:shd w:val="clear" w:color="auto" w:fill="7d8293"/>
                <w:rtl w:val="0"/>
                <w14:textFill>
                  <w14:solidFill>
                    <w14:srgbClr w14:val="FFFFFF"/>
                  </w14:solidFill>
                </w14:textFill>
              </w:rPr>
            </w:pPr>
            <w:r>
              <w:rPr>
                <w:rFonts w:ascii="Helvetica" w:hAnsi="Helvetica"/>
                <w:b w:val="1"/>
                <w:bCs w:val="1"/>
                <w:outline w:val="0"/>
                <w:color w:val="ffffff"/>
                <w:sz w:val="28"/>
                <w:szCs w:val="28"/>
                <w:shd w:val="clear" w:color="auto" w:fill="7d8293"/>
                <w:rtl w:val="0"/>
                <w:lang w:val="en-US"/>
                <w14:textFill>
                  <w14:solidFill>
                    <w14:srgbClr w14:val="FFFFFF"/>
                  </w14:solidFill>
                </w14:textFill>
              </w:rPr>
              <w:t>Download</w:t>
            </w:r>
          </w:p>
          <w:p>
            <w:pPr>
              <w:pStyle w:val="Table Style 2"/>
              <w:bidi w:val="0"/>
              <w:ind w:left="0" w:right="0" w:firstLine="0"/>
              <w:jc w:val="left"/>
              <w:rPr>
                <w:rFonts w:ascii="Helvetica" w:cs="Helvetica" w:hAnsi="Helvetica" w:eastAsia="Helvetica"/>
                <w:outline w:val="0"/>
                <w:color w:val="3b4151"/>
                <w:sz w:val="24"/>
                <w:szCs w:val="24"/>
                <w:shd w:val="clear" w:color="auto" w:fill="7d8293"/>
                <w:rtl w:val="0"/>
                <w14:textFill>
                  <w14:solidFill>
                    <w14:srgbClr w14:val="3B4151"/>
                  </w14:solidFill>
                </w14:textFill>
              </w:rPr>
            </w:pP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lang w:val="pt-PT"/>
                <w14:textFill>
                  <w14:solidFill>
                    <w14:srgbClr w14:val="FFFFFF"/>
                  </w14:solidFill>
                </w14:textFill>
              </w:rPr>
              <w:t>[</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lang w:val="en-US"/>
                <w14:textFill>
                  <w14:solidFill>
                    <w14:srgbClr w14:val="FFFFFF"/>
                  </w14:solidFill>
                </w14:textFill>
              </w:rPr>
              <w:t xml:space="preserve">    "detectedLanguage": {</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lang w:val="en-US"/>
                <w14:textFill>
                  <w14:solidFill>
                    <w14:srgbClr w14:val="FFFFFF"/>
                  </w14:solidFill>
                </w14:textFill>
              </w:rPr>
              <w:t xml:space="preserve">      "language": </w:t>
            </w:r>
            <w:r>
              <w:rPr>
                <w:rStyle w:val="None"/>
                <w:rFonts w:ascii="Monaco" w:hAnsi="Monaco"/>
                <w:outline w:val="0"/>
                <w:color w:val="a2fca2"/>
                <w:sz w:val="24"/>
                <w:szCs w:val="24"/>
                <w:shd w:val="clear" w:color="auto" w:fill="333333"/>
                <w:rtl w:val="0"/>
                <w:lang w:val="es-ES_tradnl"/>
                <w14:textFill>
                  <w14:solidFill>
                    <w14:srgbClr w14:val="A2FCA2"/>
                  </w14:solidFill>
                </w14:textFill>
              </w:rPr>
              <w:t>"en"</w:t>
            </w:r>
            <w:r>
              <w:rPr>
                <w:rFonts w:ascii="Monaco" w:hAnsi="Monaco"/>
                <w:outline w:val="0"/>
                <w:color w:val="ffffff"/>
                <w:sz w:val="24"/>
                <w:szCs w:val="24"/>
                <w:shd w:val="clear" w:color="auto" w:fill="333333"/>
                <w:rtl w:val="0"/>
                <w14:textFill>
                  <w14:solidFill>
                    <w14:srgbClr w14:val="FFFFFF"/>
                  </w14:solidFill>
                </w14:textFill>
              </w:rPr>
              <w:t>,</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"score": </w:t>
            </w:r>
            <w:r>
              <w:rPr>
                <w:rStyle w:val="None"/>
                <w:rFonts w:ascii="Monaco" w:hAnsi="Monaco"/>
                <w:outline w:val="0"/>
                <w:color w:val="d36363"/>
                <w:sz w:val="24"/>
                <w:szCs w:val="24"/>
                <w:shd w:val="clear" w:color="auto" w:fill="333333"/>
                <w:rtl w:val="0"/>
                <w14:textFill>
                  <w14:solidFill>
                    <w14:srgbClr w14:val="D36363"/>
                  </w14:solidFill>
                </w14:textFill>
              </w:rPr>
              <w:t>1</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lang w:val="en-US"/>
                <w14:textFill>
                  <w14:solidFill>
                    <w14:srgbClr w14:val="FFFFFF"/>
                  </w14:solidFill>
                </w14:textFill>
              </w:rPr>
              <w:t xml:space="preserve">    "translations": [</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w:t>
            </w:r>
          </w:p>
          <w:p>
            <w:pPr>
              <w:pStyle w:val="Table Style 2"/>
              <w:bidi w:val="0"/>
              <w:ind w:left="0" w:right="0" w:firstLine="0"/>
              <w:jc w:val="left"/>
              <w:rPr>
                <w:rStyle w:val="None"/>
                <w:rFonts w:ascii="Monaco" w:cs="Monaco" w:hAnsi="Monaco" w:eastAsia="Monaco"/>
                <w:outline w:val="0"/>
                <w:color w:val="ffffff"/>
                <w:sz w:val="24"/>
                <w:szCs w:val="24"/>
                <w:shd w:val="clear" w:color="auto" w:fill="333333"/>
                <w:rtl w:val="0"/>
                <w14:textFill>
                  <w14:solidFill>
                    <w14:srgbClr w14:val="FFFFFF"/>
                  </w14:solidFill>
                </w14:textFill>
              </w:rPr>
            </w:pPr>
            <w:r>
              <w:rPr>
                <w:rStyle w:val="None"/>
                <w:rFonts w:ascii="Monaco" w:hAnsi="Monaco"/>
                <w:outline w:val="0"/>
                <w:color w:val="ffffff"/>
                <w:sz w:val="24"/>
                <w:szCs w:val="24"/>
                <w:shd w:val="clear" w:color="auto" w:fill="333333"/>
                <w:rtl w:val="0"/>
                <w14:textFill>
                  <w14:solidFill>
                    <w14:srgbClr w14:val="FFFFFF"/>
                  </w14:solidFill>
                </w14:textFill>
              </w:rPr>
              <w:t xml:space="preserve">        "text": </w:t>
            </w:r>
            <w:r>
              <w:rPr>
                <w:rFonts w:ascii="Monaco" w:hAnsi="Monaco"/>
                <w:outline w:val="0"/>
                <w:color w:val="a2fca2"/>
                <w:sz w:val="24"/>
                <w:szCs w:val="24"/>
                <w:shd w:val="clear" w:color="auto" w:fill="333333"/>
                <w:rtl w:val="0"/>
                <w:lang w:val="fr-FR"/>
                <w14:textFill>
                  <w14:solidFill>
                    <w14:srgbClr w14:val="A2FCA2"/>
                  </w14:solidFill>
                </w14:textFill>
              </w:rPr>
              <w:t>"La vie est belle"</w:t>
            </w:r>
            <w:r>
              <w:rPr>
                <w:rStyle w:val="None"/>
                <w:rFonts w:ascii="Monaco" w:hAnsi="Monaco"/>
                <w:outline w:val="0"/>
                <w:color w:val="ffffff"/>
                <w:sz w:val="24"/>
                <w:szCs w:val="24"/>
                <w:shd w:val="clear" w:color="auto" w:fill="333333"/>
                <w:rtl w:val="0"/>
                <w14:textFill>
                  <w14:solidFill>
                    <w14:srgbClr w14:val="FFFFFF"/>
                  </w14:solidFill>
                </w14:textFill>
              </w:rPr>
              <w:t>,</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"to": </w:t>
            </w:r>
            <w:r>
              <w:rPr>
                <w:rStyle w:val="None"/>
                <w:rFonts w:ascii="Monaco" w:hAnsi="Monaco"/>
                <w:outline w:val="0"/>
                <w:color w:val="a2fca2"/>
                <w:sz w:val="24"/>
                <w:szCs w:val="24"/>
                <w:shd w:val="clear" w:color="auto" w:fill="333333"/>
                <w:rtl w:val="0"/>
                <w:lang w:val="ru-RU"/>
                <w14:textFill>
                  <w14:solidFill>
                    <w14:srgbClr w14:val="A2FCA2"/>
                  </w14:solidFill>
                </w14:textFill>
              </w:rPr>
              <w:t>"fr"</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w:t>
            </w:r>
          </w:p>
          <w:p>
            <w:pPr>
              <w:pStyle w:val="Table Style 2"/>
              <w:bidi w:val="0"/>
              <w:ind w:left="0" w:right="0" w:firstLine="0"/>
              <w:jc w:val="left"/>
              <w:rPr>
                <w:rFonts w:ascii="Monaco" w:cs="Monaco" w:hAnsi="Monaco" w:eastAsia="Monaco"/>
                <w:outline w:val="0"/>
                <w:color w:val="ffffff"/>
                <w:sz w:val="24"/>
                <w:szCs w:val="24"/>
                <w:shd w:val="clear" w:color="auto" w:fill="333333"/>
                <w:rtl w:val="0"/>
                <w14:textFill>
                  <w14:solidFill>
                    <w14:srgbClr w14:val="FFFFFF"/>
                  </w14:solidFill>
                </w14:textFill>
              </w:rPr>
            </w:pPr>
            <w:r>
              <w:rPr>
                <w:rFonts w:ascii="Monaco" w:hAnsi="Monaco"/>
                <w:outline w:val="0"/>
                <w:color w:val="ffffff"/>
                <w:sz w:val="24"/>
                <w:szCs w:val="24"/>
                <w:shd w:val="clear" w:color="auto" w:fill="333333"/>
                <w:rtl w:val="0"/>
                <w14:textFill>
                  <w14:solidFill>
                    <w14:srgbClr w14:val="FFFFFF"/>
                  </w14:solidFill>
                </w14:textFill>
              </w:rPr>
              <w:t xml:space="preserve">  }</w:t>
            </w:r>
          </w:p>
          <w:p>
            <w:pPr>
              <w:pStyle w:val="Table Style 2"/>
              <w:bidi w:val="0"/>
              <w:ind w:left="0" w:right="0" w:firstLine="0"/>
              <w:jc w:val="left"/>
              <w:rPr>
                <w:rtl w:val="0"/>
              </w:rPr>
            </w:pPr>
            <w:r>
              <w:rPr>
                <w:rFonts w:ascii="Monaco" w:hAnsi="Monaco"/>
                <w:outline w:val="0"/>
                <w:color w:val="ffffff"/>
                <w:sz w:val="24"/>
                <w:szCs w:val="24"/>
                <w:shd w:val="clear" w:color="auto" w:fill="333333"/>
                <w:rtl w:val="0"/>
                <w:lang w:val="pt-PT"/>
                <w14:textFill>
                  <w14:solidFill>
                    <w14:srgbClr w14:val="FFFFFF"/>
                  </w14:solidFill>
                </w14:textFill>
              </w:rPr>
              <w:t>]</w:t>
            </w:r>
          </w:p>
        </w:tc>
      </w:tr>
    </w:tbl>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hd w:val="clear" w:color="auto" w:fill="ffffff"/>
          <w:rtl w:val="0"/>
        </w:rPr>
      </w:pP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page">
                  <wp:posOffset>1035050</wp:posOffset>
                </wp:positionH>
                <wp:positionV relativeFrom="page">
                  <wp:posOffset>5262284</wp:posOffset>
                </wp:positionV>
                <wp:extent cx="5702300" cy="4542116"/>
                <wp:effectExtent l="0" t="0" r="0" b="0"/>
                <wp:wrapTopAndBottom distT="152400" distB="152400"/>
                <wp:docPr id="1073741828" name="officeArt object" descr="Image Gallery"/>
                <wp:cNvGraphicFramePr/>
                <a:graphic xmlns:a="http://schemas.openxmlformats.org/drawingml/2006/main">
                  <a:graphicData uri="http://schemas.microsoft.com/office/word/2010/wordprocessingGroup">
                    <wpg:wgp>
                      <wpg:cNvGrpSpPr/>
                      <wpg:grpSpPr>
                        <a:xfrm>
                          <a:off x="0" y="0"/>
                          <a:ext cx="5702300" cy="4542116"/>
                          <a:chOff x="0" y="0"/>
                          <a:chExt cx="5702300" cy="4542115"/>
                        </a:xfrm>
                      </wpg:grpSpPr>
                      <pic:pic xmlns:pic="http://schemas.openxmlformats.org/drawingml/2006/picture">
                        <pic:nvPicPr>
                          <pic:cNvPr id="1073741826" name="Image" descr="Image"/>
                          <pic:cNvPicPr>
                            <a:picLocks noChangeAspect="1"/>
                          </pic:cNvPicPr>
                        </pic:nvPicPr>
                        <pic:blipFill>
                          <a:blip r:embed="rId4">
                            <a:extLst/>
                          </a:blip>
                          <a:srcRect l="5075" t="0" r="5075" b="0"/>
                          <a:stretch>
                            <a:fillRect/>
                          </a:stretch>
                        </pic:blipFill>
                        <pic:spPr>
                          <a:xfrm>
                            <a:off x="0" y="0"/>
                            <a:ext cx="5702300" cy="4127437"/>
                          </a:xfrm>
                          <a:prstGeom prst="rect">
                            <a:avLst/>
                          </a:prstGeom>
                          <a:ln w="12700" cap="flat">
                            <a:noFill/>
                            <a:miter lim="400000"/>
                          </a:ln>
                          <a:effectLst/>
                        </pic:spPr>
                      </pic:pic>
                      <wps:wsp>
                        <wps:cNvPr id="1073741827" name="Rectangle"/>
                        <wps:cNvSpPr/>
                        <wps:spPr>
                          <a:xfrm>
                            <a:off x="0" y="4203636"/>
                            <a:ext cx="5702300" cy="338480"/>
                          </a:xfrm>
                          <a:prstGeom prst="rect">
                            <a:avLst/>
                          </a:prstGeom>
                          <a:noFill/>
                          <a:ln w="12700" cap="flat">
                            <a:noFill/>
                            <a:miter lim="400000"/>
                          </a:ln>
                          <a:effectLst/>
                        </wps:spPr>
                        <wps:bodyPr/>
                      </wps:wsp>
                    </wpg:wgp>
                  </a:graphicData>
                </a:graphic>
              </wp:anchor>
            </w:drawing>
          </mc:Choice>
          <mc:Fallback>
            <w:pict>
              <v:group id="_x0000_s1027" style="visibility:visible;position:absolute;margin-left:81.5pt;margin-top:414.4pt;width:449.0pt;height:357.6pt;z-index:251660288;mso-position-horizontal:absolute;mso-position-horizontal-relative:page;mso-position-vertical:absolute;mso-position-vertical-relative:page;mso-wrap-distance-left:12.0pt;mso-wrap-distance-top:12.0pt;mso-wrap-distance-right:12.0pt;mso-wrap-distance-bottom:12.0pt;" coordorigin="0,0" coordsize="5702300,4542115">
                <w10:wrap type="topAndBottom" side="bothSides" anchorx="page" anchory="page"/>
                <v:shape id="_x0000_s1028" type="#_x0000_t75" style="position:absolute;left:0;top:0;width:5702300;height:4127436;">
                  <v:imagedata r:id="rId4" o:title="Screen Shot 2022-12-15 at 8.37.57 PM.png" cropleft="5.1%" cropright="5.1%"/>
                </v:shape>
                <v:rect id="_x0000_s1029" style="position:absolute;left:0;top:4203636;width:5702300;height:338479;">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Default"/>
        <w:bidi w:val="0"/>
        <w:spacing w:before="0" w:line="240" w:lineRule="auto"/>
        <w:ind w:left="0" w:right="0" w:firstLine="0"/>
        <w:jc w:val="left"/>
        <w:rPr>
          <w:rFonts w:ascii="Monaco" w:cs="Monaco" w:hAnsi="Monaco" w:eastAsia="Monaco"/>
          <w:outline w:val="0"/>
          <w:color w:val="ffffff"/>
          <w:shd w:val="clear" w:color="auto" w:fill="333333"/>
          <w:rtl w:val="0"/>
          <w14:textFill>
            <w14:solidFill>
              <w14:srgbClr w14:val="FFFFFF"/>
            </w14:solidFill>
          </w14:textFill>
        </w:rPr>
      </w:pP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p>
    <w:p>
      <w:pPr>
        <w:pStyle w:val="Default"/>
        <w:bidi w:val="0"/>
        <w:spacing w:before="0" w:line="240" w:lineRule="auto"/>
        <w:ind w:left="0" w:right="0" w:firstLine="0"/>
        <w:jc w:val="left"/>
        <w:rPr>
          <w:rStyle w:val="None"/>
          <w:rFonts w:ascii="Times New Roman" w:cs="Times New Roman" w:hAnsi="Times New Roman" w:eastAsia="Times New Roman"/>
          <w:outline w:val="0"/>
          <w:color w:val="d4d4d4"/>
          <w:shd w:val="clear" w:color="auto" w:fill="ffffff"/>
          <w:rtl w:val="0"/>
          <w14:textFill>
            <w14:solidFill>
              <w14:srgbClr w14:val="D4D4D4"/>
            </w14:solidFill>
          </w14:textFill>
        </w:rPr>
      </w:pPr>
    </w:p>
    <w:p>
      <w:pPr>
        <w:pStyle w:val="Body"/>
        <w:rPr>
          <w:rStyle w:val="None"/>
          <w:rFonts w:ascii="Times New Roman" w:cs="Times New Roman" w:hAnsi="Times New Roman" w:eastAsia="Times New Roman"/>
          <w:shd w:val="clear" w:color="auto" w:fill="ffffff"/>
        </w:rPr>
      </w:pPr>
    </w:p>
    <w:p>
      <w:pPr>
        <w:pStyle w:val="Body"/>
        <w:rPr>
          <w:rFonts w:ascii="Times New Roman" w:cs="Times New Roman" w:hAnsi="Times New Roman" w:eastAsia="Times New Roman"/>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r>
        <w:rPr>
          <w:rFonts w:ascii="Times New Roman" w:cs="Times New Roman" w:hAnsi="Times New Roman" w:eastAsia="Times New Roman"/>
          <w:sz w:val="30"/>
          <w:szCs w:val="30"/>
          <w:shd w:val="clear" w:color="auto" w:fill="ffffff"/>
          <w:rtl w:val="0"/>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0</wp:posOffset>
                </wp:positionH>
                <wp:positionV relativeFrom="line">
                  <wp:posOffset>266501</wp:posOffset>
                </wp:positionV>
                <wp:extent cx="5628641" cy="4384239"/>
                <wp:effectExtent l="0" t="0" r="0" b="0"/>
                <wp:wrapTopAndBottom distT="152400" distB="152400"/>
                <wp:docPr id="1073741831" name="officeArt object" descr="Image Gallery"/>
                <wp:cNvGraphicFramePr/>
                <a:graphic xmlns:a="http://schemas.openxmlformats.org/drawingml/2006/main">
                  <a:graphicData uri="http://schemas.microsoft.com/office/word/2010/wordprocessingGroup">
                    <wpg:wgp>
                      <wpg:cNvGrpSpPr/>
                      <wpg:grpSpPr>
                        <a:xfrm>
                          <a:off x="0" y="0"/>
                          <a:ext cx="5628641" cy="4384239"/>
                          <a:chOff x="0" y="0"/>
                          <a:chExt cx="5628640" cy="4384238"/>
                        </a:xfrm>
                      </wpg:grpSpPr>
                      <pic:pic xmlns:pic="http://schemas.openxmlformats.org/drawingml/2006/picture">
                        <pic:nvPicPr>
                          <pic:cNvPr id="1073741829" name="Image" descr="Image"/>
                          <pic:cNvPicPr>
                            <a:picLocks noChangeAspect="1"/>
                          </pic:cNvPicPr>
                        </pic:nvPicPr>
                        <pic:blipFill>
                          <a:blip r:embed="rId5">
                            <a:extLst/>
                          </a:blip>
                          <a:srcRect l="3892" t="0" r="3892" b="0"/>
                          <a:stretch>
                            <a:fillRect/>
                          </a:stretch>
                        </pic:blipFill>
                        <pic:spPr>
                          <a:xfrm>
                            <a:off x="0" y="0"/>
                            <a:ext cx="5628641" cy="3969560"/>
                          </a:xfrm>
                          <a:prstGeom prst="rect">
                            <a:avLst/>
                          </a:prstGeom>
                          <a:ln w="12700" cap="flat">
                            <a:noFill/>
                            <a:miter lim="400000"/>
                          </a:ln>
                          <a:effectLst/>
                        </pic:spPr>
                      </pic:pic>
                      <wps:wsp>
                        <wps:cNvPr id="1073741830" name="Rectangle"/>
                        <wps:cNvSpPr/>
                        <wps:spPr>
                          <a:xfrm>
                            <a:off x="0" y="4045759"/>
                            <a:ext cx="5628641" cy="338480"/>
                          </a:xfrm>
                          <a:prstGeom prst="rect">
                            <a:avLst/>
                          </a:prstGeom>
                          <a:noFill/>
                          <a:ln w="12700" cap="flat">
                            <a:noFill/>
                            <a:miter lim="400000"/>
                          </a:ln>
                          <a:effectLst/>
                        </wps:spPr>
                        <wps:bodyPr/>
                      </wps:wsp>
                    </wpg:wgp>
                  </a:graphicData>
                </a:graphic>
              </wp:anchor>
            </w:drawing>
          </mc:Choice>
          <mc:Fallback>
            <w:pict>
              <v:group id="_x0000_s1030" style="visibility:visible;position:absolute;margin-left:-0.0pt;margin-top:21.0pt;width:443.2pt;height:345.2pt;z-index:251661312;mso-position-horizontal:absolute;mso-position-horizontal-relative:margin;mso-position-vertical:absolute;mso-position-vertical-relative:line;mso-wrap-distance-left:12.0pt;mso-wrap-distance-top:12.0pt;mso-wrap-distance-right:12.0pt;mso-wrap-distance-bottom:12.0pt;" coordorigin="0,0" coordsize="5628640,4384239">
                <w10:wrap type="topAndBottom" side="bothSides" anchorx="margin"/>
                <v:shape id="_x0000_s1031" type="#_x0000_t75" style="position:absolute;left:0;top:0;width:5628640;height:3969559;">
                  <v:imagedata r:id="rId5" o:title="Screen Shot 2022-12-15 at 8.37.51 PM.png" cropleft="3.9%" cropright="3.9%"/>
                </v:shape>
                <v:rect id="_x0000_s1032" style="position:absolute;left:0;top:4045759;width:5628640;height:338479;">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left"/>
        <w:rPr>
          <w:rFonts w:ascii="Times New Roman" w:cs="Times New Roman" w:hAnsi="Times New Roman" w:eastAsia="Times New Roman"/>
          <w:sz w:val="30"/>
          <w:szCs w:val="30"/>
          <w:shd w:val="clear" w:color="auto" w:fill="ffffff"/>
          <w:rtl w:val="0"/>
        </w:rPr>
      </w:pPr>
    </w:p>
    <w:p>
      <w:pPr>
        <w:pStyle w:val="Default"/>
        <w:bidi w:val="0"/>
        <w:spacing w:before="0" w:line="240" w:lineRule="auto"/>
        <w:ind w:left="0" w:right="0" w:firstLine="0"/>
        <w:jc w:val="center"/>
        <w:rPr>
          <w:rFonts w:ascii="Times New Roman" w:cs="Times New Roman" w:hAnsi="Times New Roman" w:eastAsia="Times New Roman"/>
          <w:sz w:val="30"/>
          <w:szCs w:val="30"/>
          <w:shd w:val="clear" w:color="auto" w:fill="ffffff"/>
          <w:rtl w:val="0"/>
        </w:rPr>
      </w:pPr>
      <w:r>
        <w:rPr>
          <w:rFonts w:ascii="Times New Roman" w:hAnsi="Times New Roman"/>
          <w:sz w:val="30"/>
          <w:szCs w:val="30"/>
          <w:shd w:val="clear" w:color="auto" w:fill="ffffff"/>
          <w:rtl w:val="0"/>
          <w:lang w:val="en-US"/>
        </w:rPr>
        <w:t xml:space="preserve">References </w:t>
      </w:r>
    </w:p>
    <w:p>
      <w:pPr>
        <w:pStyle w:val="Default"/>
        <w:bidi w:val="0"/>
        <w:spacing w:before="0" w:line="240" w:lineRule="auto"/>
        <w:ind w:left="0" w:right="0" w:firstLine="0"/>
        <w:jc w:val="center"/>
        <w:rPr>
          <w:rFonts w:ascii="Times New Roman" w:cs="Times New Roman" w:hAnsi="Times New Roman" w:eastAsia="Times New Roman"/>
          <w:sz w:val="30"/>
          <w:szCs w:val="30"/>
          <w:shd w:val="clear" w:color="auto" w:fill="ffffff"/>
          <w:rtl w:val="0"/>
        </w:rPr>
      </w:pPr>
    </w:p>
    <w:p>
      <w:pPr>
        <w:pStyle w:val="Default"/>
        <w:numPr>
          <w:ilvl w:val="0"/>
          <w:numId w:val="2"/>
        </w:numPr>
        <w:bidi w:val="0"/>
        <w:spacing w:before="0" w:line="240" w:lineRule="auto"/>
        <w:ind w:right="0"/>
        <w:jc w:val="left"/>
        <w:rPr>
          <w:rFonts w:ascii="Times New Roman" w:cs="Times New Roman" w:hAnsi="Times New Roman" w:eastAsia="Times New Roman"/>
          <w:sz w:val="30"/>
          <w:szCs w:val="30"/>
          <w:shd w:val="clear" w:color="auto" w:fill="ffffff"/>
          <w:rtl w:val="0"/>
        </w:rPr>
      </w:pPr>
      <w:r>
        <w:rPr>
          <w:rStyle w:val="Hyperlink.1"/>
          <w:rFonts w:ascii="Times New Roman" w:cs="Times New Roman" w:hAnsi="Times New Roman" w:eastAsia="Times New Roman"/>
          <w:sz w:val="30"/>
          <w:szCs w:val="30"/>
          <w:shd w:val="clear" w:color="auto" w:fill="ffffff"/>
          <w:rtl w:val="0"/>
        </w:rPr>
        <w:fldChar w:fldCharType="begin" w:fldLock="0"/>
      </w:r>
      <w:r>
        <w:rPr>
          <w:rStyle w:val="Hyperlink.1"/>
          <w:rFonts w:ascii="Times New Roman" w:cs="Times New Roman" w:hAnsi="Times New Roman" w:eastAsia="Times New Roman"/>
          <w:sz w:val="30"/>
          <w:szCs w:val="30"/>
          <w:shd w:val="clear" w:color="auto" w:fill="ffffff"/>
          <w:rtl w:val="0"/>
        </w:rPr>
        <w:instrText xml:space="preserve"> HYPERLINK "https://www.microsoft.com/en-us/translator/business/translator-api/"</w:instrText>
      </w:r>
      <w:r>
        <w:rPr>
          <w:rStyle w:val="Hyperlink.1"/>
          <w:rFonts w:ascii="Times New Roman" w:cs="Times New Roman" w:hAnsi="Times New Roman" w:eastAsia="Times New Roman"/>
          <w:sz w:val="30"/>
          <w:szCs w:val="30"/>
          <w:shd w:val="clear" w:color="auto" w:fill="ffffff"/>
          <w:rtl w:val="0"/>
        </w:rPr>
        <w:fldChar w:fldCharType="separate" w:fldLock="0"/>
      </w:r>
      <w:r>
        <w:rPr>
          <w:rStyle w:val="Hyperlink.1"/>
          <w:rFonts w:ascii="Times New Roman" w:hAnsi="Times New Roman"/>
          <w:sz w:val="30"/>
          <w:szCs w:val="30"/>
          <w:shd w:val="clear" w:color="auto" w:fill="ffffff"/>
          <w:rtl w:val="0"/>
          <w:lang w:val="en-US"/>
        </w:rPr>
        <w:t>https://www.microsoft.com/en-us/translator/business/translator-api/</w:t>
      </w:r>
      <w:r>
        <w:rPr>
          <w:rFonts w:ascii="Times New Roman" w:cs="Times New Roman" w:hAnsi="Times New Roman" w:eastAsia="Times New Roman"/>
          <w:sz w:val="30"/>
          <w:szCs w:val="30"/>
          <w:shd w:val="clear" w:color="auto" w:fill="ffffff"/>
          <w:rtl w:val="0"/>
        </w:rPr>
        <w:fldChar w:fldCharType="end" w:fldLock="0"/>
      </w:r>
    </w:p>
    <w:p>
      <w:pPr>
        <w:pStyle w:val="Default"/>
        <w:numPr>
          <w:ilvl w:val="0"/>
          <w:numId w:val="2"/>
        </w:numPr>
        <w:bidi w:val="0"/>
        <w:spacing w:before="0" w:line="240" w:lineRule="auto"/>
        <w:ind w:right="0"/>
        <w:jc w:val="left"/>
        <w:rPr>
          <w:rFonts w:ascii="Times New Roman" w:cs="Times New Roman" w:hAnsi="Times New Roman" w:eastAsia="Times New Roman"/>
          <w:sz w:val="30"/>
          <w:szCs w:val="30"/>
          <w:shd w:val="clear" w:color="auto" w:fill="ffffff"/>
          <w:rtl w:val="0"/>
        </w:rPr>
      </w:pPr>
      <w:r>
        <w:rPr>
          <w:rStyle w:val="Hyperlink.1"/>
          <w:rFonts w:ascii="Times New Roman" w:cs="Times New Roman" w:hAnsi="Times New Roman" w:eastAsia="Times New Roman"/>
          <w:sz w:val="30"/>
          <w:szCs w:val="30"/>
          <w:shd w:val="clear" w:color="auto" w:fill="ffffff"/>
          <w:rtl w:val="0"/>
        </w:rPr>
        <w:fldChar w:fldCharType="begin" w:fldLock="0"/>
      </w:r>
      <w:r>
        <w:rPr>
          <w:rStyle w:val="Hyperlink.1"/>
          <w:rFonts w:ascii="Times New Roman" w:cs="Times New Roman" w:hAnsi="Times New Roman" w:eastAsia="Times New Roman"/>
          <w:sz w:val="30"/>
          <w:szCs w:val="30"/>
          <w:shd w:val="clear" w:color="auto" w:fill="ffffff"/>
          <w:rtl w:val="0"/>
        </w:rPr>
        <w:instrText xml:space="preserve"> HYPERLINK "https://learn.microsoft.com/en-us/azure/cognitive-services/translator/"</w:instrText>
      </w:r>
      <w:r>
        <w:rPr>
          <w:rStyle w:val="Hyperlink.1"/>
          <w:rFonts w:ascii="Times New Roman" w:cs="Times New Roman" w:hAnsi="Times New Roman" w:eastAsia="Times New Roman"/>
          <w:sz w:val="30"/>
          <w:szCs w:val="30"/>
          <w:shd w:val="clear" w:color="auto" w:fill="ffffff"/>
          <w:rtl w:val="0"/>
        </w:rPr>
        <w:fldChar w:fldCharType="separate" w:fldLock="0"/>
      </w:r>
      <w:r>
        <w:rPr>
          <w:rStyle w:val="Hyperlink.1"/>
          <w:rFonts w:ascii="Times New Roman" w:hAnsi="Times New Roman"/>
          <w:sz w:val="30"/>
          <w:szCs w:val="30"/>
          <w:shd w:val="clear" w:color="auto" w:fill="ffffff"/>
          <w:rtl w:val="0"/>
          <w:lang w:val="en-US"/>
        </w:rPr>
        <w:t>https://learn.microsoft.com/en-us/azure/cognitive-services/translator/</w:t>
      </w:r>
      <w:r>
        <w:rPr>
          <w:rFonts w:ascii="Times New Roman" w:cs="Times New Roman" w:hAnsi="Times New Roman" w:eastAsia="Times New Roman"/>
          <w:sz w:val="30"/>
          <w:szCs w:val="30"/>
          <w:shd w:val="clear" w:color="auto" w:fill="ffffff"/>
          <w:rtl w:val="0"/>
        </w:rPr>
        <w:fldChar w:fldCharType="end" w:fldLock="0"/>
      </w:r>
    </w:p>
    <w:p>
      <w:pPr>
        <w:pStyle w:val="Body"/>
        <w:jc w:val="left"/>
      </w:pPr>
      <w:r>
        <w:rPr>
          <w:rFonts w:ascii="Times New Roman" w:cs="Times New Roman" w:hAnsi="Times New Roman" w:eastAsia="Times New Roman"/>
        </w:rPr>
      </w:r>
    </w:p>
    <w:sectPr>
      <w:headerReference w:type="default" r:id="rId6"/>
      <w:footerReference w:type="default" r:id="rId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91" w:hanging="49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b w:val="1"/>
      <w:bCs w:val="1"/>
      <w:outline w:val="0"/>
      <w:color w:val="0067b8"/>
      <w14:textFill>
        <w14:solidFill>
          <w14:srgbClr w14:val="0067B8"/>
        </w14:solidFill>
      </w14:textFill>
    </w:rPr>
  </w:style>
  <w:style w:type="character" w:styleId="Hyperlink.1">
    <w:name w:val="Hyperlink.1"/>
    <w:basedOn w:val="Hyperlink"/>
    <w:next w:val="Hyperlink.1"/>
    <w:rPr>
      <w:u w:val="single"/>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