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Toxic Comment Classification System using Deep Learning</w:t>
      </w:r>
    </w:p>
    <w:p>
      <w:r>
        <w:t>Author: Generated report</w:t>
      </w:r>
    </w:p>
    <w:p>
      <w:r>
        <w:t>Date: 2025-11-03</w:t>
      </w:r>
    </w:p>
    <w:p>
      <w:r>
        <w:br w:type="page"/>
      </w:r>
    </w:p>
    <w:p>
      <w:pPr>
        <w:pStyle w:val="Heading1"/>
      </w:pPr>
      <w:r>
        <w:t>Table of Contents</w:t>
      </w:r>
    </w:p>
    <w:p>
      <w:pPr>
        <w:pStyle w:val="ListBullet"/>
      </w:pPr>
      <w:r>
        <w:rPr>
          <w:sz w:val="22"/>
        </w:rPr>
        <w:t>Abstract</w:t>
      </w:r>
    </w:p>
    <w:p>
      <w:pPr>
        <w:pStyle w:val="ListBullet"/>
      </w:pPr>
      <w:r>
        <w:rPr>
          <w:sz w:val="22"/>
        </w:rPr>
        <w:t>Introduction</w:t>
      </w:r>
    </w:p>
    <w:p>
      <w:pPr>
        <w:pStyle w:val="ListBullet"/>
      </w:pPr>
      <w:r>
        <w:rPr>
          <w:sz w:val="22"/>
        </w:rPr>
        <w:t>Problem statement</w:t>
      </w:r>
    </w:p>
    <w:p>
      <w:pPr>
        <w:pStyle w:val="ListBullet"/>
      </w:pPr>
      <w:r>
        <w:rPr>
          <w:sz w:val="22"/>
        </w:rPr>
        <w:t>Objective and Goal</w:t>
      </w:r>
    </w:p>
    <w:p>
      <w:pPr>
        <w:pStyle w:val="ListBullet"/>
      </w:pPr>
      <w:r>
        <w:rPr>
          <w:sz w:val="22"/>
        </w:rPr>
        <w:t>Project scope and Limitation</w:t>
      </w:r>
    </w:p>
    <w:p>
      <w:pPr>
        <w:pStyle w:val="ListBullet"/>
      </w:pPr>
      <w:r>
        <w:rPr>
          <w:sz w:val="22"/>
        </w:rPr>
        <w:t>Proposed solution</w:t>
      </w:r>
    </w:p>
    <w:p>
      <w:pPr>
        <w:pStyle w:val="ListBullet"/>
      </w:pPr>
      <w:r>
        <w:rPr>
          <w:sz w:val="22"/>
        </w:rPr>
        <w:t>Implementation details</w:t>
      </w:r>
    </w:p>
    <w:p>
      <w:pPr>
        <w:pStyle w:val="ListBullet"/>
      </w:pPr>
      <w:r>
        <w:rPr>
          <w:sz w:val="22"/>
        </w:rPr>
        <w:t>Results</w:t>
      </w:r>
    </w:p>
    <w:p>
      <w:pPr>
        <w:pStyle w:val="ListBullet"/>
      </w:pPr>
      <w:r>
        <w:rPr>
          <w:sz w:val="22"/>
        </w:rPr>
        <w:t>Project structure</w:t>
      </w:r>
    </w:p>
    <w:p>
      <w:pPr>
        <w:pStyle w:val="ListBullet"/>
      </w:pPr>
      <w:r>
        <w:rPr>
          <w:sz w:val="22"/>
        </w:rPr>
        <w:t>Conclusion</w:t>
      </w:r>
    </w:p>
    <w:p>
      <w:pPr>
        <w:pStyle w:val="ListBullet"/>
      </w:pPr>
      <w:r>
        <w:rPr>
          <w:sz w:val="22"/>
        </w:rPr>
        <w:t>Appendix</w:t>
      </w:r>
    </w:p>
    <w:p>
      <w:r>
        <w:br w:type="page"/>
      </w:r>
    </w:p>
    <w:p>
      <w:pPr>
        <w:pStyle w:val="Heading1"/>
      </w:pPr>
      <w:r>
        <w:t>Abstract</w:t>
      </w:r>
    </w:p>
    <w:p>
      <w:r>
        <w:rPr>
          <w:sz w:val="22"/>
        </w:rPr>
        <w:t>This report describes a Toxic Comment Classification System designed to detect and label toxic behaviors in user-generated text. The system uses a two-stage strategy: an exact-match lookup built from curated labeled data to reproduce known labels precisely, and a supervised classifier to predict toxicity for previously unseen content. While the repository includes a TF-IDF baseline, this report details a proposed deep-learning (transformer) approach, implementation choices, evaluation results, and deployment considerations.</w:t>
      </w:r>
    </w:p>
    <w:p>
      <w:pPr>
        <w:pStyle w:val="Heading2"/>
      </w:pPr>
      <w:r>
        <w:t>Background and motivation</w:t>
      </w:r>
    </w:p>
    <w:p>
      <w:r>
        <w:rPr>
          <w:sz w:val="22"/>
        </w:rPr>
        <w:t>Online communities thrive when users feel safe. Automated moderation reduces workload for human moderators and provides faster responses to abusive content. The ability to classify and triage toxic comments is therefore central to modern platform safety systems.</w:t>
      </w:r>
    </w:p>
    <w:p>
      <w:pPr>
        <w:pStyle w:val="Heading1"/>
      </w:pPr>
      <w:r>
        <w:t>Introduction</w:t>
      </w:r>
    </w:p>
    <w:p>
      <w:r>
        <w:rPr>
          <w:sz w:val="22"/>
        </w:rPr>
        <w:t>Online platforms increasingly rely on automated moderation to keep communities safe. Toxic comments — insults, obscenity, threats, identity-based attacks — degrade user experience and can escalate into real-world harm. Automated classification of toxic comments helps scale moderation and supports human review. This project implements a demonstrator pipeline and outlines how to extend it with deep-learning techniques for production.</w:t>
      </w:r>
    </w:p>
    <w:p>
      <w:pPr>
        <w:pStyle w:val="Heading1"/>
      </w:pPr>
      <w:r>
        <w:t>Problem statement</w:t>
      </w:r>
    </w:p>
    <w:p>
      <w:r>
        <w:rPr>
          <w:sz w:val="22"/>
        </w:rPr>
        <w:t>Given an input comment, the system must determine membership in one or more classes: toxic, severe_toxic, obscene, threat, insult, identity_hate. Key difficulties are label imbalance, context sensitivity (sarcasm/irony), lexical variation and obfuscation, and domain shift between data sources.</w:t>
      </w:r>
    </w:p>
    <w:p>
      <w:pPr>
        <w:pStyle w:val="Heading2"/>
      </w:pPr>
      <w:r>
        <w:t>Key challenges</w:t>
      </w:r>
    </w:p>
    <w:p>
      <w:pPr>
        <w:pStyle w:val="ListBullet"/>
      </w:pPr>
      <w:r>
        <w:rPr>
          <w:sz w:val="22"/>
        </w:rPr>
        <w:t>Imbalanced label distribution (rare classes like threat).</w:t>
      </w:r>
    </w:p>
    <w:p>
      <w:pPr>
        <w:pStyle w:val="ListBullet"/>
      </w:pPr>
      <w:r>
        <w:rPr>
          <w:sz w:val="22"/>
        </w:rPr>
        <w:t>Context-dependent toxicity (sarcasm, negation).</w:t>
      </w:r>
    </w:p>
    <w:p>
      <w:pPr>
        <w:pStyle w:val="ListBullet"/>
      </w:pPr>
      <w:r>
        <w:rPr>
          <w:sz w:val="22"/>
        </w:rPr>
        <w:t>Adversarial obfuscation (misspelling, deliberate masking).</w:t>
      </w:r>
    </w:p>
    <w:p>
      <w:pPr>
        <w:pStyle w:val="ListBullet"/>
      </w:pPr>
      <w:r>
        <w:rPr>
          <w:sz w:val="22"/>
        </w:rPr>
        <w:t>Domain shift between training and production data.</w:t>
      </w:r>
    </w:p>
    <w:p>
      <w:pPr>
        <w:pStyle w:val="Heading1"/>
      </w:pPr>
      <w:r>
        <w:t>Objective and Goal</w:t>
      </w:r>
    </w:p>
    <w:p>
      <w:r>
        <w:rPr>
          <w:sz w:val="22"/>
        </w:rPr>
        <w:t>Primary goal: deliver a multi-label classifier with reliable inference and an exact-match fallback that preserves human labels. Secondary goals include providing a user-facing web UI, producing evaluation reports, and designing a path to a deep-learning model for improved performance.</w:t>
      </w:r>
    </w:p>
    <w:p>
      <w:pPr>
        <w:pStyle w:val="Heading1"/>
      </w:pPr>
      <w:r>
        <w:t>Project scope and Limitation</w:t>
      </w:r>
    </w:p>
    <w:p>
      <w:r>
        <w:rPr>
          <w:sz w:val="22"/>
        </w:rPr>
        <w:t>Scope: local training and inference, multi-label classification, web UI demo. Limitations: model generalization is not guaranteed across domains; production scaling, online learning, and reviewer workflows are outside the current scope.</w:t>
      </w:r>
    </w:p>
    <w:p>
      <w:pPr>
        <w:pStyle w:val="Heading2"/>
      </w:pPr>
      <w:r>
        <w:t>Assumptions</w:t>
      </w:r>
    </w:p>
    <w:p>
      <w:pPr>
        <w:pStyle w:val="ListBullet"/>
      </w:pPr>
      <w:r>
        <w:rPr>
          <w:sz w:val="22"/>
        </w:rPr>
        <w:t>Dataset labels are mostly correct and drawn from a similar domain.</w:t>
      </w:r>
    </w:p>
    <w:p>
      <w:pPr>
        <w:pStyle w:val="ListBullet"/>
      </w:pPr>
      <w:r>
        <w:rPr>
          <w:sz w:val="22"/>
        </w:rPr>
        <w:t>Users input single comments (short text) rather than long documents.</w:t>
      </w:r>
    </w:p>
    <w:p>
      <w:pPr>
        <w:pStyle w:val="ListBullet"/>
      </w:pPr>
      <w:r>
        <w:rPr>
          <w:sz w:val="22"/>
        </w:rPr>
        <w:t>Offline retraining is acceptable (no strict online latency constraints).</w:t>
      </w:r>
    </w:p>
    <w:p>
      <w:pPr>
        <w:pStyle w:val="Heading1"/>
      </w:pPr>
      <w:r>
        <w:t>Proposed solution</w:t>
      </w:r>
    </w:p>
    <w:p>
      <w:r>
        <w:rPr>
          <w:sz w:val="22"/>
        </w:rPr>
        <w:t>Maintain an exact-match normalized lookup for deterministic label reproduction, and fine-tune a transformer-based model (e.g., BERT/RoBERTa) for probabilistic multi-label classification. Use threshold tuning and class imbalance techniques to improve recall on rare labels.</w:t>
      </w:r>
    </w:p>
    <w:p>
      <w:pPr>
        <w:pStyle w:val="Heading1"/>
      </w:pPr>
      <w:r>
        <w:t>Implementation details</w:t>
      </w:r>
    </w:p>
    <w:p>
      <w:r>
        <w:rPr>
          <w:sz w:val="22"/>
        </w:rPr>
        <w:t>Data format: CSV with columns `id, comment_text, toxic, severe_toxic, obscene, threat, insult, identity_hate`.</w:t>
        <w:br/>
        <w:t>Preprocessing: lowercase, remove URLs/mentions, normalize punctuation, and produce a cleaned "normalized" field for exact-match lookup. For transformer models, use the corresponding tokenizer (WordPiece/BPE) with truncation/padding.</w:t>
        <w:br/>
        <w:t>Baseline: TF-IDF vectorizer + One-vs-Rest LogisticRegression (scikit-learn) with a saved model bundle and exact-match lookup. Deep-learning pipeline: Hugging Face Transformers, BCEWithLogitsLoss, AdamW, linear scheduler with warmup, and per-label threshold tuning on validation data.</w:t>
      </w:r>
    </w:p>
    <w:p>
      <w:pPr>
        <w:pStyle w:val="Heading2"/>
      </w:pPr>
      <w:r>
        <w:t>Preprocessing pipeline (detailed)</w:t>
      </w:r>
    </w:p>
    <w:p>
      <w:r>
        <w:rPr>
          <w:sz w:val="22"/>
        </w:rPr>
        <w:t>The preprocessing pipeline includes the following steps:</w:t>
      </w:r>
    </w:p>
    <w:p>
      <w:pPr>
        <w:pStyle w:val="ListBullet"/>
      </w:pPr>
      <w:r>
        <w:rPr>
          <w:sz w:val="22"/>
        </w:rPr>
        <w:t>Unicode normalization and lowercasing.</w:t>
      </w:r>
    </w:p>
    <w:p>
      <w:pPr>
        <w:pStyle w:val="ListBullet"/>
      </w:pPr>
      <w:r>
        <w:rPr>
          <w:sz w:val="22"/>
        </w:rPr>
        <w:t>URL, email, and @mention removal.</w:t>
      </w:r>
    </w:p>
    <w:p>
      <w:pPr>
        <w:pStyle w:val="ListBullet"/>
      </w:pPr>
      <w:r>
        <w:rPr>
          <w:sz w:val="22"/>
        </w:rPr>
        <w:t>Punctuation normalization and whitespace collapse.</w:t>
      </w:r>
    </w:p>
    <w:p>
      <w:pPr>
        <w:pStyle w:val="ListBullet"/>
      </w:pPr>
      <w:r>
        <w:rPr>
          <w:sz w:val="22"/>
        </w:rPr>
        <w:t>Stopword removal for exact-match normalization (optional).</w:t>
      </w:r>
    </w:p>
    <w:p>
      <w:pPr>
        <w:pStyle w:val="ListBullet"/>
      </w:pPr>
      <w:r>
        <w:rPr>
          <w:sz w:val="22"/>
        </w:rPr>
        <w:t>Tokenization via transformer tokenizer for model input.</w:t>
      </w:r>
    </w:p>
    <w:p>
      <w:pPr>
        <w:pStyle w:val="Heading2"/>
      </w:pPr>
      <w:r>
        <w:t>Model training (deep-learning)</w:t>
      </w:r>
    </w:p>
    <w:p>
      <w:r>
        <w:rPr>
          <w:sz w:val="22"/>
        </w:rPr>
        <w:t>Suggested training settings for fine-tuning a transformer:</w:t>
      </w:r>
    </w:p>
    <w:tbl>
      <w:tblPr>
        <w:tblStyle w:val="LightList-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Suggested value</w:t>
            </w:r>
          </w:p>
        </w:tc>
      </w:tr>
      <w:tr>
        <w:tc>
          <w:tcPr>
            <w:tcW w:type="dxa" w:w="4320"/>
          </w:tcPr>
          <w:p>
            <w:r>
              <w:t>Model</w:t>
            </w:r>
          </w:p>
        </w:tc>
        <w:tc>
          <w:tcPr>
            <w:tcW w:type="dxa" w:w="4320"/>
          </w:tcPr>
          <w:p>
            <w:r>
              <w:t>roberta-base or bert-base-uncased</w:t>
            </w:r>
          </w:p>
        </w:tc>
      </w:tr>
      <w:tr>
        <w:tc>
          <w:tcPr>
            <w:tcW w:type="dxa" w:w="4320"/>
          </w:tcPr>
          <w:p>
            <w:r>
              <w:t>Loss</w:t>
            </w:r>
          </w:p>
        </w:tc>
        <w:tc>
          <w:tcPr>
            <w:tcW w:type="dxa" w:w="4320"/>
          </w:tcPr>
          <w:p>
            <w:r>
              <w:t>BCEWithLogitsLoss</w:t>
            </w:r>
          </w:p>
        </w:tc>
      </w:tr>
      <w:tr>
        <w:tc>
          <w:tcPr>
            <w:tcW w:type="dxa" w:w="4320"/>
          </w:tcPr>
          <w:p>
            <w:r>
              <w:t>Optimizer</w:t>
            </w:r>
          </w:p>
        </w:tc>
        <w:tc>
          <w:tcPr>
            <w:tcW w:type="dxa" w:w="4320"/>
          </w:tcPr>
          <w:p>
            <w:r>
              <w:t>AdamW</w:t>
            </w:r>
          </w:p>
        </w:tc>
      </w:tr>
      <w:tr>
        <w:tc>
          <w:tcPr>
            <w:tcW w:type="dxa" w:w="4320"/>
          </w:tcPr>
          <w:p>
            <w:r>
              <w:t>Learning rate</w:t>
            </w:r>
          </w:p>
        </w:tc>
        <w:tc>
          <w:tcPr>
            <w:tcW w:type="dxa" w:w="4320"/>
          </w:tcPr>
          <w:p>
            <w:r>
              <w:t>1e-5 to 5e-5</w:t>
            </w:r>
          </w:p>
        </w:tc>
      </w:tr>
      <w:tr>
        <w:tc>
          <w:tcPr>
            <w:tcW w:type="dxa" w:w="4320"/>
          </w:tcPr>
          <w:p>
            <w:r>
              <w:t>Batch size</w:t>
            </w:r>
          </w:p>
        </w:tc>
        <w:tc>
          <w:tcPr>
            <w:tcW w:type="dxa" w:w="4320"/>
          </w:tcPr>
          <w:p>
            <w:r>
              <w:t>8-32 (use gradient accumulation if needed)</w:t>
            </w:r>
          </w:p>
        </w:tc>
      </w:tr>
      <w:tr>
        <w:tc>
          <w:tcPr>
            <w:tcW w:type="dxa" w:w="4320"/>
          </w:tcPr>
          <w:p>
            <w:r>
              <w:t>Epochs</w:t>
            </w:r>
          </w:p>
        </w:tc>
        <w:tc>
          <w:tcPr>
            <w:tcW w:type="dxa" w:w="4320"/>
          </w:tcPr>
          <w:p>
            <w:r>
              <w:t>2-5 (early stopping on val F1)</w:t>
            </w:r>
          </w:p>
        </w:tc>
      </w:tr>
    </w:tbl>
    <w:p>
      <w:r>
        <w:br w:type="page"/>
      </w:r>
    </w:p>
    <w:p>
      <w:pPr>
        <w:pStyle w:val="Heading1"/>
      </w:pPr>
      <w:r>
        <w:t>Results</w:t>
      </w:r>
    </w:p>
    <w:p>
      <w:r>
        <w:rPr>
          <w:sz w:val="22"/>
        </w:rPr>
        <w:t>Baseline TF-IDF results (example run) show high precision on common labels but low recall on rare categories such as threat and identity_hate. The document includes a sample evaluation table and recommendations to improve performance using deep-learning methods.</w:t>
      </w:r>
    </w:p>
    <w:p>
      <w:pPr>
        <w:pStyle w:val="Heading2"/>
      </w:pPr>
      <w:r>
        <w:t>Baseline evaluation (sample)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Label</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toxic</w:t>
            </w:r>
          </w:p>
        </w:tc>
        <w:tc>
          <w:tcPr>
            <w:tcW w:type="dxa" w:w="1728"/>
          </w:tcPr>
          <w:p>
            <w:r>
              <w:t>0.91</w:t>
            </w:r>
          </w:p>
        </w:tc>
        <w:tc>
          <w:tcPr>
            <w:tcW w:type="dxa" w:w="1728"/>
          </w:tcPr>
          <w:p>
            <w:r>
              <w:t>0.59</w:t>
            </w:r>
          </w:p>
        </w:tc>
        <w:tc>
          <w:tcPr>
            <w:tcW w:type="dxa" w:w="1728"/>
          </w:tcPr>
          <w:p>
            <w:r>
              <w:t>0.72</w:t>
            </w:r>
          </w:p>
        </w:tc>
        <w:tc>
          <w:tcPr>
            <w:tcW w:type="dxa" w:w="1728"/>
          </w:tcPr>
          <w:p>
            <w:r>
              <w:t>3056</w:t>
            </w:r>
          </w:p>
        </w:tc>
      </w:tr>
      <w:tr>
        <w:tc>
          <w:tcPr>
            <w:tcW w:type="dxa" w:w="1728"/>
          </w:tcPr>
          <w:p>
            <w:r>
              <w:t>severe_toxic</w:t>
            </w:r>
          </w:p>
        </w:tc>
        <w:tc>
          <w:tcPr>
            <w:tcW w:type="dxa" w:w="1728"/>
          </w:tcPr>
          <w:p>
            <w:r>
              <w:t>0.54</w:t>
            </w:r>
          </w:p>
        </w:tc>
        <w:tc>
          <w:tcPr>
            <w:tcW w:type="dxa" w:w="1728"/>
          </w:tcPr>
          <w:p>
            <w:r>
              <w:t>0.23</w:t>
            </w:r>
          </w:p>
        </w:tc>
        <w:tc>
          <w:tcPr>
            <w:tcW w:type="dxa" w:w="1728"/>
          </w:tcPr>
          <w:p>
            <w:r>
              <w:t>0.32</w:t>
            </w:r>
          </w:p>
        </w:tc>
        <w:tc>
          <w:tcPr>
            <w:tcW w:type="dxa" w:w="1728"/>
          </w:tcPr>
          <w:p>
            <w:r>
              <w:t>321</w:t>
            </w:r>
          </w:p>
        </w:tc>
      </w:tr>
      <w:tr>
        <w:tc>
          <w:tcPr>
            <w:tcW w:type="dxa" w:w="1728"/>
          </w:tcPr>
          <w:p>
            <w:r>
              <w:t>obscene</w:t>
            </w:r>
          </w:p>
        </w:tc>
        <w:tc>
          <w:tcPr>
            <w:tcW w:type="dxa" w:w="1728"/>
          </w:tcPr>
          <w:p>
            <w:r>
              <w:t>0.92</w:t>
            </w:r>
          </w:p>
        </w:tc>
        <w:tc>
          <w:tcPr>
            <w:tcW w:type="dxa" w:w="1728"/>
          </w:tcPr>
          <w:p>
            <w:r>
              <w:t>0.61</w:t>
            </w:r>
          </w:p>
        </w:tc>
        <w:tc>
          <w:tcPr>
            <w:tcW w:type="dxa" w:w="1728"/>
          </w:tcPr>
          <w:p>
            <w:r>
              <w:t>0.74</w:t>
            </w:r>
          </w:p>
        </w:tc>
        <w:tc>
          <w:tcPr>
            <w:tcW w:type="dxa" w:w="1728"/>
          </w:tcPr>
          <w:p>
            <w:r>
              <w:t>1715</w:t>
            </w:r>
          </w:p>
        </w:tc>
      </w:tr>
      <w:tr>
        <w:tc>
          <w:tcPr>
            <w:tcW w:type="dxa" w:w="1728"/>
          </w:tcPr>
          <w:p>
            <w:r>
              <w:t>threat</w:t>
            </w:r>
          </w:p>
        </w:tc>
        <w:tc>
          <w:tcPr>
            <w:tcW w:type="dxa" w:w="1728"/>
          </w:tcPr>
          <w:p>
            <w:r>
              <w:t>0.67</w:t>
            </w:r>
          </w:p>
        </w:tc>
        <w:tc>
          <w:tcPr>
            <w:tcW w:type="dxa" w:w="1728"/>
          </w:tcPr>
          <w:p>
            <w:r>
              <w:t>0.14</w:t>
            </w:r>
          </w:p>
        </w:tc>
        <w:tc>
          <w:tcPr>
            <w:tcW w:type="dxa" w:w="1728"/>
          </w:tcPr>
          <w:p>
            <w:r>
              <w:t>0.22</w:t>
            </w:r>
          </w:p>
        </w:tc>
        <w:tc>
          <w:tcPr>
            <w:tcW w:type="dxa" w:w="1728"/>
          </w:tcPr>
          <w:p>
            <w:r>
              <w:t>74</w:t>
            </w:r>
          </w:p>
        </w:tc>
      </w:tr>
      <w:tr>
        <w:tc>
          <w:tcPr>
            <w:tcW w:type="dxa" w:w="1728"/>
          </w:tcPr>
          <w:p>
            <w:r>
              <w:t>insult</w:t>
            </w:r>
          </w:p>
        </w:tc>
        <w:tc>
          <w:tcPr>
            <w:tcW w:type="dxa" w:w="1728"/>
          </w:tcPr>
          <w:p>
            <w:r>
              <w:t>0.83</w:t>
            </w:r>
          </w:p>
        </w:tc>
        <w:tc>
          <w:tcPr>
            <w:tcW w:type="dxa" w:w="1728"/>
          </w:tcPr>
          <w:p>
            <w:r>
              <w:t>0.49</w:t>
            </w:r>
          </w:p>
        </w:tc>
        <w:tc>
          <w:tcPr>
            <w:tcW w:type="dxa" w:w="1728"/>
          </w:tcPr>
          <w:p>
            <w:r>
              <w:t>0.62</w:t>
            </w:r>
          </w:p>
        </w:tc>
        <w:tc>
          <w:tcPr>
            <w:tcW w:type="dxa" w:w="1728"/>
          </w:tcPr>
          <w:p>
            <w:r>
              <w:t>1614</w:t>
            </w:r>
          </w:p>
        </w:tc>
      </w:tr>
      <w:tr>
        <w:tc>
          <w:tcPr>
            <w:tcW w:type="dxa" w:w="1728"/>
          </w:tcPr>
          <w:p>
            <w:r>
              <w:t>identity_hate</w:t>
            </w:r>
          </w:p>
        </w:tc>
        <w:tc>
          <w:tcPr>
            <w:tcW w:type="dxa" w:w="1728"/>
          </w:tcPr>
          <w:p>
            <w:r>
              <w:t>0.73</w:t>
            </w:r>
          </w:p>
        </w:tc>
        <w:tc>
          <w:tcPr>
            <w:tcW w:type="dxa" w:w="1728"/>
          </w:tcPr>
          <w:p>
            <w:r>
              <w:t>0.15</w:t>
            </w:r>
          </w:p>
        </w:tc>
        <w:tc>
          <w:tcPr>
            <w:tcW w:type="dxa" w:w="1728"/>
          </w:tcPr>
          <w:p>
            <w:r>
              <w:t>0.25</w:t>
            </w:r>
          </w:p>
        </w:tc>
        <w:tc>
          <w:tcPr>
            <w:tcW w:type="dxa" w:w="1728"/>
          </w:tcPr>
          <w:p>
            <w:r>
              <w:t>294</w:t>
            </w:r>
          </w:p>
        </w:tc>
      </w:tr>
    </w:tbl>
    <w:p>
      <w:pPr>
        <w:pStyle w:val="Heading2"/>
      </w:pPr>
      <w:r>
        <w:t>Analysis of results</w:t>
      </w:r>
    </w:p>
    <w:p>
      <w:r>
        <w:rPr>
          <w:sz w:val="22"/>
        </w:rPr>
        <w:t>The baseline shows strong precision for many labels but struggles with recall on rarer classes. This indicates the model is conservative and often misses true positives in those categories. Strategies to address this include data augmentation, per-class threshold tuning, and stronger contextual models.</w:t>
      </w:r>
    </w:p>
    <w:p>
      <w:r>
        <w:br w:type="page"/>
      </w:r>
    </w:p>
    <w:p>
      <w:pPr>
        <w:pStyle w:val="Heading1"/>
      </w:pPr>
      <w:r>
        <w:t>Project structure</w:t>
      </w:r>
    </w:p>
    <w:p>
      <w:r>
        <w:rPr>
          <w:sz w:val="22"/>
        </w:rPr>
        <w:t>Repository content: requirements.txt, README.md, data/, models/, src/ (preprocess.py, train.py, predict.py, make_report.py), app.py, templates/, static/, docs/. Proposed additions for deep-learning experiments: src/nn_train.py, src/nn_predict.py, notebooks for EDA.</w:t>
      </w:r>
    </w:p>
    <w:p>
      <w:pPr>
        <w:pStyle w:val="Heading2"/>
      </w:pPr>
      <w:r>
        <w:t>Files and purpose (detailed)</w:t>
      </w:r>
    </w:p>
    <w:p>
      <w:pPr>
        <w:pStyle w:val="ListBullet"/>
      </w:pPr>
      <w:r>
        <w:rPr>
          <w:sz w:val="22"/>
        </w:rPr>
        <w:t>`src/preprocess.py`: text normalization utilities and exact-match normalization.</w:t>
      </w:r>
    </w:p>
    <w:p>
      <w:pPr>
        <w:pStyle w:val="ListBullet"/>
      </w:pPr>
      <w:r>
        <w:rPr>
          <w:sz w:val="22"/>
        </w:rPr>
        <w:t>`src/train.py`: baseline TF-IDF + logistic regression training and lookup builder.</w:t>
      </w:r>
    </w:p>
    <w:p>
      <w:pPr>
        <w:pStyle w:val="ListBullet"/>
      </w:pPr>
      <w:r>
        <w:rPr>
          <w:sz w:val="22"/>
        </w:rPr>
        <w:t>`src/predict.py`: prediction wrapper that prefers lookup then model.</w:t>
      </w:r>
    </w:p>
    <w:p>
      <w:pPr>
        <w:pStyle w:val="ListBullet"/>
      </w:pPr>
      <w:r>
        <w:rPr>
          <w:sz w:val="22"/>
        </w:rPr>
        <w:t>`app.py`, `templates/`, `static/`: Flask demo UI and assets.</w:t>
      </w:r>
    </w:p>
    <w:p>
      <w:pPr>
        <w:pStyle w:val="ListBullet"/>
      </w:pPr>
      <w:r>
        <w:rPr>
          <w:sz w:val="22"/>
        </w:rPr>
        <w:t>`src/make_report.py`: generates this Word report.</w:t>
      </w:r>
    </w:p>
    <w:p>
      <w:r>
        <w:br w:type="page"/>
      </w:r>
    </w:p>
    <w:p>
      <w:pPr>
        <w:pStyle w:val="Heading1"/>
      </w:pPr>
      <w:r>
        <w:t>Conclusion</w:t>
      </w:r>
    </w:p>
    <w:p>
      <w:r>
        <w:rPr>
          <w:sz w:val="22"/>
        </w:rPr>
        <w:t>This project provides a working foundation for toxic comment classification with an emphasis on reproducibility (exact-match) and a path to improved performance via deep learning. Future work should focus on model fine-tuning, explainability, and production readiness.</w:t>
      </w:r>
    </w:p>
    <w:p>
      <w:pPr>
        <w:pStyle w:val="Heading1"/>
      </w:pPr>
      <w:r>
        <w:t>Appendix</w:t>
      </w:r>
    </w:p>
    <w:p>
      <w:pPr>
        <w:pStyle w:val="Heading2"/>
      </w:pPr>
      <w:r>
        <w:t>Environment &amp; commands</w:t>
      </w:r>
    </w:p>
    <w:p>
      <w:r>
        <w:rPr>
          <w:sz w:val="22"/>
        </w:rPr>
        <w:t>Development environment and quick commands:</w:t>
      </w:r>
    </w:p>
    <w:p>
      <w:pPr>
        <w:pStyle w:val="ListBullet"/>
      </w:pPr>
      <w:r>
        <w:rPr>
          <w:sz w:val="22"/>
        </w:rPr>
        <w:t>Python 3.11</w:t>
      </w:r>
    </w:p>
    <w:p>
      <w:pPr>
        <w:pStyle w:val="ListBullet"/>
      </w:pPr>
      <w:r>
        <w:rPr>
          <w:sz w:val="22"/>
        </w:rPr>
        <w:t>Flask, scikit-learn, pandas, numpy, python-docx</w:t>
      </w:r>
    </w:p>
    <w:p>
      <w:pPr>
        <w:pStyle w:val="ListBullet"/>
      </w:pPr>
      <w:r>
        <w:rPr>
          <w:sz w:val="22"/>
        </w:rPr>
        <w:t>Recommended: PyTorch or TensorFlow and Hugging Face Transformers for deep learning experiments</w:t>
      </w:r>
    </w:p>
    <w:p>
      <w:pPr>
        <w:pStyle w:val="ListBullet"/>
      </w:pPr>
      <w:r>
        <w:rPr>
          <w:sz w:val="22"/>
        </w:rPr>
        <w:t>python -m src.train</w:t>
      </w:r>
    </w:p>
    <w:p>
      <w:pPr>
        <w:pStyle w:val="ListBullet"/>
      </w:pPr>
      <w:r>
        <w:rPr>
          <w:sz w:val="22"/>
        </w:rPr>
        <w:t>python -m src.nn_train  # (if implemented)</w:t>
      </w:r>
    </w:p>
    <w:p>
      <w:pPr>
        <w:pStyle w:val="Heading2"/>
      </w:pPr>
      <w:r>
        <w:t>References</w:t>
      </w:r>
    </w:p>
    <w:p>
      <w:pPr>
        <w:pStyle w:val="ListBullet"/>
      </w:pPr>
      <w:r>
        <w:rPr>
          <w:sz w:val="22"/>
        </w:rPr>
        <w:t>Devlin, J. et al., BERT: Pre-training of Deep Bidirectional Transformers for Language Understanding (2018).</w:t>
      </w:r>
    </w:p>
    <w:p>
      <w:pPr>
        <w:pStyle w:val="ListBullet"/>
      </w:pPr>
      <w:r>
        <w:rPr>
          <w:sz w:val="22"/>
        </w:rPr>
        <w:t>Liu, Y. et al., RoBERTa: A Robustly Optimized BERT Pretraining Approach (2019).</w:t>
      </w:r>
    </w:p>
    <w:p>
      <w:pPr>
        <w:pStyle w:val="ListBullet"/>
      </w:pPr>
      <w:r>
        <w:rPr>
          <w:sz w:val="22"/>
        </w:rPr>
        <w:t>Hugging Face Transformers — https://huggingface.co/transformers/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Toxic Comment Classification System using Deep Learning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