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8D5" w14:textId="77777777" w:rsidR="00B5126F" w:rsidRDefault="00000000">
      <w:pPr>
        <w:jc w:val="center"/>
        <w:rPr>
          <w:rFonts w:ascii="Times New Roman" w:hAnsi="Times New Roman" w:cs="Times New Roman"/>
          <w:b/>
          <w:bCs/>
          <w:szCs w:val="24"/>
          <w:u w:val="single"/>
        </w:rPr>
      </w:pPr>
      <w:r>
        <w:rPr>
          <w:rFonts w:ascii="Times New Roman" w:hAnsi="Times New Roman" w:cs="Times New Roman"/>
          <w:b/>
          <w:bCs/>
          <w:szCs w:val="24"/>
          <w:u w:val="single"/>
        </w:rPr>
        <w:t>INT 217-INTRODUCTION TO DATA MANAGEMENT</w:t>
      </w:r>
    </w:p>
    <w:p w14:paraId="118B7582" w14:textId="77777777" w:rsidR="00B5126F" w:rsidRDefault="00000000">
      <w:pPr>
        <w:jc w:val="center"/>
        <w:rPr>
          <w:rFonts w:ascii="Times New Roman" w:hAnsi="Times New Roman" w:cs="Times New Roman"/>
          <w:b/>
          <w:bCs/>
          <w:szCs w:val="24"/>
        </w:rPr>
      </w:pPr>
      <w:r>
        <w:rPr>
          <w:rFonts w:ascii="Times New Roman" w:hAnsi="Times New Roman" w:cs="Times New Roman"/>
          <w:b/>
          <w:bCs/>
          <w:szCs w:val="24"/>
        </w:rPr>
        <w:t>PROJECT REPORT</w:t>
      </w:r>
    </w:p>
    <w:p w14:paraId="2E27C390" w14:textId="77777777" w:rsidR="00B5126F" w:rsidRDefault="00000000">
      <w:pPr>
        <w:jc w:val="center"/>
        <w:rPr>
          <w:rFonts w:ascii="Times New Roman" w:hAnsi="Times New Roman" w:cs="Times New Roman"/>
          <w:szCs w:val="24"/>
        </w:rPr>
      </w:pPr>
      <w:r>
        <w:rPr>
          <w:rFonts w:ascii="Times New Roman" w:hAnsi="Times New Roman" w:cs="Times New Roman"/>
          <w:szCs w:val="24"/>
        </w:rPr>
        <w:t xml:space="preserve">(Project Semester </w:t>
      </w:r>
      <w:r>
        <w:rPr>
          <w:rFonts w:ascii="Times New Roman" w:hAnsi="Times New Roman" w:cs="Times New Roman"/>
          <w:szCs w:val="24"/>
          <w:lang w:val="en-US"/>
        </w:rPr>
        <w:t>January-April 2025</w:t>
      </w:r>
      <w:r>
        <w:rPr>
          <w:rFonts w:ascii="Times New Roman" w:hAnsi="Times New Roman" w:cs="Times New Roman"/>
          <w:szCs w:val="24"/>
        </w:rPr>
        <w:t>)</w:t>
      </w:r>
    </w:p>
    <w:p w14:paraId="41DF17B8" w14:textId="77777777" w:rsidR="00922C56" w:rsidRDefault="00922C56" w:rsidP="00922C56">
      <w:r>
        <w:t xml:space="preserve">                                                            </w:t>
      </w:r>
    </w:p>
    <w:p w14:paraId="0DABC4A1" w14:textId="609DD76C" w:rsidR="00B5126F" w:rsidRPr="00922C56" w:rsidRDefault="00922C56" w:rsidP="00922C56">
      <w:r>
        <w:t xml:space="preserve">                                                        </w:t>
      </w:r>
      <w:r w:rsidR="005B786E" w:rsidRPr="00922C56">
        <w:rPr>
          <w:b/>
          <w:bCs/>
        </w:rPr>
        <w:t>Electric Vehicle Registrations</w:t>
      </w:r>
    </w:p>
    <w:p w14:paraId="11A2FF0D" w14:textId="77777777" w:rsidR="00B5126F" w:rsidRDefault="00000000">
      <w:pPr>
        <w:jc w:val="center"/>
        <w:rPr>
          <w:rFonts w:ascii="Times New Roman" w:hAnsi="Times New Roman" w:cs="Times New Roman"/>
          <w:szCs w:val="24"/>
        </w:rPr>
      </w:pPr>
      <w:r>
        <w:rPr>
          <w:rFonts w:ascii="Times New Roman" w:hAnsi="Times New Roman" w:cs="Times New Roman"/>
          <w:szCs w:val="24"/>
        </w:rPr>
        <w:t>Submitted by</w:t>
      </w:r>
    </w:p>
    <w:p w14:paraId="351F4FCB" w14:textId="6BCBD56A" w:rsidR="00B5126F" w:rsidRDefault="005B786E">
      <w:pPr>
        <w:jc w:val="center"/>
        <w:rPr>
          <w:rFonts w:ascii="Times New Roman" w:hAnsi="Times New Roman" w:cs="Times New Roman"/>
          <w:b/>
          <w:bCs/>
          <w:szCs w:val="24"/>
        </w:rPr>
      </w:pPr>
      <w:r>
        <w:rPr>
          <w:rFonts w:ascii="Times New Roman" w:hAnsi="Times New Roman" w:cs="Times New Roman"/>
          <w:b/>
          <w:bCs/>
          <w:szCs w:val="24"/>
        </w:rPr>
        <w:t>PRACHI</w:t>
      </w:r>
    </w:p>
    <w:p w14:paraId="28B1134C" w14:textId="3F8337A7" w:rsidR="00B5126F" w:rsidRDefault="00000000">
      <w:pPr>
        <w:jc w:val="center"/>
        <w:rPr>
          <w:rFonts w:ascii="Times New Roman" w:hAnsi="Times New Roman" w:cs="Times New Roman"/>
          <w:bCs/>
          <w:szCs w:val="24"/>
        </w:rPr>
      </w:pPr>
      <w:r>
        <w:rPr>
          <w:rFonts w:ascii="Times New Roman" w:hAnsi="Times New Roman" w:cs="Times New Roman"/>
          <w:bCs/>
          <w:szCs w:val="24"/>
        </w:rPr>
        <w:t>Registration No: 123</w:t>
      </w:r>
      <w:r w:rsidR="005B786E">
        <w:rPr>
          <w:rFonts w:ascii="Times New Roman" w:hAnsi="Times New Roman" w:cs="Times New Roman"/>
          <w:bCs/>
          <w:szCs w:val="24"/>
        </w:rPr>
        <w:t>03766</w:t>
      </w:r>
    </w:p>
    <w:p w14:paraId="2C3E1371" w14:textId="38E4E072" w:rsidR="00B5126F" w:rsidRDefault="00000000">
      <w:pPr>
        <w:jc w:val="center"/>
        <w:rPr>
          <w:rFonts w:ascii="Times New Roman" w:hAnsi="Times New Roman" w:cs="Times New Roman"/>
          <w:bCs/>
          <w:szCs w:val="24"/>
        </w:rPr>
      </w:pPr>
      <w:r>
        <w:rPr>
          <w:rFonts w:ascii="Times New Roman" w:hAnsi="Times New Roman" w:cs="Times New Roman"/>
          <w:bCs/>
          <w:szCs w:val="24"/>
        </w:rPr>
        <w:t>Programme and Section: K23</w:t>
      </w:r>
      <w:r w:rsidR="005B786E">
        <w:rPr>
          <w:rFonts w:ascii="Times New Roman" w:hAnsi="Times New Roman" w:cs="Times New Roman"/>
          <w:bCs/>
          <w:szCs w:val="24"/>
        </w:rPr>
        <w:t>GW</w:t>
      </w:r>
    </w:p>
    <w:p w14:paraId="647C9ECE" w14:textId="27FACB06" w:rsidR="00B5126F" w:rsidRDefault="00000000">
      <w:pPr>
        <w:jc w:val="center"/>
        <w:rPr>
          <w:rFonts w:ascii="Times New Roman" w:hAnsi="Times New Roman" w:cs="Times New Roman"/>
          <w:bCs/>
          <w:szCs w:val="24"/>
        </w:rPr>
      </w:pPr>
      <w:r>
        <w:rPr>
          <w:rFonts w:ascii="Times New Roman" w:hAnsi="Times New Roman" w:cs="Times New Roman"/>
          <w:bCs/>
          <w:szCs w:val="24"/>
        </w:rPr>
        <w:t>Course Code: INT 217</w:t>
      </w:r>
    </w:p>
    <w:p w14:paraId="1BE52CFD" w14:textId="77777777" w:rsidR="00B5126F" w:rsidRDefault="00000000">
      <w:pPr>
        <w:rPr>
          <w:rFonts w:ascii="Times New Roman" w:hAnsi="Times New Roman" w:cs="Times New Roman"/>
          <w:szCs w:val="24"/>
        </w:rPr>
      </w:pPr>
      <w:r>
        <w:rPr>
          <w:rFonts w:ascii="Times New Roman" w:hAnsi="Times New Roman" w:cs="Times New Roman"/>
          <w:szCs w:val="24"/>
        </w:rPr>
        <w:t xml:space="preserve"> </w:t>
      </w:r>
    </w:p>
    <w:p w14:paraId="41FBABD2" w14:textId="77777777" w:rsidR="00B5126F" w:rsidRDefault="00000000">
      <w:pPr>
        <w:jc w:val="center"/>
        <w:rPr>
          <w:rFonts w:ascii="Times New Roman" w:hAnsi="Times New Roman" w:cs="Times New Roman"/>
          <w:szCs w:val="24"/>
        </w:rPr>
      </w:pPr>
      <w:r>
        <w:rPr>
          <w:rFonts w:ascii="SimSun" w:eastAsia="SimSun" w:hAnsi="SimSun" w:cs="SimSun"/>
          <w:noProof/>
          <w:szCs w:val="24"/>
        </w:rPr>
        <w:drawing>
          <wp:inline distT="0" distB="0" distL="114300" distR="114300" wp14:anchorId="3C1A8413" wp14:editId="604996C8">
            <wp:extent cx="4774565" cy="2407920"/>
            <wp:effectExtent l="0" t="0" r="10795" b="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11"/>
                    <a:stretch>
                      <a:fillRect/>
                    </a:stretch>
                  </pic:blipFill>
                  <pic:spPr>
                    <a:xfrm>
                      <a:off x="0" y="0"/>
                      <a:ext cx="4774565" cy="2407920"/>
                    </a:xfrm>
                    <a:prstGeom prst="rect">
                      <a:avLst/>
                    </a:prstGeom>
                    <a:noFill/>
                    <a:ln w="9525">
                      <a:noFill/>
                    </a:ln>
                  </pic:spPr>
                </pic:pic>
              </a:graphicData>
            </a:graphic>
          </wp:inline>
        </w:drawing>
      </w:r>
    </w:p>
    <w:p w14:paraId="6EFB5CD2" w14:textId="77777777" w:rsidR="00B5126F" w:rsidRDefault="00B5126F">
      <w:pPr>
        <w:rPr>
          <w:rFonts w:ascii="Times New Roman" w:hAnsi="Times New Roman" w:cs="Times New Roman"/>
          <w:szCs w:val="24"/>
        </w:rPr>
      </w:pPr>
    </w:p>
    <w:p w14:paraId="3C24D3B5" w14:textId="77777777" w:rsidR="00B5126F" w:rsidRDefault="00000000">
      <w:pPr>
        <w:rPr>
          <w:rFonts w:ascii="Times New Roman" w:hAnsi="Times New Roman" w:cs="Times New Roman"/>
          <w:szCs w:val="24"/>
        </w:rPr>
      </w:pPr>
      <w:r>
        <w:rPr>
          <w:rFonts w:ascii="Times New Roman" w:hAnsi="Times New Roman" w:cs="Times New Roman"/>
          <w:szCs w:val="24"/>
        </w:rPr>
        <w:t xml:space="preserve">                                  </w:t>
      </w:r>
    </w:p>
    <w:p w14:paraId="6BDAA47D" w14:textId="77777777" w:rsidR="00B5126F" w:rsidRDefault="00B5126F">
      <w:pPr>
        <w:jc w:val="center"/>
        <w:rPr>
          <w:rFonts w:ascii="Times New Roman" w:hAnsi="Times New Roman" w:cs="Times New Roman"/>
          <w:szCs w:val="24"/>
        </w:rPr>
      </w:pPr>
    </w:p>
    <w:p w14:paraId="3DE5322B" w14:textId="77777777" w:rsidR="00B5126F" w:rsidRDefault="00000000">
      <w:pPr>
        <w:rPr>
          <w:rFonts w:ascii="Times New Roman" w:hAnsi="Times New Roman" w:cs="Times New Roman"/>
          <w:szCs w:val="24"/>
        </w:rPr>
      </w:pPr>
      <w:r>
        <w:rPr>
          <w:rFonts w:ascii="Times New Roman" w:hAnsi="Times New Roman" w:cs="Times New Roman"/>
          <w:szCs w:val="24"/>
        </w:rPr>
        <w:t xml:space="preserve">                 </w:t>
      </w:r>
    </w:p>
    <w:p w14:paraId="1CC25EAF" w14:textId="77777777" w:rsidR="00B5126F" w:rsidRDefault="00B5126F">
      <w:pPr>
        <w:rPr>
          <w:rFonts w:ascii="Times New Roman" w:hAnsi="Times New Roman" w:cs="Times New Roman"/>
          <w:szCs w:val="24"/>
        </w:rPr>
      </w:pPr>
    </w:p>
    <w:p w14:paraId="67B728DA" w14:textId="77777777" w:rsidR="00B5126F" w:rsidRDefault="00B5126F">
      <w:pPr>
        <w:rPr>
          <w:rFonts w:ascii="Times New Roman" w:hAnsi="Times New Roman" w:cs="Times New Roman"/>
          <w:szCs w:val="24"/>
        </w:rPr>
      </w:pPr>
    </w:p>
    <w:p w14:paraId="78A725C2" w14:textId="77777777" w:rsidR="00B5126F" w:rsidRDefault="00B5126F">
      <w:pPr>
        <w:rPr>
          <w:rFonts w:ascii="Times New Roman" w:hAnsi="Times New Roman" w:cs="Times New Roman"/>
          <w:szCs w:val="24"/>
        </w:rPr>
      </w:pPr>
    </w:p>
    <w:p w14:paraId="3F607944" w14:textId="77777777" w:rsidR="00B5126F" w:rsidRDefault="00B5126F">
      <w:pPr>
        <w:rPr>
          <w:rFonts w:ascii="Times New Roman" w:hAnsi="Times New Roman" w:cs="Times New Roman"/>
          <w:szCs w:val="24"/>
        </w:rPr>
      </w:pPr>
    </w:p>
    <w:p w14:paraId="7318EDDB" w14:textId="77777777" w:rsidR="00B5126F" w:rsidRDefault="00B5126F">
      <w:pPr>
        <w:rPr>
          <w:rFonts w:ascii="Times New Roman" w:hAnsi="Times New Roman" w:cs="Times New Roman"/>
          <w:szCs w:val="24"/>
        </w:rPr>
      </w:pPr>
    </w:p>
    <w:p w14:paraId="1E69E7B1" w14:textId="77777777" w:rsidR="00B5126F" w:rsidRDefault="00B5126F">
      <w:pPr>
        <w:rPr>
          <w:rFonts w:ascii="Times New Roman" w:hAnsi="Times New Roman" w:cs="Times New Roman"/>
          <w:szCs w:val="24"/>
        </w:rPr>
      </w:pPr>
    </w:p>
    <w:p w14:paraId="5FEA31F6" w14:textId="77777777" w:rsidR="00B5126F" w:rsidRDefault="00B5126F">
      <w:pPr>
        <w:rPr>
          <w:rFonts w:ascii="Times New Roman" w:hAnsi="Times New Roman" w:cs="Times New Roman"/>
          <w:szCs w:val="24"/>
        </w:rPr>
      </w:pPr>
    </w:p>
    <w:p w14:paraId="368BA134" w14:textId="77777777" w:rsidR="00B5126F" w:rsidRDefault="00B5126F">
      <w:pPr>
        <w:rPr>
          <w:rFonts w:ascii="Times New Roman" w:hAnsi="Times New Roman" w:cs="Times New Roman"/>
          <w:szCs w:val="24"/>
        </w:rPr>
      </w:pPr>
    </w:p>
    <w:p w14:paraId="25B424E1" w14:textId="77777777" w:rsidR="00B5126F" w:rsidRDefault="00B5126F">
      <w:pPr>
        <w:rPr>
          <w:rFonts w:ascii="Times New Roman" w:hAnsi="Times New Roman" w:cs="Times New Roman"/>
          <w:szCs w:val="24"/>
        </w:rPr>
      </w:pPr>
    </w:p>
    <w:p w14:paraId="0AF78F2D" w14:textId="77777777" w:rsidR="00B5126F" w:rsidRDefault="00000000">
      <w:pPr>
        <w:jc w:val="center"/>
        <w:rPr>
          <w:rFonts w:ascii="Times New Roman" w:hAnsi="Times New Roman" w:cs="Times New Roman"/>
          <w:szCs w:val="24"/>
        </w:rPr>
      </w:pPr>
      <w:r>
        <w:rPr>
          <w:rFonts w:ascii="Times New Roman" w:hAnsi="Times New Roman" w:cs="Times New Roman"/>
          <w:szCs w:val="24"/>
        </w:rPr>
        <w:t>Under the Guidance of</w:t>
      </w:r>
    </w:p>
    <w:p w14:paraId="563C771B" w14:textId="77777777" w:rsidR="00B5126F" w:rsidRDefault="00B5126F">
      <w:pPr>
        <w:jc w:val="center"/>
        <w:rPr>
          <w:rFonts w:ascii="Times New Roman" w:hAnsi="Times New Roman" w:cs="Times New Roman"/>
          <w:b/>
          <w:bCs/>
          <w:szCs w:val="24"/>
        </w:rPr>
      </w:pPr>
    </w:p>
    <w:p w14:paraId="68B224C4" w14:textId="58906B70" w:rsidR="00B5126F" w:rsidRDefault="005B786E">
      <w:pPr>
        <w:jc w:val="center"/>
        <w:rPr>
          <w:rFonts w:ascii="Times New Roman" w:hAnsi="Times New Roman" w:cs="Times New Roman"/>
          <w:b/>
          <w:bCs/>
          <w:szCs w:val="24"/>
        </w:rPr>
      </w:pPr>
      <w:r>
        <w:rPr>
          <w:rFonts w:ascii="Times New Roman" w:hAnsi="Times New Roman" w:cs="Times New Roman"/>
          <w:b/>
          <w:bCs/>
          <w:szCs w:val="24"/>
        </w:rPr>
        <w:t>Ms. Baljinder Kaur (UID: 27952)</w:t>
      </w:r>
    </w:p>
    <w:p w14:paraId="15396ADE" w14:textId="77777777" w:rsidR="00B5126F" w:rsidRDefault="00000000">
      <w:pPr>
        <w:jc w:val="center"/>
        <w:rPr>
          <w:rFonts w:ascii="Times New Roman" w:hAnsi="Times New Roman" w:cs="Times New Roman"/>
          <w:b/>
          <w:bCs/>
          <w:szCs w:val="24"/>
        </w:rPr>
      </w:pPr>
      <w:r>
        <w:rPr>
          <w:rFonts w:ascii="Times New Roman" w:hAnsi="Times New Roman" w:cs="Times New Roman"/>
          <w:b/>
          <w:bCs/>
          <w:szCs w:val="24"/>
        </w:rPr>
        <w:t>Discipline of CSE/IT</w:t>
      </w:r>
    </w:p>
    <w:p w14:paraId="56C57D32" w14:textId="77777777" w:rsidR="00B5126F" w:rsidRDefault="00000000">
      <w:pPr>
        <w:jc w:val="center"/>
        <w:rPr>
          <w:rFonts w:ascii="Times New Roman" w:hAnsi="Times New Roman" w:cs="Times New Roman"/>
          <w:b/>
          <w:bCs/>
          <w:szCs w:val="24"/>
        </w:rPr>
      </w:pPr>
      <w:r>
        <w:rPr>
          <w:rFonts w:ascii="Times New Roman" w:hAnsi="Times New Roman" w:cs="Times New Roman"/>
          <w:b/>
          <w:bCs/>
          <w:szCs w:val="24"/>
        </w:rPr>
        <w:t>Lovely School  Of  Computer Science And Engineering</w:t>
      </w:r>
    </w:p>
    <w:p w14:paraId="7160C9FE" w14:textId="77777777" w:rsidR="00B5126F" w:rsidRDefault="00000000">
      <w:pPr>
        <w:jc w:val="center"/>
        <w:rPr>
          <w:rFonts w:ascii="Times New Roman" w:hAnsi="Times New Roman" w:cs="Times New Roman"/>
          <w:b/>
          <w:bCs/>
          <w:szCs w:val="24"/>
        </w:rPr>
      </w:pPr>
      <w:r>
        <w:rPr>
          <w:rFonts w:ascii="Times New Roman" w:hAnsi="Times New Roman" w:cs="Times New Roman"/>
          <w:b/>
          <w:bCs/>
          <w:szCs w:val="24"/>
        </w:rPr>
        <w:t>Lovely Professional University, Phagwara</w:t>
      </w:r>
    </w:p>
    <w:p w14:paraId="29320585" w14:textId="77777777" w:rsidR="00B5126F" w:rsidRDefault="00B5126F">
      <w:pPr>
        <w:jc w:val="center"/>
        <w:rPr>
          <w:rFonts w:ascii="Times New Roman" w:hAnsi="Times New Roman" w:cs="Times New Roman"/>
          <w:b/>
          <w:bCs/>
          <w:szCs w:val="24"/>
        </w:rPr>
      </w:pPr>
    </w:p>
    <w:p w14:paraId="7F0A76AF" w14:textId="77777777" w:rsidR="00B5126F" w:rsidRDefault="00B5126F">
      <w:pPr>
        <w:jc w:val="center"/>
        <w:rPr>
          <w:rFonts w:ascii="Times New Roman" w:hAnsi="Times New Roman" w:cs="Times New Roman"/>
          <w:b/>
          <w:bCs/>
          <w:szCs w:val="24"/>
        </w:rPr>
      </w:pPr>
    </w:p>
    <w:p w14:paraId="4F7820B1" w14:textId="77777777" w:rsidR="00B5126F" w:rsidRDefault="00B5126F">
      <w:pPr>
        <w:jc w:val="center"/>
        <w:rPr>
          <w:rFonts w:ascii="Times New Roman" w:hAnsi="Times New Roman" w:cs="Times New Roman"/>
          <w:b/>
          <w:bCs/>
          <w:szCs w:val="24"/>
        </w:rPr>
      </w:pPr>
    </w:p>
    <w:p w14:paraId="4E8B0FB9" w14:textId="77777777" w:rsidR="00B5126F" w:rsidRDefault="00B5126F">
      <w:pPr>
        <w:jc w:val="center"/>
        <w:rPr>
          <w:rFonts w:ascii="Times New Roman" w:hAnsi="Times New Roman" w:cs="Times New Roman"/>
          <w:b/>
          <w:bCs/>
          <w:szCs w:val="24"/>
        </w:rPr>
      </w:pPr>
    </w:p>
    <w:p w14:paraId="47E71BDA" w14:textId="77777777" w:rsidR="00B5126F" w:rsidRDefault="00B5126F">
      <w:pPr>
        <w:jc w:val="center"/>
        <w:rPr>
          <w:rFonts w:ascii="Times New Roman" w:hAnsi="Times New Roman" w:cs="Times New Roman"/>
          <w:b/>
          <w:bCs/>
          <w:szCs w:val="24"/>
        </w:rPr>
      </w:pPr>
    </w:p>
    <w:p w14:paraId="08244667" w14:textId="77777777" w:rsidR="00B5126F" w:rsidRDefault="00B5126F">
      <w:pPr>
        <w:jc w:val="center"/>
        <w:rPr>
          <w:rFonts w:ascii="Times New Roman" w:hAnsi="Times New Roman" w:cs="Times New Roman"/>
          <w:b/>
          <w:bCs/>
          <w:szCs w:val="24"/>
        </w:rPr>
      </w:pPr>
    </w:p>
    <w:p w14:paraId="72AD867A" w14:textId="77777777" w:rsidR="00B5126F" w:rsidRDefault="00B5126F">
      <w:pPr>
        <w:jc w:val="center"/>
        <w:rPr>
          <w:rFonts w:ascii="Times New Roman" w:hAnsi="Times New Roman" w:cs="Times New Roman"/>
          <w:b/>
          <w:bCs/>
          <w:szCs w:val="24"/>
        </w:rPr>
      </w:pPr>
    </w:p>
    <w:p w14:paraId="060CE4D8" w14:textId="77777777" w:rsidR="00B5126F" w:rsidRDefault="00B5126F">
      <w:pPr>
        <w:jc w:val="center"/>
        <w:rPr>
          <w:rFonts w:ascii="Times New Roman" w:hAnsi="Times New Roman" w:cs="Times New Roman"/>
          <w:b/>
          <w:bCs/>
          <w:szCs w:val="24"/>
        </w:rPr>
      </w:pPr>
    </w:p>
    <w:p w14:paraId="37B3E2F3" w14:textId="77777777" w:rsidR="00B5126F" w:rsidRDefault="00B5126F">
      <w:pPr>
        <w:jc w:val="center"/>
        <w:rPr>
          <w:rFonts w:ascii="Times New Roman" w:hAnsi="Times New Roman" w:cs="Times New Roman"/>
          <w:b/>
          <w:bCs/>
          <w:szCs w:val="24"/>
        </w:rPr>
      </w:pPr>
    </w:p>
    <w:p w14:paraId="0B164BC3" w14:textId="77777777" w:rsidR="00B5126F" w:rsidRDefault="00B5126F">
      <w:pPr>
        <w:jc w:val="center"/>
        <w:rPr>
          <w:rFonts w:ascii="Times New Roman" w:hAnsi="Times New Roman" w:cs="Times New Roman"/>
          <w:b/>
          <w:bCs/>
          <w:szCs w:val="24"/>
        </w:rPr>
      </w:pPr>
    </w:p>
    <w:p w14:paraId="71653641" w14:textId="77777777" w:rsidR="00B5126F" w:rsidRDefault="00B5126F">
      <w:pPr>
        <w:jc w:val="center"/>
        <w:rPr>
          <w:rFonts w:ascii="Times New Roman" w:hAnsi="Times New Roman" w:cs="Times New Roman"/>
          <w:b/>
          <w:bCs/>
          <w:szCs w:val="24"/>
        </w:rPr>
      </w:pPr>
    </w:p>
    <w:p w14:paraId="52DF4137" w14:textId="77777777" w:rsidR="00B5126F" w:rsidRDefault="00B5126F">
      <w:pPr>
        <w:jc w:val="center"/>
        <w:rPr>
          <w:rFonts w:ascii="Times New Roman" w:hAnsi="Times New Roman" w:cs="Times New Roman"/>
          <w:b/>
          <w:bCs/>
          <w:szCs w:val="24"/>
        </w:rPr>
      </w:pPr>
    </w:p>
    <w:p w14:paraId="59D5C082" w14:textId="77777777" w:rsidR="00B5126F" w:rsidRDefault="00B5126F">
      <w:pPr>
        <w:jc w:val="center"/>
        <w:rPr>
          <w:rFonts w:ascii="Times New Roman" w:hAnsi="Times New Roman" w:cs="Times New Roman"/>
          <w:b/>
          <w:bCs/>
          <w:szCs w:val="24"/>
        </w:rPr>
      </w:pPr>
    </w:p>
    <w:p w14:paraId="784719C8" w14:textId="77777777" w:rsidR="00B5126F" w:rsidRDefault="00B5126F">
      <w:pPr>
        <w:jc w:val="center"/>
        <w:rPr>
          <w:rFonts w:ascii="Times New Roman" w:hAnsi="Times New Roman" w:cs="Times New Roman"/>
          <w:b/>
          <w:bCs/>
          <w:szCs w:val="24"/>
        </w:rPr>
      </w:pPr>
    </w:p>
    <w:p w14:paraId="5AB516B3" w14:textId="77777777" w:rsidR="00B5126F" w:rsidRDefault="00B5126F">
      <w:pPr>
        <w:jc w:val="center"/>
        <w:rPr>
          <w:rFonts w:ascii="Times New Roman" w:hAnsi="Times New Roman" w:cs="Times New Roman"/>
          <w:b/>
          <w:bCs/>
          <w:szCs w:val="24"/>
        </w:rPr>
      </w:pPr>
    </w:p>
    <w:p w14:paraId="7034B368" w14:textId="77777777" w:rsidR="00B5126F" w:rsidRDefault="00B5126F">
      <w:pPr>
        <w:jc w:val="center"/>
        <w:rPr>
          <w:rFonts w:ascii="Times New Roman" w:hAnsi="Times New Roman" w:cs="Times New Roman"/>
          <w:b/>
          <w:bCs/>
          <w:szCs w:val="24"/>
        </w:rPr>
      </w:pPr>
    </w:p>
    <w:p w14:paraId="30D38994" w14:textId="77777777" w:rsidR="00B5126F" w:rsidRDefault="00B5126F">
      <w:pPr>
        <w:jc w:val="center"/>
        <w:rPr>
          <w:rFonts w:ascii="Times New Roman" w:hAnsi="Times New Roman" w:cs="Times New Roman"/>
          <w:b/>
          <w:bCs/>
          <w:szCs w:val="24"/>
        </w:rPr>
      </w:pPr>
    </w:p>
    <w:p w14:paraId="3E51C2B7" w14:textId="77777777" w:rsidR="00B5126F" w:rsidRDefault="00B5126F">
      <w:pPr>
        <w:jc w:val="center"/>
        <w:rPr>
          <w:rFonts w:ascii="Times New Roman" w:hAnsi="Times New Roman" w:cs="Times New Roman"/>
          <w:b/>
          <w:bCs/>
          <w:szCs w:val="24"/>
        </w:rPr>
      </w:pPr>
    </w:p>
    <w:p w14:paraId="61A7B90D" w14:textId="77777777" w:rsidR="00B5126F" w:rsidRDefault="00B5126F">
      <w:pPr>
        <w:jc w:val="center"/>
        <w:rPr>
          <w:rFonts w:ascii="Times New Roman" w:hAnsi="Times New Roman" w:cs="Times New Roman"/>
          <w:b/>
          <w:bCs/>
          <w:szCs w:val="24"/>
        </w:rPr>
      </w:pPr>
    </w:p>
    <w:p w14:paraId="7A730801" w14:textId="77777777" w:rsidR="00B5126F" w:rsidRDefault="00B5126F">
      <w:pPr>
        <w:jc w:val="center"/>
        <w:rPr>
          <w:rFonts w:ascii="Times New Roman" w:hAnsi="Times New Roman" w:cs="Times New Roman"/>
          <w:b/>
          <w:bCs/>
          <w:szCs w:val="24"/>
        </w:rPr>
      </w:pPr>
    </w:p>
    <w:p w14:paraId="2A06F7DD" w14:textId="77777777" w:rsidR="00B5126F" w:rsidRDefault="00B5126F">
      <w:pPr>
        <w:jc w:val="center"/>
        <w:rPr>
          <w:rFonts w:ascii="Times New Roman" w:hAnsi="Times New Roman" w:cs="Times New Roman"/>
          <w:b/>
          <w:bCs/>
          <w:szCs w:val="24"/>
        </w:rPr>
      </w:pPr>
    </w:p>
    <w:p w14:paraId="685FA988" w14:textId="77777777" w:rsidR="00B5126F" w:rsidRDefault="00B5126F">
      <w:pPr>
        <w:jc w:val="center"/>
        <w:rPr>
          <w:rFonts w:ascii="Times New Roman" w:hAnsi="Times New Roman" w:cs="Times New Roman"/>
          <w:b/>
          <w:bCs/>
          <w:szCs w:val="24"/>
        </w:rPr>
      </w:pPr>
    </w:p>
    <w:p w14:paraId="38F7B4DA" w14:textId="77777777" w:rsidR="00B5126F" w:rsidRDefault="00B5126F">
      <w:pPr>
        <w:rPr>
          <w:rFonts w:ascii="Times New Roman" w:hAnsi="Times New Roman" w:cs="Times New Roman"/>
          <w:b/>
          <w:bCs/>
          <w:szCs w:val="24"/>
          <w:u w:val="single"/>
          <w:lang w:val="en-US"/>
        </w:rPr>
      </w:pPr>
    </w:p>
    <w:p w14:paraId="11E1DEFF" w14:textId="77777777" w:rsidR="00B5126F" w:rsidRDefault="00000000">
      <w:pPr>
        <w:rPr>
          <w:rFonts w:ascii="Times New Roman" w:hAnsi="Times New Roman" w:cs="Times New Roman"/>
          <w:szCs w:val="24"/>
          <w:u w:val="single"/>
          <w:lang w:val="en-US"/>
        </w:rPr>
      </w:pPr>
      <w:r>
        <w:rPr>
          <w:rFonts w:ascii="Times New Roman" w:hAnsi="Times New Roman" w:cs="Times New Roman"/>
          <w:szCs w:val="24"/>
          <w:u w:val="single"/>
          <w:lang w:val="en-US"/>
        </w:rPr>
        <w:t>DECLARATION</w:t>
      </w:r>
    </w:p>
    <w:p w14:paraId="2134A146" w14:textId="282A0E52" w:rsidR="00B5126F" w:rsidRDefault="00000000">
      <w:pPr>
        <w:jc w:val="both"/>
        <w:rPr>
          <w:rFonts w:ascii="Times New Roman" w:hAnsi="Times New Roman" w:cs="Times New Roman"/>
          <w:szCs w:val="24"/>
        </w:rPr>
      </w:pPr>
      <w:r>
        <w:rPr>
          <w:rFonts w:ascii="Times New Roman" w:hAnsi="Times New Roman" w:cs="Times New Roman"/>
          <w:szCs w:val="24"/>
          <w:u w:val="single"/>
        </w:rPr>
        <w:br/>
      </w:r>
      <w:r>
        <w:rPr>
          <w:rFonts w:ascii="Times New Roman" w:hAnsi="Times New Roman" w:cs="Times New Roman"/>
          <w:szCs w:val="24"/>
        </w:rPr>
        <w:t xml:space="preserve">I, </w:t>
      </w:r>
      <w:r w:rsidR="005B786E">
        <w:rPr>
          <w:rFonts w:ascii="Times New Roman" w:hAnsi="Times New Roman" w:cs="Times New Roman"/>
          <w:szCs w:val="24"/>
        </w:rPr>
        <w:t>PRACHI</w:t>
      </w:r>
      <w:r>
        <w:rPr>
          <w:rFonts w:ascii="Times New Roman" w:hAnsi="Times New Roman" w:cs="Times New Roman"/>
          <w:szCs w:val="24"/>
        </w:rPr>
        <w:t xml:space="preserve">, a student of </w:t>
      </w:r>
      <w:proofErr w:type="spellStart"/>
      <w:proofErr w:type="gramStart"/>
      <w:r>
        <w:rPr>
          <w:rFonts w:ascii="Times New Roman" w:hAnsi="Times New Roman" w:cs="Times New Roman"/>
          <w:szCs w:val="24"/>
        </w:rPr>
        <w:t>B</w:t>
      </w:r>
      <w:r w:rsidR="004E7C19">
        <w:rPr>
          <w:rFonts w:ascii="Times New Roman" w:hAnsi="Times New Roman" w:cs="Times New Roman"/>
          <w:szCs w:val="24"/>
        </w:rPr>
        <w:t>.</w:t>
      </w:r>
      <w:r>
        <w:rPr>
          <w:rFonts w:ascii="Times New Roman" w:hAnsi="Times New Roman" w:cs="Times New Roman"/>
          <w:szCs w:val="24"/>
        </w:rPr>
        <w:t>Tech</w:t>
      </w:r>
      <w:proofErr w:type="spellEnd"/>
      <w:proofErr w:type="gramEnd"/>
      <w:r>
        <w:rPr>
          <w:rFonts w:ascii="Times New Roman" w:hAnsi="Times New Roman" w:cs="Times New Roman"/>
          <w:szCs w:val="24"/>
        </w:rPr>
        <w:t xml:space="preserve"> under the CSE/IT Discipline at Lovely Professional University, Punjab, hereby declare that the project work entitled “</w:t>
      </w:r>
      <w:r w:rsidR="005B786E" w:rsidRPr="005B786E">
        <w:rPr>
          <w:rFonts w:ascii="Times New Roman" w:hAnsi="Times New Roman" w:cs="Times New Roman"/>
          <w:szCs w:val="24"/>
        </w:rPr>
        <w:t>Electric Vehicle Registrations</w:t>
      </w:r>
      <w:r>
        <w:rPr>
          <w:rFonts w:ascii="Times New Roman" w:hAnsi="Times New Roman" w:cs="Times New Roman"/>
          <w:szCs w:val="24"/>
        </w:rPr>
        <w:t>”</w:t>
      </w:r>
      <w:r>
        <w:rPr>
          <w:rFonts w:ascii="Times New Roman" w:hAnsi="Times New Roman" w:cs="Times New Roman"/>
          <w:szCs w:val="24"/>
        </w:rPr>
        <w:br/>
        <w:t>submitted in partial fulfilment of the course INT217, is the result of my own intensive work. The content in this report is original, genuine, and has not been copied from any unauthorized source. All efforts and data analysis have been conducted with sincerity and academic integrity.</w:t>
      </w:r>
    </w:p>
    <w:p w14:paraId="7B1BBC97" w14:textId="77777777" w:rsidR="00B5126F" w:rsidRDefault="00000000">
      <w:pPr>
        <w:rPr>
          <w:rFonts w:ascii="Times New Roman" w:hAnsi="Times New Roman" w:cs="Times New Roman"/>
          <w:szCs w:val="24"/>
          <w:lang w:val="en-US"/>
        </w:rPr>
      </w:pPr>
      <w:r>
        <w:rPr>
          <w:rFonts w:ascii="Times New Roman" w:hAnsi="Times New Roman" w:cs="Times New Roman"/>
          <w:szCs w:val="24"/>
          <w:lang w:val="en-US"/>
        </w:rPr>
        <w:tab/>
        <w:t xml:space="preserve"> </w:t>
      </w:r>
    </w:p>
    <w:p w14:paraId="721ED59A" w14:textId="77777777" w:rsidR="00B5126F" w:rsidRDefault="00000000">
      <w:pPr>
        <w:rPr>
          <w:rFonts w:ascii="Times New Roman" w:hAnsi="Times New Roman" w:cs="Times New Roman"/>
          <w:szCs w:val="24"/>
          <w:lang w:val="en-US"/>
        </w:rPr>
      </w:pPr>
      <w:r>
        <w:rPr>
          <w:rFonts w:ascii="Times New Roman" w:hAnsi="Times New Roman" w:cs="Times New Roman"/>
          <w:szCs w:val="24"/>
          <w:lang w:val="en-US"/>
        </w:rPr>
        <w:t xml:space="preserve"> </w:t>
      </w:r>
    </w:p>
    <w:p w14:paraId="23F572C1" w14:textId="77777777" w:rsidR="00B5126F" w:rsidRDefault="00000000">
      <w:pPr>
        <w:rPr>
          <w:rFonts w:ascii="Times New Roman" w:hAnsi="Times New Roman" w:cs="Times New Roman"/>
          <w:szCs w:val="24"/>
          <w:lang w:val="en-US"/>
        </w:rPr>
      </w:pPr>
      <w:r>
        <w:rPr>
          <w:rFonts w:ascii="Times New Roman" w:hAnsi="Times New Roman" w:cs="Times New Roman"/>
          <w:szCs w:val="24"/>
          <w:lang w:val="en-US"/>
        </w:rPr>
        <w:t>Date:1</w:t>
      </w:r>
      <w:r>
        <w:rPr>
          <w:rFonts w:ascii="Times New Roman" w:hAnsi="Times New Roman" w:cs="Times New Roman"/>
          <w:szCs w:val="24"/>
        </w:rPr>
        <w:t>2</w:t>
      </w:r>
      <w:r>
        <w:rPr>
          <w:rFonts w:ascii="Times New Roman" w:hAnsi="Times New Roman" w:cs="Times New Roman"/>
          <w:szCs w:val="24"/>
          <w:lang w:val="en-US"/>
        </w:rPr>
        <w:t>-April-2025                                                                Signature:</w:t>
      </w:r>
    </w:p>
    <w:p w14:paraId="1A4008B1" w14:textId="5165858F" w:rsidR="00B5126F" w:rsidRDefault="00000000">
      <w:pPr>
        <w:tabs>
          <w:tab w:val="left" w:pos="720"/>
          <w:tab w:val="left" w:pos="1440"/>
          <w:tab w:val="left" w:pos="2160"/>
          <w:tab w:val="left" w:pos="2880"/>
          <w:tab w:val="left" w:pos="3600"/>
          <w:tab w:val="left" w:pos="4320"/>
          <w:tab w:val="left" w:pos="5040"/>
          <w:tab w:val="left" w:pos="5760"/>
          <w:tab w:val="left" w:pos="6480"/>
          <w:tab w:val="left" w:pos="7200"/>
        </w:tabs>
        <w:rPr>
          <w:rFonts w:ascii="Times New Roman" w:hAnsi="Times New Roman" w:cs="Times New Roman"/>
          <w:szCs w:val="24"/>
          <w:lang w:val="en-US"/>
        </w:rPr>
      </w:pPr>
      <w:r>
        <w:rPr>
          <w:rFonts w:ascii="Times New Roman" w:hAnsi="Times New Roman" w:cs="Times New Roman"/>
          <w:szCs w:val="24"/>
          <w:lang w:val="en-US"/>
        </w:rPr>
        <w:t>Registration No: 123</w:t>
      </w:r>
      <w:r w:rsidR="005B786E">
        <w:rPr>
          <w:rFonts w:ascii="Times New Roman" w:hAnsi="Times New Roman" w:cs="Times New Roman"/>
          <w:szCs w:val="24"/>
          <w:lang w:val="en-US"/>
        </w:rPr>
        <w:t>03766</w:t>
      </w:r>
      <w:r>
        <w:rPr>
          <w:rFonts w:ascii="Times New Roman" w:hAnsi="Times New Roman" w:cs="Times New Roman"/>
          <w:szCs w:val="24"/>
          <w:lang w:val="en-US"/>
        </w:rPr>
        <w:tab/>
      </w:r>
      <w:r>
        <w:rPr>
          <w:rFonts w:ascii="Times New Roman" w:hAnsi="Times New Roman" w:cs="Times New Roman"/>
          <w:szCs w:val="24"/>
          <w:lang w:val="en-US"/>
        </w:rPr>
        <w:tab/>
        <w:t xml:space="preserve">     </w:t>
      </w:r>
      <w:r>
        <w:rPr>
          <w:rFonts w:ascii="Times New Roman" w:hAnsi="Times New Roman" w:cs="Times New Roman"/>
          <w:szCs w:val="24"/>
          <w:lang w:val="en-US"/>
        </w:rPr>
        <w:tab/>
        <w:t xml:space="preserve"> Name of the student: </w:t>
      </w:r>
      <w:r>
        <w:rPr>
          <w:rFonts w:ascii="Times New Roman" w:hAnsi="Times New Roman" w:cs="Times New Roman"/>
          <w:szCs w:val="24"/>
          <w:lang w:val="en-US"/>
        </w:rPr>
        <w:tab/>
      </w:r>
      <w:r w:rsidR="005B786E">
        <w:rPr>
          <w:rFonts w:ascii="Times New Roman" w:hAnsi="Times New Roman" w:cs="Times New Roman"/>
          <w:szCs w:val="24"/>
        </w:rPr>
        <w:t>PRACHI</w:t>
      </w:r>
    </w:p>
    <w:p w14:paraId="259A3915" w14:textId="77777777" w:rsidR="00B5126F" w:rsidRDefault="00B5126F">
      <w:pPr>
        <w:rPr>
          <w:rFonts w:ascii="Times New Roman" w:hAnsi="Times New Roman" w:cs="Times New Roman"/>
          <w:szCs w:val="24"/>
          <w:lang w:val="en-US"/>
        </w:rPr>
      </w:pPr>
    </w:p>
    <w:p w14:paraId="288C98BF" w14:textId="77777777" w:rsidR="00B5126F" w:rsidRDefault="00B5126F">
      <w:pPr>
        <w:rPr>
          <w:rFonts w:ascii="Times New Roman" w:hAnsi="Times New Roman" w:cs="Times New Roman"/>
          <w:szCs w:val="24"/>
          <w:lang w:val="en-US"/>
        </w:rPr>
      </w:pPr>
    </w:p>
    <w:p w14:paraId="34CCA11E" w14:textId="77777777" w:rsidR="00B5126F" w:rsidRDefault="00B5126F">
      <w:pPr>
        <w:rPr>
          <w:rFonts w:ascii="Times New Roman" w:hAnsi="Times New Roman" w:cs="Times New Roman"/>
          <w:szCs w:val="24"/>
          <w:lang w:val="en-US"/>
        </w:rPr>
      </w:pPr>
    </w:p>
    <w:p w14:paraId="294DCB8D" w14:textId="77777777" w:rsidR="00B5126F" w:rsidRDefault="00B5126F">
      <w:pPr>
        <w:rPr>
          <w:rFonts w:ascii="Times New Roman" w:hAnsi="Times New Roman" w:cs="Times New Roman"/>
          <w:szCs w:val="24"/>
          <w:lang w:val="en-US"/>
        </w:rPr>
      </w:pPr>
    </w:p>
    <w:p w14:paraId="288696EC" w14:textId="77777777" w:rsidR="00B5126F" w:rsidRDefault="00B5126F">
      <w:pPr>
        <w:rPr>
          <w:rFonts w:ascii="Times New Roman" w:hAnsi="Times New Roman" w:cs="Times New Roman"/>
          <w:szCs w:val="24"/>
          <w:lang w:val="en-US"/>
        </w:rPr>
      </w:pPr>
    </w:p>
    <w:p w14:paraId="4E58A623" w14:textId="77777777" w:rsidR="00B5126F" w:rsidRDefault="00B5126F">
      <w:pPr>
        <w:rPr>
          <w:rFonts w:ascii="Times New Roman" w:hAnsi="Times New Roman" w:cs="Times New Roman"/>
          <w:szCs w:val="24"/>
          <w:lang w:val="en-US"/>
        </w:rPr>
      </w:pPr>
    </w:p>
    <w:p w14:paraId="39EA74B7" w14:textId="77777777" w:rsidR="00B5126F" w:rsidRDefault="00B5126F">
      <w:pPr>
        <w:rPr>
          <w:rFonts w:ascii="Times New Roman" w:hAnsi="Times New Roman" w:cs="Times New Roman"/>
          <w:szCs w:val="24"/>
          <w:lang w:val="en-US"/>
        </w:rPr>
      </w:pPr>
    </w:p>
    <w:p w14:paraId="728C6ED0" w14:textId="77777777" w:rsidR="00B5126F" w:rsidRDefault="00B5126F">
      <w:pPr>
        <w:rPr>
          <w:rFonts w:ascii="Times New Roman" w:hAnsi="Times New Roman" w:cs="Times New Roman"/>
          <w:szCs w:val="24"/>
          <w:lang w:val="en-US"/>
        </w:rPr>
      </w:pPr>
    </w:p>
    <w:p w14:paraId="108415B4" w14:textId="77777777" w:rsidR="00B5126F" w:rsidRDefault="00B5126F">
      <w:pPr>
        <w:rPr>
          <w:rFonts w:ascii="Times New Roman" w:hAnsi="Times New Roman" w:cs="Times New Roman"/>
          <w:szCs w:val="24"/>
          <w:lang w:val="en-US"/>
        </w:rPr>
      </w:pPr>
    </w:p>
    <w:p w14:paraId="364162D9" w14:textId="77777777" w:rsidR="00B5126F" w:rsidRDefault="00B5126F">
      <w:pPr>
        <w:rPr>
          <w:rFonts w:ascii="Times New Roman" w:hAnsi="Times New Roman" w:cs="Times New Roman"/>
          <w:szCs w:val="24"/>
          <w:lang w:val="en-US"/>
        </w:rPr>
      </w:pPr>
    </w:p>
    <w:p w14:paraId="0579EB1D" w14:textId="77777777" w:rsidR="00B5126F" w:rsidRDefault="00B5126F">
      <w:pPr>
        <w:rPr>
          <w:rFonts w:ascii="Times New Roman" w:hAnsi="Times New Roman" w:cs="Times New Roman"/>
          <w:szCs w:val="24"/>
          <w:lang w:val="en-US"/>
        </w:rPr>
      </w:pPr>
    </w:p>
    <w:p w14:paraId="313D6791" w14:textId="77777777" w:rsidR="00B5126F" w:rsidRDefault="00B5126F">
      <w:pPr>
        <w:rPr>
          <w:rFonts w:ascii="Times New Roman" w:hAnsi="Times New Roman" w:cs="Times New Roman"/>
          <w:szCs w:val="24"/>
          <w:lang w:val="en-US"/>
        </w:rPr>
      </w:pPr>
    </w:p>
    <w:p w14:paraId="1BBAE9B7" w14:textId="77777777" w:rsidR="00B5126F" w:rsidRDefault="00B5126F">
      <w:pPr>
        <w:rPr>
          <w:rFonts w:ascii="Times New Roman" w:hAnsi="Times New Roman" w:cs="Times New Roman"/>
          <w:szCs w:val="24"/>
          <w:lang w:val="en-US"/>
        </w:rPr>
      </w:pPr>
    </w:p>
    <w:p w14:paraId="6CA4C242" w14:textId="77777777" w:rsidR="00B5126F" w:rsidRDefault="00B5126F">
      <w:pPr>
        <w:rPr>
          <w:rFonts w:ascii="Times New Roman" w:hAnsi="Times New Roman" w:cs="Times New Roman"/>
          <w:szCs w:val="24"/>
          <w:lang w:val="en-US"/>
        </w:rPr>
      </w:pPr>
    </w:p>
    <w:p w14:paraId="07BD4156" w14:textId="77777777" w:rsidR="00B5126F" w:rsidRDefault="00B5126F">
      <w:pPr>
        <w:rPr>
          <w:rFonts w:ascii="Times New Roman" w:hAnsi="Times New Roman" w:cs="Times New Roman"/>
          <w:szCs w:val="24"/>
          <w:lang w:val="en-US"/>
        </w:rPr>
      </w:pPr>
    </w:p>
    <w:p w14:paraId="02802E54" w14:textId="77777777" w:rsidR="00B5126F" w:rsidRDefault="00B5126F">
      <w:pPr>
        <w:rPr>
          <w:rFonts w:ascii="Times New Roman" w:hAnsi="Times New Roman" w:cs="Times New Roman"/>
          <w:szCs w:val="24"/>
          <w:lang w:val="en-US"/>
        </w:rPr>
      </w:pPr>
    </w:p>
    <w:p w14:paraId="0A7DF4D5" w14:textId="77777777" w:rsidR="00B5126F" w:rsidRDefault="00B5126F">
      <w:pPr>
        <w:rPr>
          <w:rFonts w:ascii="Times New Roman" w:hAnsi="Times New Roman" w:cs="Times New Roman"/>
          <w:szCs w:val="24"/>
          <w:lang w:val="en-US"/>
        </w:rPr>
      </w:pPr>
    </w:p>
    <w:p w14:paraId="1D263838" w14:textId="77777777" w:rsidR="00B5126F" w:rsidRDefault="00000000">
      <w:pPr>
        <w:rPr>
          <w:rFonts w:ascii="Times New Roman" w:hAnsi="Times New Roman" w:cs="Times New Roman"/>
          <w:szCs w:val="24"/>
        </w:rPr>
      </w:pPr>
      <w:r>
        <w:rPr>
          <w:rFonts w:ascii="Times New Roman" w:hAnsi="Times New Roman" w:cs="Times New Roman"/>
          <w:szCs w:val="24"/>
          <w:u w:val="single"/>
          <w:lang w:val="en-US"/>
        </w:rPr>
        <w:lastRenderedPageBreak/>
        <w:t>CERTIFICATE</w:t>
      </w:r>
    </w:p>
    <w:p w14:paraId="5E478696" w14:textId="77777777" w:rsidR="00B5126F" w:rsidRDefault="00B5126F">
      <w:pPr>
        <w:rPr>
          <w:rFonts w:ascii="Times New Roman" w:hAnsi="Times New Roman" w:cs="Times New Roman"/>
          <w:szCs w:val="24"/>
          <w:lang w:val="en-US"/>
        </w:rPr>
      </w:pPr>
    </w:p>
    <w:p w14:paraId="790319AB" w14:textId="009B3CC9" w:rsidR="00B5126F" w:rsidRDefault="00000000">
      <w:pPr>
        <w:rPr>
          <w:rFonts w:ascii="Times New Roman" w:hAnsi="Times New Roman" w:cs="Times New Roman"/>
          <w:szCs w:val="24"/>
          <w:lang w:val="en-US"/>
        </w:rPr>
      </w:pPr>
      <w:r>
        <w:rPr>
          <w:rFonts w:ascii="Times New Roman" w:hAnsi="Times New Roman" w:cs="Times New Roman"/>
          <w:szCs w:val="24"/>
          <w:lang w:val="en-US"/>
        </w:rPr>
        <w:t xml:space="preserve">This is to certify that </w:t>
      </w:r>
      <w:r w:rsidR="005B786E">
        <w:rPr>
          <w:rFonts w:ascii="Times New Roman" w:hAnsi="Times New Roman" w:cs="Times New Roman"/>
          <w:szCs w:val="24"/>
        </w:rPr>
        <w:t>PRACHI</w:t>
      </w:r>
      <w:r>
        <w:rPr>
          <w:rFonts w:ascii="Times New Roman" w:hAnsi="Times New Roman" w:cs="Times New Roman"/>
          <w:szCs w:val="24"/>
          <w:lang w:val="en-US"/>
        </w:rPr>
        <w:t xml:space="preserve"> bearing Registration no. 123</w:t>
      </w:r>
      <w:r w:rsidR="005B786E">
        <w:rPr>
          <w:rFonts w:ascii="Times New Roman" w:hAnsi="Times New Roman" w:cs="Times New Roman"/>
          <w:szCs w:val="24"/>
          <w:lang w:val="en-US"/>
        </w:rPr>
        <w:t>03766</w:t>
      </w:r>
      <w:r>
        <w:rPr>
          <w:rFonts w:ascii="Times New Roman" w:hAnsi="Times New Roman" w:cs="Times New Roman"/>
          <w:szCs w:val="24"/>
          <w:lang w:val="en-US"/>
        </w:rPr>
        <w:t xml:space="preserve"> has completed INT217 project titled, “</w:t>
      </w:r>
      <w:r w:rsidR="005B786E" w:rsidRPr="005B786E">
        <w:rPr>
          <w:rFonts w:ascii="Times New Roman" w:hAnsi="Times New Roman" w:cs="Times New Roman"/>
          <w:szCs w:val="24"/>
        </w:rPr>
        <w:t>Electric Vehicle Registrations</w:t>
      </w:r>
      <w:r>
        <w:rPr>
          <w:rFonts w:ascii="Times New Roman" w:hAnsi="Times New Roman" w:cs="Times New Roman"/>
          <w:szCs w:val="24"/>
          <w:lang w:val="en-US"/>
        </w:rPr>
        <w:t>” under my guidance and supervision. To the best of my knowledge, the present work is the result of his/her original development, effort and study.</w:t>
      </w:r>
      <w:r>
        <w:rPr>
          <w:rFonts w:ascii="Times New Roman" w:hAnsi="Times New Roman" w:cs="Times New Roman"/>
          <w:szCs w:val="24"/>
          <w:lang w:val="en-US"/>
        </w:rPr>
        <w:tab/>
      </w:r>
    </w:p>
    <w:p w14:paraId="06FCB04F" w14:textId="77777777" w:rsidR="00B5126F" w:rsidRDefault="00B5126F">
      <w:pPr>
        <w:rPr>
          <w:rFonts w:ascii="Times New Roman" w:hAnsi="Times New Roman" w:cs="Times New Roman"/>
          <w:szCs w:val="24"/>
          <w:lang w:val="en-US"/>
        </w:rPr>
      </w:pPr>
    </w:p>
    <w:p w14:paraId="27046B7E" w14:textId="77777777" w:rsidR="00B5126F" w:rsidRDefault="00B5126F">
      <w:pPr>
        <w:rPr>
          <w:rFonts w:ascii="Times New Roman" w:hAnsi="Times New Roman" w:cs="Times New Roman"/>
          <w:szCs w:val="24"/>
          <w:lang w:val="en-US"/>
        </w:rPr>
      </w:pPr>
    </w:p>
    <w:p w14:paraId="6F9C7B5D" w14:textId="77777777" w:rsidR="00B5126F" w:rsidRDefault="00000000">
      <w:pPr>
        <w:rPr>
          <w:rFonts w:ascii="Times New Roman" w:hAnsi="Times New Roman" w:cs="Times New Roman"/>
          <w:szCs w:val="24"/>
          <w:lang w:val="en-US"/>
        </w:rPr>
      </w:pPr>
      <w:r>
        <w:rPr>
          <w:rFonts w:ascii="Times New Roman" w:hAnsi="Times New Roman" w:cs="Times New Roman"/>
          <w:szCs w:val="24"/>
          <w:lang w:val="en-US"/>
        </w:rPr>
        <w:t>Signature and Name of the Supervisor</w:t>
      </w:r>
    </w:p>
    <w:p w14:paraId="6135A0A2" w14:textId="43FE6B54" w:rsidR="00B5126F" w:rsidRDefault="005B786E">
      <w:pPr>
        <w:rPr>
          <w:rFonts w:ascii="Times New Roman" w:hAnsi="Times New Roman" w:cs="Times New Roman"/>
          <w:szCs w:val="24"/>
          <w:lang w:val="en-US"/>
        </w:rPr>
      </w:pPr>
      <w:r>
        <w:rPr>
          <w:rFonts w:ascii="Times New Roman" w:hAnsi="Times New Roman" w:cs="Times New Roman"/>
          <w:szCs w:val="24"/>
          <w:lang w:val="en-US"/>
        </w:rPr>
        <w:t>Ms. Baljinder Kaur</w:t>
      </w:r>
    </w:p>
    <w:p w14:paraId="492223FC" w14:textId="77777777" w:rsidR="00B5126F" w:rsidRDefault="00000000">
      <w:pPr>
        <w:rPr>
          <w:rFonts w:ascii="Times New Roman" w:hAnsi="Times New Roman" w:cs="Times New Roman"/>
          <w:szCs w:val="24"/>
          <w:lang w:val="en-US"/>
        </w:rPr>
      </w:pPr>
      <w:r>
        <w:rPr>
          <w:rFonts w:ascii="Times New Roman" w:hAnsi="Times New Roman" w:cs="Times New Roman"/>
          <w:szCs w:val="24"/>
          <w:lang w:val="en-US"/>
        </w:rPr>
        <w:t>School of Computer Science and Engineering</w:t>
      </w:r>
    </w:p>
    <w:p w14:paraId="3DCB4CE5" w14:textId="77777777" w:rsidR="00B5126F" w:rsidRDefault="00000000">
      <w:pPr>
        <w:rPr>
          <w:rFonts w:ascii="Times New Roman" w:hAnsi="Times New Roman" w:cs="Times New Roman"/>
          <w:szCs w:val="24"/>
          <w:lang w:val="en-US"/>
        </w:rPr>
      </w:pPr>
      <w:r>
        <w:rPr>
          <w:rFonts w:ascii="Times New Roman" w:hAnsi="Times New Roman" w:cs="Times New Roman"/>
          <w:szCs w:val="24"/>
          <w:lang w:val="en-US"/>
        </w:rPr>
        <w:t>Lovely Professional University</w:t>
      </w:r>
    </w:p>
    <w:p w14:paraId="3B51B892" w14:textId="77777777" w:rsidR="00B5126F" w:rsidRDefault="00000000">
      <w:pPr>
        <w:rPr>
          <w:rFonts w:ascii="Times New Roman" w:hAnsi="Times New Roman" w:cs="Times New Roman"/>
          <w:szCs w:val="24"/>
          <w:lang w:val="en-US"/>
        </w:rPr>
      </w:pPr>
      <w:r>
        <w:rPr>
          <w:rFonts w:ascii="Times New Roman" w:hAnsi="Times New Roman" w:cs="Times New Roman"/>
          <w:szCs w:val="24"/>
          <w:lang w:val="en-US"/>
        </w:rPr>
        <w:t xml:space="preserve">Phagwara, Punjab. </w:t>
      </w:r>
    </w:p>
    <w:p w14:paraId="4922888A" w14:textId="77777777" w:rsidR="00B5126F" w:rsidRDefault="00B5126F">
      <w:pPr>
        <w:rPr>
          <w:rFonts w:ascii="Times New Roman" w:hAnsi="Times New Roman" w:cs="Times New Roman"/>
          <w:szCs w:val="24"/>
          <w:lang w:val="en-US"/>
        </w:rPr>
      </w:pPr>
    </w:p>
    <w:p w14:paraId="4CDCE542" w14:textId="77777777" w:rsidR="00B5126F" w:rsidRDefault="00000000">
      <w:pPr>
        <w:rPr>
          <w:rFonts w:ascii="Times New Roman" w:hAnsi="Times New Roman" w:cs="Times New Roman"/>
          <w:szCs w:val="24"/>
          <w:lang w:val="en-US"/>
        </w:rPr>
      </w:pPr>
      <w:r>
        <w:rPr>
          <w:rFonts w:ascii="Times New Roman" w:hAnsi="Times New Roman" w:cs="Times New Roman"/>
          <w:szCs w:val="24"/>
          <w:lang w:val="en-US"/>
        </w:rPr>
        <w:t>Date: 12/04/2025</w:t>
      </w:r>
    </w:p>
    <w:p w14:paraId="5153E79F" w14:textId="77777777" w:rsidR="00B5126F" w:rsidRDefault="00B5126F">
      <w:pPr>
        <w:rPr>
          <w:rFonts w:ascii="Times New Roman" w:hAnsi="Times New Roman" w:cs="Times New Roman"/>
          <w:szCs w:val="24"/>
          <w:lang w:val="en-US"/>
        </w:rPr>
      </w:pPr>
    </w:p>
    <w:p w14:paraId="1AE9A604" w14:textId="77777777" w:rsidR="00B5126F" w:rsidRDefault="00B5126F">
      <w:pPr>
        <w:rPr>
          <w:rFonts w:ascii="Times New Roman" w:hAnsi="Times New Roman" w:cs="Times New Roman"/>
          <w:szCs w:val="24"/>
          <w:lang w:val="en-US"/>
        </w:rPr>
      </w:pPr>
    </w:p>
    <w:p w14:paraId="1092A679" w14:textId="77777777" w:rsidR="00B5126F" w:rsidRDefault="00B5126F">
      <w:pPr>
        <w:rPr>
          <w:rFonts w:ascii="Times New Roman" w:hAnsi="Times New Roman" w:cs="Times New Roman"/>
          <w:szCs w:val="24"/>
          <w:lang w:val="en-US"/>
        </w:rPr>
      </w:pPr>
    </w:p>
    <w:p w14:paraId="65091A37" w14:textId="77777777" w:rsidR="00B5126F" w:rsidRDefault="00B5126F">
      <w:pPr>
        <w:rPr>
          <w:rFonts w:ascii="Times New Roman" w:hAnsi="Times New Roman" w:cs="Times New Roman"/>
          <w:szCs w:val="24"/>
          <w:lang w:val="en-US"/>
        </w:rPr>
      </w:pPr>
    </w:p>
    <w:p w14:paraId="293F9AE8" w14:textId="77777777" w:rsidR="00B5126F" w:rsidRDefault="00B5126F">
      <w:pPr>
        <w:rPr>
          <w:rFonts w:ascii="Times New Roman" w:hAnsi="Times New Roman" w:cs="Times New Roman"/>
          <w:szCs w:val="24"/>
          <w:lang w:val="en-US"/>
        </w:rPr>
      </w:pPr>
    </w:p>
    <w:p w14:paraId="0826717A" w14:textId="77777777" w:rsidR="00B5126F" w:rsidRDefault="00B5126F">
      <w:pPr>
        <w:rPr>
          <w:rFonts w:ascii="Times New Roman" w:hAnsi="Times New Roman" w:cs="Times New Roman"/>
          <w:szCs w:val="24"/>
          <w:lang w:val="en-US"/>
        </w:rPr>
      </w:pPr>
    </w:p>
    <w:p w14:paraId="45DC1BD4" w14:textId="77777777" w:rsidR="00B5126F" w:rsidRDefault="00B5126F">
      <w:pPr>
        <w:rPr>
          <w:rFonts w:ascii="Times New Roman" w:hAnsi="Times New Roman" w:cs="Times New Roman"/>
          <w:szCs w:val="24"/>
          <w:lang w:val="en-US"/>
        </w:rPr>
      </w:pPr>
    </w:p>
    <w:p w14:paraId="28246AEF" w14:textId="77777777" w:rsidR="00B5126F" w:rsidRDefault="00B5126F">
      <w:pPr>
        <w:rPr>
          <w:rFonts w:ascii="Times New Roman" w:hAnsi="Times New Roman" w:cs="Times New Roman"/>
          <w:szCs w:val="24"/>
          <w:lang w:val="en-US"/>
        </w:rPr>
      </w:pPr>
    </w:p>
    <w:p w14:paraId="18272147" w14:textId="77777777" w:rsidR="00B5126F" w:rsidRDefault="00B5126F">
      <w:pPr>
        <w:rPr>
          <w:rFonts w:ascii="Times New Roman" w:hAnsi="Times New Roman" w:cs="Times New Roman"/>
          <w:szCs w:val="24"/>
          <w:lang w:val="en-US"/>
        </w:rPr>
      </w:pPr>
    </w:p>
    <w:p w14:paraId="30345B17" w14:textId="77777777" w:rsidR="00B5126F" w:rsidRDefault="00B5126F">
      <w:pPr>
        <w:rPr>
          <w:rFonts w:ascii="Times New Roman" w:hAnsi="Times New Roman" w:cs="Times New Roman"/>
          <w:szCs w:val="24"/>
          <w:lang w:val="en-US"/>
        </w:rPr>
      </w:pPr>
    </w:p>
    <w:p w14:paraId="639740F8" w14:textId="77777777" w:rsidR="00B5126F" w:rsidRDefault="00B5126F">
      <w:pPr>
        <w:rPr>
          <w:rFonts w:ascii="Times New Roman" w:hAnsi="Times New Roman" w:cs="Times New Roman"/>
          <w:szCs w:val="24"/>
          <w:lang w:val="en-US"/>
        </w:rPr>
      </w:pPr>
    </w:p>
    <w:p w14:paraId="3CA44C1A" w14:textId="77777777" w:rsidR="00B5126F" w:rsidRDefault="00B5126F">
      <w:pPr>
        <w:rPr>
          <w:rFonts w:ascii="Times New Roman" w:hAnsi="Times New Roman" w:cs="Times New Roman"/>
          <w:szCs w:val="24"/>
          <w:lang w:val="en-US"/>
        </w:rPr>
      </w:pPr>
    </w:p>
    <w:p w14:paraId="06084B67" w14:textId="77777777" w:rsidR="00B5126F" w:rsidRDefault="00B5126F">
      <w:pPr>
        <w:rPr>
          <w:rFonts w:ascii="Times New Roman" w:hAnsi="Times New Roman" w:cs="Times New Roman"/>
          <w:szCs w:val="24"/>
          <w:lang w:val="en-US"/>
        </w:rPr>
      </w:pPr>
    </w:p>
    <w:p w14:paraId="07416C9D" w14:textId="77777777" w:rsidR="00B5126F" w:rsidRDefault="00B5126F">
      <w:pPr>
        <w:rPr>
          <w:rFonts w:ascii="Times New Roman" w:hAnsi="Times New Roman" w:cs="Times New Roman"/>
          <w:szCs w:val="24"/>
          <w:lang w:val="en-US"/>
        </w:rPr>
      </w:pPr>
    </w:p>
    <w:p w14:paraId="73F06D5E" w14:textId="77777777" w:rsidR="00B5126F" w:rsidRDefault="00B5126F">
      <w:pPr>
        <w:rPr>
          <w:rFonts w:ascii="Times New Roman" w:hAnsi="Times New Roman" w:cs="Times New Roman"/>
          <w:szCs w:val="24"/>
          <w:lang w:val="en-US"/>
        </w:rPr>
      </w:pPr>
    </w:p>
    <w:p w14:paraId="69A0A10A" w14:textId="77777777" w:rsidR="00B5126F" w:rsidRDefault="00B5126F">
      <w:pPr>
        <w:rPr>
          <w:rFonts w:ascii="Times New Roman" w:hAnsi="Times New Roman" w:cs="Times New Roman"/>
          <w:szCs w:val="24"/>
          <w:lang w:val="en-US"/>
        </w:rPr>
      </w:pPr>
    </w:p>
    <w:p w14:paraId="524EDA11" w14:textId="77777777" w:rsidR="00B5126F" w:rsidRDefault="00B5126F">
      <w:pPr>
        <w:rPr>
          <w:rFonts w:ascii="Times New Roman" w:hAnsi="Times New Roman" w:cs="Times New Roman"/>
          <w:szCs w:val="24"/>
          <w:lang w:val="en-US"/>
        </w:rPr>
      </w:pPr>
    </w:p>
    <w:p w14:paraId="3610AB6C" w14:textId="77777777" w:rsidR="00B5126F" w:rsidRDefault="00000000">
      <w:pPr>
        <w:rPr>
          <w:rFonts w:ascii="Times New Roman" w:hAnsi="Times New Roman" w:cs="Times New Roman"/>
          <w:szCs w:val="24"/>
          <w:u w:val="single"/>
          <w:lang w:val="en-US"/>
        </w:rPr>
      </w:pPr>
      <w:r>
        <w:rPr>
          <w:rFonts w:ascii="Times New Roman" w:hAnsi="Times New Roman" w:cs="Times New Roman"/>
          <w:szCs w:val="24"/>
          <w:u w:val="single"/>
          <w:lang w:val="en-US"/>
        </w:rPr>
        <w:t>ACKNOWLEDGEMENT:</w:t>
      </w:r>
    </w:p>
    <w:p w14:paraId="388D21A1" w14:textId="77777777" w:rsidR="00B5126F" w:rsidRDefault="00B5126F">
      <w:pPr>
        <w:rPr>
          <w:rFonts w:ascii="Times New Roman" w:hAnsi="Times New Roman" w:cs="Times New Roman"/>
          <w:szCs w:val="24"/>
        </w:rPr>
      </w:pPr>
    </w:p>
    <w:p w14:paraId="194FFDB3" w14:textId="02900797" w:rsidR="00B5126F" w:rsidRDefault="00000000">
      <w:pPr>
        <w:rPr>
          <w:rFonts w:ascii="Times New Roman" w:hAnsi="Times New Roman" w:cs="Times New Roman"/>
          <w:szCs w:val="24"/>
        </w:rPr>
      </w:pPr>
      <w:r>
        <w:rPr>
          <w:rFonts w:ascii="Times New Roman" w:hAnsi="Times New Roman" w:cs="Times New Roman"/>
          <w:szCs w:val="24"/>
        </w:rPr>
        <w:t>I would like to express my heartfelt gratitude to all those who supported and guided me throughout the completion of this Excel-based project titled “</w:t>
      </w:r>
      <w:r w:rsidR="005B786E" w:rsidRPr="005B786E">
        <w:rPr>
          <w:rFonts w:ascii="Times New Roman" w:hAnsi="Times New Roman" w:cs="Times New Roman"/>
          <w:szCs w:val="24"/>
        </w:rPr>
        <w:t>Electric Vehicle Registrations</w:t>
      </w:r>
      <w:r>
        <w:rPr>
          <w:rFonts w:ascii="Times New Roman" w:hAnsi="Times New Roman" w:cs="Times New Roman"/>
          <w:szCs w:val="24"/>
        </w:rPr>
        <w:t>”.</w:t>
      </w:r>
    </w:p>
    <w:p w14:paraId="2CC47832" w14:textId="12FDD311" w:rsidR="00B5126F" w:rsidRDefault="00000000">
      <w:pPr>
        <w:rPr>
          <w:rFonts w:ascii="Times New Roman" w:hAnsi="Times New Roman" w:cs="Times New Roman"/>
          <w:szCs w:val="24"/>
        </w:rPr>
      </w:pPr>
      <w:r>
        <w:rPr>
          <w:rFonts w:ascii="Times New Roman" w:hAnsi="Times New Roman" w:cs="Times New Roman"/>
          <w:szCs w:val="24"/>
        </w:rPr>
        <w:t>First and foremost, I extend my sincere thanks to</w:t>
      </w:r>
      <w:r w:rsidR="005B786E">
        <w:rPr>
          <w:rFonts w:ascii="Times New Roman" w:hAnsi="Times New Roman" w:cs="Times New Roman"/>
          <w:szCs w:val="24"/>
        </w:rPr>
        <w:t xml:space="preserve"> </w:t>
      </w:r>
      <w:r w:rsidR="005B786E">
        <w:rPr>
          <w:rFonts w:ascii="Times New Roman" w:hAnsi="Times New Roman" w:cs="Times New Roman"/>
          <w:b/>
          <w:bCs/>
          <w:szCs w:val="24"/>
        </w:rPr>
        <w:t xml:space="preserve">Ms. Baljinder Kaur </w:t>
      </w:r>
      <w:r>
        <w:rPr>
          <w:rFonts w:ascii="Times New Roman" w:hAnsi="Times New Roman" w:cs="Times New Roman"/>
          <w:szCs w:val="24"/>
        </w:rPr>
        <w:t>for their invaluable guidance, support, and encouragement during the course of this project. Their insights and suggestions greatly contributed to the successful completion of this work.</w:t>
      </w:r>
    </w:p>
    <w:p w14:paraId="0843EA89" w14:textId="77777777" w:rsidR="00B5126F" w:rsidRDefault="00000000">
      <w:pPr>
        <w:rPr>
          <w:rFonts w:ascii="Times New Roman" w:hAnsi="Times New Roman" w:cs="Times New Roman"/>
          <w:szCs w:val="24"/>
        </w:rPr>
      </w:pPr>
      <w:r>
        <w:rPr>
          <w:rFonts w:ascii="Times New Roman" w:hAnsi="Times New Roman" w:cs="Times New Roman"/>
          <w:szCs w:val="24"/>
        </w:rPr>
        <w:t xml:space="preserve">I am also thankful to </w:t>
      </w:r>
      <w:r>
        <w:rPr>
          <w:rFonts w:ascii="Times New Roman" w:hAnsi="Times New Roman" w:cs="Times New Roman"/>
          <w:b/>
          <w:bCs/>
          <w:szCs w:val="24"/>
        </w:rPr>
        <w:t xml:space="preserve">Lovely Professional University </w:t>
      </w:r>
      <w:r>
        <w:rPr>
          <w:rFonts w:ascii="Times New Roman" w:hAnsi="Times New Roman" w:cs="Times New Roman"/>
          <w:szCs w:val="24"/>
        </w:rPr>
        <w:t>,</w:t>
      </w:r>
      <w:r>
        <w:rPr>
          <w:rFonts w:ascii="Times New Roman" w:hAnsi="Times New Roman" w:cs="Times New Roman"/>
          <w:b/>
          <w:bCs/>
          <w:szCs w:val="24"/>
        </w:rPr>
        <w:t xml:space="preserve"> faculty and staff of the Discipline of CSE/IT</w:t>
      </w:r>
      <w:r>
        <w:rPr>
          <w:rFonts w:ascii="Times New Roman" w:hAnsi="Times New Roman" w:cs="Times New Roman"/>
          <w:szCs w:val="24"/>
        </w:rPr>
        <w:t xml:space="preserve"> , providing the necessary resources and a conducive environment to work on this project.</w:t>
      </w:r>
    </w:p>
    <w:p w14:paraId="3089517A" w14:textId="77777777" w:rsidR="00B5126F" w:rsidRDefault="00000000">
      <w:pPr>
        <w:rPr>
          <w:rFonts w:ascii="Times New Roman" w:hAnsi="Times New Roman" w:cs="Times New Roman"/>
          <w:szCs w:val="24"/>
        </w:rPr>
      </w:pPr>
      <w:r>
        <w:rPr>
          <w:rFonts w:ascii="Times New Roman" w:hAnsi="Times New Roman" w:cs="Times New Roman"/>
          <w:szCs w:val="24"/>
        </w:rPr>
        <w:t xml:space="preserve">This project involved the use of </w:t>
      </w:r>
      <w:r>
        <w:rPr>
          <w:rFonts w:ascii="Times New Roman" w:hAnsi="Times New Roman" w:cs="Times New Roman"/>
          <w:b/>
          <w:bCs/>
          <w:szCs w:val="24"/>
        </w:rPr>
        <w:t>Microsoft Excel</w:t>
      </w:r>
      <w:r>
        <w:rPr>
          <w:rFonts w:ascii="Times New Roman" w:hAnsi="Times New Roman" w:cs="Times New Roman"/>
          <w:szCs w:val="24"/>
        </w:rPr>
        <w:t xml:space="preserve"> for data entry, cleaning, organizing, and analysis. Through the use of various Excel functions, formulas, and tools such as </w:t>
      </w:r>
      <w:r>
        <w:rPr>
          <w:rFonts w:ascii="Times New Roman" w:hAnsi="Times New Roman" w:cs="Times New Roman"/>
          <w:b/>
          <w:bCs/>
          <w:szCs w:val="24"/>
        </w:rPr>
        <w:t>pivot tables, charts, and conditional formatting</w:t>
      </w:r>
      <w:r>
        <w:rPr>
          <w:rFonts w:ascii="Times New Roman" w:hAnsi="Times New Roman" w:cs="Times New Roman"/>
          <w:szCs w:val="24"/>
        </w:rPr>
        <w:t>, I was able to process and interpret the data effectively.</w:t>
      </w:r>
    </w:p>
    <w:p w14:paraId="1F0788A5" w14:textId="77777777" w:rsidR="00B5126F" w:rsidRDefault="00000000">
      <w:pPr>
        <w:rPr>
          <w:rFonts w:ascii="Times New Roman" w:hAnsi="Times New Roman" w:cs="Times New Roman"/>
          <w:szCs w:val="24"/>
        </w:rPr>
      </w:pPr>
      <w:r>
        <w:rPr>
          <w:rFonts w:ascii="Times New Roman" w:hAnsi="Times New Roman" w:cs="Times New Roman"/>
          <w:szCs w:val="24"/>
        </w:rPr>
        <w:t>The skills and experience gained through this project have strengthened my understanding of data handling and analysis using Excel.</w:t>
      </w:r>
    </w:p>
    <w:p w14:paraId="7F11D4D0" w14:textId="77777777" w:rsidR="00B5126F" w:rsidRDefault="00B5126F">
      <w:pPr>
        <w:rPr>
          <w:rFonts w:ascii="Times New Roman" w:hAnsi="Times New Roman" w:cs="Times New Roman"/>
          <w:szCs w:val="24"/>
        </w:rPr>
      </w:pPr>
    </w:p>
    <w:p w14:paraId="6A1E3C93" w14:textId="77777777" w:rsidR="00B5126F" w:rsidRDefault="00B5126F">
      <w:pPr>
        <w:rPr>
          <w:rFonts w:ascii="Times New Roman" w:hAnsi="Times New Roman" w:cs="Times New Roman"/>
          <w:szCs w:val="24"/>
        </w:rPr>
      </w:pPr>
    </w:p>
    <w:p w14:paraId="2506CDE9" w14:textId="4ECE5532" w:rsidR="00B5126F" w:rsidRDefault="005B786E">
      <w:pPr>
        <w:rPr>
          <w:rFonts w:ascii="Times New Roman" w:hAnsi="Times New Roman" w:cs="Times New Roman"/>
          <w:b/>
          <w:bCs/>
          <w:szCs w:val="24"/>
        </w:rPr>
      </w:pPr>
      <w:r>
        <w:rPr>
          <w:rFonts w:ascii="Times New Roman" w:hAnsi="Times New Roman" w:cs="Times New Roman"/>
          <w:szCs w:val="24"/>
        </w:rPr>
        <w:t>PRACHI</w:t>
      </w:r>
    </w:p>
    <w:p w14:paraId="11163CD0" w14:textId="3A4C7F7A" w:rsidR="00B5126F" w:rsidRDefault="00000000">
      <w:pPr>
        <w:rPr>
          <w:rFonts w:ascii="Times New Roman" w:hAnsi="Times New Roman" w:cs="Times New Roman"/>
          <w:szCs w:val="24"/>
        </w:rPr>
      </w:pPr>
      <w:r>
        <w:rPr>
          <w:rFonts w:ascii="Times New Roman" w:hAnsi="Times New Roman" w:cs="Times New Roman"/>
          <w:b/>
          <w:bCs/>
          <w:szCs w:val="24"/>
        </w:rPr>
        <w:t>Registration No.:</w:t>
      </w:r>
      <w:r>
        <w:rPr>
          <w:rFonts w:ascii="Times New Roman" w:hAnsi="Times New Roman" w:cs="Times New Roman"/>
          <w:szCs w:val="24"/>
        </w:rPr>
        <w:t xml:space="preserve"> 123</w:t>
      </w:r>
      <w:r w:rsidR="005B786E">
        <w:rPr>
          <w:rFonts w:ascii="Times New Roman" w:hAnsi="Times New Roman" w:cs="Times New Roman"/>
          <w:szCs w:val="24"/>
        </w:rPr>
        <w:t>03766</w:t>
      </w:r>
    </w:p>
    <w:p w14:paraId="1D27B0E3" w14:textId="77777777" w:rsidR="00B5126F" w:rsidRDefault="00B5126F">
      <w:pPr>
        <w:rPr>
          <w:rFonts w:ascii="Times New Roman" w:hAnsi="Times New Roman" w:cs="Times New Roman"/>
          <w:szCs w:val="24"/>
        </w:rPr>
      </w:pPr>
    </w:p>
    <w:p w14:paraId="16B9A638" w14:textId="77777777" w:rsidR="00B5126F" w:rsidRDefault="00B5126F">
      <w:pPr>
        <w:rPr>
          <w:rFonts w:ascii="Times New Roman" w:hAnsi="Times New Roman" w:cs="Times New Roman"/>
          <w:szCs w:val="24"/>
        </w:rPr>
      </w:pPr>
    </w:p>
    <w:p w14:paraId="6B2A7D32" w14:textId="77777777" w:rsidR="00B5126F" w:rsidRDefault="00B5126F">
      <w:pPr>
        <w:rPr>
          <w:rFonts w:ascii="Times New Roman" w:hAnsi="Times New Roman" w:cs="Times New Roman"/>
          <w:szCs w:val="24"/>
        </w:rPr>
      </w:pPr>
    </w:p>
    <w:p w14:paraId="5811D29C" w14:textId="77777777" w:rsidR="00B5126F" w:rsidRDefault="00B5126F">
      <w:pPr>
        <w:rPr>
          <w:rFonts w:ascii="Times New Roman" w:hAnsi="Times New Roman" w:cs="Times New Roman"/>
          <w:szCs w:val="24"/>
        </w:rPr>
      </w:pPr>
    </w:p>
    <w:p w14:paraId="3EC996CB" w14:textId="77777777" w:rsidR="00B5126F" w:rsidRDefault="00B5126F">
      <w:pPr>
        <w:rPr>
          <w:rFonts w:ascii="Times New Roman" w:hAnsi="Times New Roman" w:cs="Times New Roman"/>
          <w:szCs w:val="24"/>
        </w:rPr>
      </w:pPr>
    </w:p>
    <w:p w14:paraId="56AAC7B5" w14:textId="77777777" w:rsidR="00B5126F" w:rsidRDefault="00B5126F">
      <w:pPr>
        <w:rPr>
          <w:rFonts w:ascii="Times New Roman" w:hAnsi="Times New Roman" w:cs="Times New Roman"/>
          <w:szCs w:val="24"/>
        </w:rPr>
      </w:pPr>
    </w:p>
    <w:p w14:paraId="70BC3C0C" w14:textId="77777777" w:rsidR="00B5126F" w:rsidRDefault="00B5126F">
      <w:pPr>
        <w:rPr>
          <w:rFonts w:ascii="Times New Roman" w:hAnsi="Times New Roman" w:cs="Times New Roman"/>
          <w:szCs w:val="24"/>
        </w:rPr>
      </w:pPr>
    </w:p>
    <w:p w14:paraId="00589BA3" w14:textId="77777777" w:rsidR="00B5126F" w:rsidRDefault="00B5126F">
      <w:pPr>
        <w:rPr>
          <w:rFonts w:ascii="Times New Roman" w:hAnsi="Times New Roman" w:cs="Times New Roman"/>
          <w:szCs w:val="24"/>
        </w:rPr>
      </w:pPr>
    </w:p>
    <w:p w14:paraId="625778AE" w14:textId="77777777" w:rsidR="00B5126F" w:rsidRDefault="00B5126F">
      <w:pPr>
        <w:rPr>
          <w:rFonts w:ascii="Times New Roman" w:hAnsi="Times New Roman" w:cs="Times New Roman"/>
          <w:szCs w:val="24"/>
        </w:rPr>
      </w:pPr>
    </w:p>
    <w:p w14:paraId="50BD9B74" w14:textId="77777777" w:rsidR="00B5126F" w:rsidRDefault="00B5126F">
      <w:pPr>
        <w:rPr>
          <w:rFonts w:ascii="Times New Roman" w:hAnsi="Times New Roman" w:cs="Times New Roman"/>
          <w:szCs w:val="24"/>
        </w:rPr>
      </w:pPr>
    </w:p>
    <w:p w14:paraId="15019D1E" w14:textId="77777777" w:rsidR="00B5126F" w:rsidRDefault="00B5126F">
      <w:pPr>
        <w:rPr>
          <w:rFonts w:ascii="Times New Roman" w:hAnsi="Times New Roman" w:cs="Times New Roman"/>
          <w:szCs w:val="24"/>
        </w:rPr>
      </w:pPr>
    </w:p>
    <w:p w14:paraId="79F5318E" w14:textId="77777777" w:rsidR="00B5126F" w:rsidRDefault="00B5126F">
      <w:pPr>
        <w:rPr>
          <w:rFonts w:ascii="Times New Roman" w:hAnsi="Times New Roman" w:cs="Times New Roman"/>
          <w:szCs w:val="24"/>
        </w:rPr>
      </w:pPr>
    </w:p>
    <w:p w14:paraId="4E7B147D" w14:textId="77777777" w:rsidR="00B5126F" w:rsidRDefault="00000000">
      <w:pPr>
        <w:rPr>
          <w:rFonts w:ascii="Times New Roman" w:hAnsi="Times New Roman" w:cs="Times New Roman"/>
          <w:b/>
          <w:bCs/>
          <w:szCs w:val="24"/>
          <w:u w:val="single"/>
        </w:rPr>
      </w:pPr>
      <w:r>
        <w:rPr>
          <w:rFonts w:ascii="Times New Roman" w:hAnsi="Times New Roman" w:cs="Times New Roman"/>
          <w:b/>
          <w:bCs/>
          <w:szCs w:val="24"/>
          <w:u w:val="single"/>
        </w:rPr>
        <w:t>TABLE OF CONTENT :</w:t>
      </w:r>
    </w:p>
    <w:p w14:paraId="62CDDBA5" w14:textId="77777777" w:rsidR="00B5126F" w:rsidRDefault="00B5126F">
      <w:pPr>
        <w:rPr>
          <w:rFonts w:ascii="Times New Roman" w:hAnsi="Times New Roman" w:cs="Times New Roman"/>
          <w:b/>
          <w:bCs/>
          <w:szCs w:val="24"/>
        </w:rPr>
      </w:pPr>
    </w:p>
    <w:tbl>
      <w:tblPr>
        <w:tblStyle w:val="TableGrid"/>
        <w:tblpPr w:leftFromText="180" w:rightFromText="180" w:vertAnchor="text" w:horzAnchor="page" w:tblpX="605" w:tblpY="218"/>
        <w:tblW w:w="10774" w:type="dxa"/>
        <w:tblLook w:val="04A0" w:firstRow="1" w:lastRow="0" w:firstColumn="1" w:lastColumn="0" w:noHBand="0" w:noVBand="1"/>
      </w:tblPr>
      <w:tblGrid>
        <w:gridCol w:w="1135"/>
        <w:gridCol w:w="6486"/>
        <w:gridCol w:w="3153"/>
      </w:tblGrid>
      <w:tr w:rsidR="00B5126F" w14:paraId="38E657C2" w14:textId="77777777" w:rsidTr="00E94282">
        <w:trPr>
          <w:trHeight w:val="483"/>
        </w:trPr>
        <w:tc>
          <w:tcPr>
            <w:tcW w:w="1135" w:type="dxa"/>
            <w:tcBorders>
              <w:top w:val="single" w:sz="4" w:space="0" w:color="000000"/>
              <w:left w:val="single" w:sz="4" w:space="0" w:color="000000"/>
              <w:bottom w:val="single" w:sz="4" w:space="0" w:color="000000"/>
              <w:right w:val="single" w:sz="4" w:space="0" w:color="000000"/>
            </w:tcBorders>
          </w:tcPr>
          <w:p w14:paraId="0E7039C9"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S NO</w:t>
            </w:r>
          </w:p>
        </w:tc>
        <w:tc>
          <w:tcPr>
            <w:tcW w:w="6486" w:type="dxa"/>
            <w:tcBorders>
              <w:top w:val="single" w:sz="4" w:space="0" w:color="000000"/>
              <w:left w:val="single" w:sz="4" w:space="0" w:color="000000"/>
              <w:bottom w:val="single" w:sz="4" w:space="0" w:color="000000"/>
              <w:right w:val="single" w:sz="4" w:space="0" w:color="000000"/>
            </w:tcBorders>
            <w:vAlign w:val="center"/>
          </w:tcPr>
          <w:p w14:paraId="02659CA1"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Content</w:t>
            </w:r>
          </w:p>
        </w:tc>
        <w:tc>
          <w:tcPr>
            <w:tcW w:w="3153" w:type="dxa"/>
            <w:tcBorders>
              <w:top w:val="single" w:sz="4" w:space="0" w:color="000000"/>
              <w:left w:val="single" w:sz="4" w:space="0" w:color="000000"/>
              <w:bottom w:val="single" w:sz="4" w:space="0" w:color="000000"/>
              <w:right w:val="single" w:sz="4" w:space="0" w:color="000000"/>
            </w:tcBorders>
          </w:tcPr>
          <w:p w14:paraId="0F368058"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Page No.</w:t>
            </w:r>
          </w:p>
        </w:tc>
      </w:tr>
      <w:tr w:rsidR="00B5126F" w14:paraId="082F4D75" w14:textId="77777777" w:rsidTr="00E94282">
        <w:trPr>
          <w:trHeight w:val="483"/>
        </w:trPr>
        <w:tc>
          <w:tcPr>
            <w:tcW w:w="1135" w:type="dxa"/>
            <w:tcBorders>
              <w:top w:val="single" w:sz="4" w:space="0" w:color="000000"/>
              <w:left w:val="single" w:sz="4" w:space="0" w:color="000000"/>
              <w:bottom w:val="single" w:sz="4" w:space="0" w:color="000000"/>
              <w:right w:val="single" w:sz="4" w:space="0" w:color="000000"/>
            </w:tcBorders>
          </w:tcPr>
          <w:p w14:paraId="77C18943"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1</w:t>
            </w:r>
          </w:p>
        </w:tc>
        <w:tc>
          <w:tcPr>
            <w:tcW w:w="6486" w:type="dxa"/>
            <w:tcBorders>
              <w:top w:val="single" w:sz="4" w:space="0" w:color="000000"/>
              <w:left w:val="single" w:sz="4" w:space="0" w:color="000000"/>
              <w:bottom w:val="single" w:sz="4" w:space="0" w:color="000000"/>
              <w:right w:val="single" w:sz="4" w:space="0" w:color="000000"/>
            </w:tcBorders>
            <w:vAlign w:val="center"/>
          </w:tcPr>
          <w:p w14:paraId="56BBBCBC" w14:textId="77777777" w:rsidR="00B5126F" w:rsidRDefault="00000000" w:rsidP="00E94282">
            <w:pPr>
              <w:rPr>
                <w:rFonts w:ascii="Times New Roman" w:hAnsi="Times New Roman" w:cs="Times New Roman"/>
                <w:b/>
                <w:bCs/>
                <w:szCs w:val="24"/>
              </w:rPr>
            </w:pPr>
            <w:r>
              <w:rPr>
                <w:rFonts w:ascii="Times New Roman" w:hAnsi="Times New Roman" w:cs="Times New Roman"/>
                <w:bCs/>
                <w:szCs w:val="24"/>
              </w:rPr>
              <w:t>Introduction</w:t>
            </w:r>
          </w:p>
        </w:tc>
        <w:tc>
          <w:tcPr>
            <w:tcW w:w="3153" w:type="dxa"/>
            <w:tcBorders>
              <w:top w:val="single" w:sz="4" w:space="0" w:color="000000"/>
              <w:left w:val="single" w:sz="4" w:space="0" w:color="000000"/>
              <w:bottom w:val="single" w:sz="4" w:space="0" w:color="000000"/>
              <w:right w:val="single" w:sz="4" w:space="0" w:color="000000"/>
            </w:tcBorders>
          </w:tcPr>
          <w:p w14:paraId="7B4459A0" w14:textId="77777777" w:rsidR="00B5126F" w:rsidRDefault="00000000" w:rsidP="00E94282">
            <w:pPr>
              <w:spacing w:after="0" w:line="240" w:lineRule="auto"/>
              <w:rPr>
                <w:rFonts w:ascii="Times New Roman" w:hAnsi="Times New Roman" w:cs="Times New Roman"/>
                <w:b/>
                <w:bCs/>
                <w:szCs w:val="24"/>
              </w:rPr>
            </w:pPr>
            <w:bookmarkStart w:id="0" w:name="References"/>
            <w:bookmarkStart w:id="1" w:name="FutureScope"/>
            <w:bookmarkEnd w:id="0"/>
            <w:bookmarkEnd w:id="1"/>
            <w:r>
              <w:rPr>
                <w:rFonts w:ascii="Times New Roman" w:hAnsi="Times New Roman" w:cs="Times New Roman"/>
                <w:b/>
                <w:bCs/>
                <w:szCs w:val="24"/>
              </w:rPr>
              <w:t>7</w:t>
            </w:r>
          </w:p>
        </w:tc>
      </w:tr>
      <w:tr w:rsidR="00B5126F" w14:paraId="2D427675" w14:textId="77777777" w:rsidTr="00E94282">
        <w:trPr>
          <w:trHeight w:val="496"/>
        </w:trPr>
        <w:tc>
          <w:tcPr>
            <w:tcW w:w="1135" w:type="dxa"/>
            <w:tcBorders>
              <w:top w:val="single" w:sz="4" w:space="0" w:color="000000"/>
              <w:left w:val="single" w:sz="4" w:space="0" w:color="000000"/>
              <w:bottom w:val="single" w:sz="4" w:space="0" w:color="000000"/>
              <w:right w:val="single" w:sz="4" w:space="0" w:color="000000"/>
            </w:tcBorders>
          </w:tcPr>
          <w:p w14:paraId="19BB3E93"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2</w:t>
            </w:r>
          </w:p>
        </w:tc>
        <w:tc>
          <w:tcPr>
            <w:tcW w:w="6486" w:type="dxa"/>
            <w:tcBorders>
              <w:top w:val="single" w:sz="4" w:space="0" w:color="000000"/>
              <w:left w:val="single" w:sz="4" w:space="0" w:color="000000"/>
              <w:bottom w:val="single" w:sz="4" w:space="0" w:color="000000"/>
              <w:right w:val="single" w:sz="4" w:space="0" w:color="000000"/>
            </w:tcBorders>
          </w:tcPr>
          <w:p w14:paraId="3F5C424D" w14:textId="77777777" w:rsidR="00B5126F" w:rsidRDefault="00000000" w:rsidP="00E94282">
            <w:pPr>
              <w:rPr>
                <w:rFonts w:ascii="Times New Roman" w:hAnsi="Times New Roman" w:cs="Times New Roman"/>
                <w:b/>
                <w:bCs/>
                <w:szCs w:val="24"/>
              </w:rPr>
            </w:pPr>
            <w:r>
              <w:rPr>
                <w:rFonts w:ascii="Times New Roman" w:hAnsi="Times New Roman" w:cs="Times New Roman"/>
                <w:bCs/>
                <w:szCs w:val="24"/>
              </w:rPr>
              <w:t>Source of Dataset</w:t>
            </w:r>
          </w:p>
        </w:tc>
        <w:tc>
          <w:tcPr>
            <w:tcW w:w="3153" w:type="dxa"/>
            <w:tcBorders>
              <w:top w:val="single" w:sz="4" w:space="0" w:color="000000"/>
              <w:left w:val="single" w:sz="4" w:space="0" w:color="000000"/>
              <w:bottom w:val="single" w:sz="4" w:space="0" w:color="000000"/>
              <w:right w:val="single" w:sz="4" w:space="0" w:color="000000"/>
            </w:tcBorders>
          </w:tcPr>
          <w:p w14:paraId="516866F4"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8</w:t>
            </w:r>
          </w:p>
        </w:tc>
      </w:tr>
      <w:tr w:rsidR="00B5126F" w14:paraId="73FB7126" w14:textId="77777777" w:rsidTr="00E94282">
        <w:trPr>
          <w:trHeight w:val="483"/>
        </w:trPr>
        <w:tc>
          <w:tcPr>
            <w:tcW w:w="1135" w:type="dxa"/>
            <w:tcBorders>
              <w:top w:val="single" w:sz="4" w:space="0" w:color="000000"/>
              <w:left w:val="single" w:sz="4" w:space="0" w:color="000000"/>
              <w:bottom w:val="single" w:sz="4" w:space="0" w:color="000000"/>
              <w:right w:val="single" w:sz="4" w:space="0" w:color="000000"/>
            </w:tcBorders>
          </w:tcPr>
          <w:p w14:paraId="69C73BD8"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3</w:t>
            </w:r>
          </w:p>
        </w:tc>
        <w:tc>
          <w:tcPr>
            <w:tcW w:w="6486" w:type="dxa"/>
            <w:tcBorders>
              <w:top w:val="single" w:sz="4" w:space="0" w:color="000000"/>
              <w:left w:val="single" w:sz="4" w:space="0" w:color="000000"/>
              <w:bottom w:val="single" w:sz="4" w:space="0" w:color="000000"/>
              <w:right w:val="single" w:sz="4" w:space="0" w:color="000000"/>
            </w:tcBorders>
          </w:tcPr>
          <w:p w14:paraId="1B4FC967"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Data Processing</w:t>
            </w:r>
          </w:p>
        </w:tc>
        <w:tc>
          <w:tcPr>
            <w:tcW w:w="3153" w:type="dxa"/>
            <w:tcBorders>
              <w:top w:val="single" w:sz="4" w:space="0" w:color="000000"/>
              <w:left w:val="single" w:sz="4" w:space="0" w:color="000000"/>
              <w:bottom w:val="single" w:sz="4" w:space="0" w:color="000000"/>
              <w:right w:val="single" w:sz="4" w:space="0" w:color="000000"/>
            </w:tcBorders>
          </w:tcPr>
          <w:p w14:paraId="5EEE3887"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9</w:t>
            </w:r>
          </w:p>
        </w:tc>
      </w:tr>
      <w:tr w:rsidR="00B5126F" w14:paraId="10CF6647" w14:textId="77777777" w:rsidTr="00E94282">
        <w:trPr>
          <w:trHeight w:val="483"/>
        </w:trPr>
        <w:tc>
          <w:tcPr>
            <w:tcW w:w="1135" w:type="dxa"/>
            <w:tcBorders>
              <w:top w:val="single" w:sz="4" w:space="0" w:color="000000"/>
              <w:left w:val="single" w:sz="4" w:space="0" w:color="000000"/>
              <w:bottom w:val="single" w:sz="4" w:space="0" w:color="000000"/>
              <w:right w:val="single" w:sz="4" w:space="0" w:color="000000"/>
            </w:tcBorders>
          </w:tcPr>
          <w:p w14:paraId="1030C468"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4</w:t>
            </w:r>
          </w:p>
        </w:tc>
        <w:tc>
          <w:tcPr>
            <w:tcW w:w="6486" w:type="dxa"/>
            <w:tcBorders>
              <w:top w:val="single" w:sz="4" w:space="0" w:color="000000"/>
              <w:left w:val="single" w:sz="4" w:space="0" w:color="000000"/>
              <w:bottom w:val="single" w:sz="4" w:space="0" w:color="000000"/>
              <w:right w:val="single" w:sz="4" w:space="0" w:color="000000"/>
            </w:tcBorders>
          </w:tcPr>
          <w:p w14:paraId="39EB782A" w14:textId="77777777" w:rsidR="00B5126F" w:rsidRDefault="00000000" w:rsidP="00E94282">
            <w:pPr>
              <w:rPr>
                <w:rFonts w:ascii="Times New Roman" w:hAnsi="Times New Roman" w:cs="Times New Roman"/>
                <w:bCs/>
                <w:szCs w:val="24"/>
              </w:rPr>
            </w:pPr>
            <w:bookmarkStart w:id="2" w:name="AnalysisonDataset"/>
            <w:r>
              <w:rPr>
                <w:rFonts w:ascii="Times New Roman" w:hAnsi="Times New Roman" w:cs="Times New Roman"/>
                <w:bCs/>
                <w:szCs w:val="24"/>
              </w:rPr>
              <w:t>Analysis on Dataset</w:t>
            </w:r>
            <w:bookmarkEnd w:id="2"/>
          </w:p>
          <w:p w14:paraId="196DA772" w14:textId="77777777" w:rsidR="00B5126F" w:rsidRDefault="00000000" w:rsidP="00E94282">
            <w:pPr>
              <w:spacing w:after="0" w:line="240" w:lineRule="auto"/>
              <w:jc w:val="both"/>
              <w:rPr>
                <w:rFonts w:ascii="Times New Roman" w:hAnsi="Times New Roman" w:cs="Times New Roman"/>
                <w:szCs w:val="24"/>
              </w:rPr>
            </w:pPr>
            <w:r>
              <w:rPr>
                <w:rFonts w:ascii="Times New Roman" w:hAnsi="Times New Roman" w:cs="Times New Roman"/>
                <w:bCs/>
                <w:szCs w:val="24"/>
              </w:rPr>
              <w:t xml:space="preserve">        4.1. </w:t>
            </w:r>
            <w:r>
              <w:rPr>
                <w:rFonts w:ascii="Times New Roman" w:hAnsi="Times New Roman" w:cs="Times New Roman"/>
                <w:szCs w:val="24"/>
              </w:rPr>
              <w:t xml:space="preserve"> </w:t>
            </w:r>
            <w:r>
              <w:rPr>
                <w:b/>
                <w:bCs/>
              </w:rPr>
              <w:t xml:space="preserve"> </w:t>
            </w:r>
            <w:r>
              <w:t>Dashboard Overview</w:t>
            </w:r>
          </w:p>
          <w:p w14:paraId="1EBD7F22" w14:textId="77777777" w:rsidR="00B5126F" w:rsidRDefault="00B5126F" w:rsidP="00E94282">
            <w:pPr>
              <w:spacing w:after="0" w:line="240" w:lineRule="auto"/>
              <w:jc w:val="both"/>
              <w:rPr>
                <w:rFonts w:ascii="Times New Roman" w:hAnsi="Times New Roman" w:cs="Times New Roman"/>
                <w:szCs w:val="24"/>
              </w:rPr>
            </w:pPr>
          </w:p>
          <w:p w14:paraId="66C2F019" w14:textId="77777777" w:rsidR="00B5126F" w:rsidRDefault="00000000" w:rsidP="00E94282">
            <w:pPr>
              <w:spacing w:line="259" w:lineRule="auto"/>
              <w:rPr>
                <w:b/>
                <w:bCs/>
              </w:rPr>
            </w:pPr>
            <w:r>
              <w:rPr>
                <w:rFonts w:ascii="Times New Roman" w:hAnsi="Times New Roman" w:cs="Times New Roman"/>
                <w:bCs/>
                <w:szCs w:val="24"/>
              </w:rPr>
              <w:t xml:space="preserve">        4.2.  </w:t>
            </w:r>
            <w:r>
              <w:rPr>
                <w:b/>
                <w:bCs/>
              </w:rPr>
              <w:t xml:space="preserve"> </w:t>
            </w:r>
            <w:r>
              <w:t>Filter Panel</w:t>
            </w:r>
          </w:p>
          <w:p w14:paraId="5F81EA7D" w14:textId="77777777" w:rsidR="00B5126F" w:rsidRDefault="00000000" w:rsidP="00E94282">
            <w:pPr>
              <w:rPr>
                <w:rFonts w:ascii="Times New Roman" w:hAnsi="Times New Roman" w:cs="Times New Roman"/>
                <w:bCs/>
                <w:szCs w:val="24"/>
              </w:rPr>
            </w:pPr>
            <w:r>
              <w:rPr>
                <w:rFonts w:ascii="Times New Roman" w:hAnsi="Times New Roman" w:cs="Times New Roman"/>
                <w:bCs/>
                <w:szCs w:val="24"/>
              </w:rPr>
              <w:t xml:space="preserve">        4.3.   </w:t>
            </w:r>
            <w:r>
              <w:rPr>
                <w:bCs/>
              </w:rPr>
              <w:t xml:space="preserve"> Key Performance Indicators (KPIs)</w:t>
            </w:r>
          </w:p>
          <w:p w14:paraId="160D9D79" w14:textId="77777777" w:rsidR="00B5126F" w:rsidRDefault="00000000" w:rsidP="00E94282">
            <w:pPr>
              <w:rPr>
                <w:rFonts w:ascii="Times New Roman" w:hAnsi="Times New Roman" w:cs="Times New Roman"/>
                <w:bCs/>
                <w:szCs w:val="24"/>
              </w:rPr>
            </w:pPr>
            <w:r>
              <w:rPr>
                <w:rFonts w:ascii="Times New Roman" w:hAnsi="Times New Roman" w:cs="Times New Roman"/>
                <w:bCs/>
                <w:szCs w:val="24"/>
              </w:rPr>
              <w:t xml:space="preserve">        4.4.   </w:t>
            </w:r>
            <w:r>
              <w:rPr>
                <w:bCs/>
              </w:rPr>
              <w:t xml:space="preserve"> Total Sales by Outlet Establishment</w:t>
            </w:r>
          </w:p>
          <w:p w14:paraId="235ED931" w14:textId="77777777" w:rsidR="00B5126F" w:rsidRDefault="00000000" w:rsidP="00E94282">
            <w:pPr>
              <w:rPr>
                <w:bCs/>
              </w:rPr>
            </w:pPr>
            <w:r>
              <w:rPr>
                <w:rFonts w:ascii="Times New Roman" w:hAnsi="Times New Roman" w:cs="Times New Roman"/>
                <w:bCs/>
                <w:szCs w:val="24"/>
              </w:rPr>
              <w:t xml:space="preserve">        4.5.   </w:t>
            </w:r>
            <w:r>
              <w:rPr>
                <w:bCs/>
              </w:rPr>
              <w:t xml:space="preserve"> Fat Content Analysis</w:t>
            </w:r>
          </w:p>
          <w:p w14:paraId="08BEE30D" w14:textId="77777777" w:rsidR="00B5126F" w:rsidRDefault="00000000" w:rsidP="00E94282">
            <w:pPr>
              <w:rPr>
                <w:bCs/>
              </w:rPr>
            </w:pPr>
            <w:r>
              <w:rPr>
                <w:rFonts w:ascii="Times New Roman" w:hAnsi="Times New Roman" w:cs="Times New Roman"/>
                <w:bCs/>
                <w:szCs w:val="24"/>
              </w:rPr>
              <w:t xml:space="preserve">        4.6.    </w:t>
            </w:r>
            <w:r>
              <w:rPr>
                <w:bCs/>
              </w:rPr>
              <w:t xml:space="preserve"> Item Type Analysis</w:t>
            </w:r>
          </w:p>
          <w:p w14:paraId="1E1930AF" w14:textId="77777777" w:rsidR="00B5126F" w:rsidRDefault="00000000" w:rsidP="00E94282">
            <w:pPr>
              <w:spacing w:line="259" w:lineRule="auto"/>
              <w:rPr>
                <w:bCs/>
              </w:rPr>
            </w:pPr>
            <w:r>
              <w:rPr>
                <w:bCs/>
              </w:rPr>
              <w:t xml:space="preserve">          4.7      Outlet Size Analysis</w:t>
            </w:r>
          </w:p>
          <w:p w14:paraId="476D5D93" w14:textId="77777777" w:rsidR="00B5126F" w:rsidRDefault="00000000" w:rsidP="00E94282">
            <w:pPr>
              <w:rPr>
                <w:b/>
                <w:bCs/>
              </w:rPr>
            </w:pPr>
            <w:r>
              <w:rPr>
                <w:rFonts w:ascii="Times New Roman" w:hAnsi="Times New Roman" w:cs="Times New Roman"/>
                <w:bCs/>
                <w:szCs w:val="24"/>
              </w:rPr>
              <w:t xml:space="preserve">        4.8     </w:t>
            </w:r>
            <w:r>
              <w:rPr>
                <w:bCs/>
              </w:rPr>
              <w:t>Outlet Location Analysis</w:t>
            </w:r>
          </w:p>
          <w:p w14:paraId="49ABAC7D" w14:textId="77777777" w:rsidR="00B5126F" w:rsidRDefault="00000000" w:rsidP="00E94282">
            <w:pPr>
              <w:rPr>
                <w:rFonts w:ascii="Times New Roman" w:hAnsi="Times New Roman" w:cs="Times New Roman"/>
                <w:bCs/>
                <w:szCs w:val="24"/>
              </w:rPr>
            </w:pPr>
            <w:r>
              <w:rPr>
                <w:rFonts w:ascii="Times New Roman" w:hAnsi="Times New Roman" w:cs="Times New Roman"/>
                <w:bCs/>
                <w:szCs w:val="24"/>
              </w:rPr>
              <w:t xml:space="preserve">        </w:t>
            </w:r>
          </w:p>
        </w:tc>
        <w:tc>
          <w:tcPr>
            <w:tcW w:w="3153" w:type="dxa"/>
            <w:tcBorders>
              <w:top w:val="single" w:sz="4" w:space="0" w:color="000000"/>
              <w:left w:val="single" w:sz="4" w:space="0" w:color="000000"/>
              <w:bottom w:val="single" w:sz="4" w:space="0" w:color="000000"/>
              <w:right w:val="single" w:sz="4" w:space="0" w:color="000000"/>
            </w:tcBorders>
          </w:tcPr>
          <w:p w14:paraId="5A051A50"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6 - 10</w:t>
            </w:r>
          </w:p>
        </w:tc>
      </w:tr>
      <w:tr w:rsidR="00B5126F" w14:paraId="1E906CCF" w14:textId="77777777" w:rsidTr="00E94282">
        <w:trPr>
          <w:trHeight w:val="483"/>
        </w:trPr>
        <w:tc>
          <w:tcPr>
            <w:tcW w:w="1135" w:type="dxa"/>
            <w:tcBorders>
              <w:top w:val="single" w:sz="4" w:space="0" w:color="000000"/>
              <w:left w:val="single" w:sz="4" w:space="0" w:color="000000"/>
              <w:bottom w:val="single" w:sz="4" w:space="0" w:color="000000"/>
              <w:right w:val="single" w:sz="4" w:space="0" w:color="000000"/>
            </w:tcBorders>
          </w:tcPr>
          <w:p w14:paraId="7F9364E4"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5</w:t>
            </w:r>
          </w:p>
        </w:tc>
        <w:tc>
          <w:tcPr>
            <w:tcW w:w="6486" w:type="dxa"/>
            <w:tcBorders>
              <w:top w:val="single" w:sz="4" w:space="0" w:color="000000"/>
              <w:left w:val="single" w:sz="4" w:space="0" w:color="000000"/>
              <w:bottom w:val="single" w:sz="4" w:space="0" w:color="000000"/>
              <w:right w:val="single" w:sz="4" w:space="0" w:color="000000"/>
            </w:tcBorders>
          </w:tcPr>
          <w:p w14:paraId="54927A62"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Conclusion</w:t>
            </w:r>
          </w:p>
        </w:tc>
        <w:tc>
          <w:tcPr>
            <w:tcW w:w="3153" w:type="dxa"/>
            <w:tcBorders>
              <w:top w:val="single" w:sz="4" w:space="0" w:color="000000"/>
              <w:left w:val="single" w:sz="4" w:space="0" w:color="000000"/>
              <w:bottom w:val="single" w:sz="4" w:space="0" w:color="000000"/>
              <w:right w:val="single" w:sz="4" w:space="0" w:color="000000"/>
            </w:tcBorders>
          </w:tcPr>
          <w:p w14:paraId="126DEFAD" w14:textId="77777777" w:rsidR="00B5126F" w:rsidRDefault="00B5126F" w:rsidP="00E94282">
            <w:pPr>
              <w:rPr>
                <w:rFonts w:ascii="Times New Roman" w:hAnsi="Times New Roman" w:cs="Times New Roman"/>
                <w:b/>
                <w:bCs/>
                <w:szCs w:val="24"/>
              </w:rPr>
            </w:pPr>
          </w:p>
        </w:tc>
      </w:tr>
      <w:tr w:rsidR="00B5126F" w14:paraId="4DDFA95B" w14:textId="77777777" w:rsidTr="00E94282">
        <w:trPr>
          <w:trHeight w:val="483"/>
        </w:trPr>
        <w:tc>
          <w:tcPr>
            <w:tcW w:w="1135" w:type="dxa"/>
            <w:tcBorders>
              <w:top w:val="single" w:sz="4" w:space="0" w:color="000000"/>
              <w:left w:val="single" w:sz="4" w:space="0" w:color="000000"/>
              <w:bottom w:val="single" w:sz="4" w:space="0" w:color="000000"/>
              <w:right w:val="single" w:sz="4" w:space="0" w:color="000000"/>
            </w:tcBorders>
          </w:tcPr>
          <w:p w14:paraId="25AAF414"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6</w:t>
            </w:r>
          </w:p>
        </w:tc>
        <w:tc>
          <w:tcPr>
            <w:tcW w:w="6486" w:type="dxa"/>
            <w:tcBorders>
              <w:top w:val="single" w:sz="4" w:space="0" w:color="000000"/>
              <w:left w:val="single" w:sz="4" w:space="0" w:color="000000"/>
              <w:bottom w:val="single" w:sz="4" w:space="0" w:color="000000"/>
              <w:right w:val="single" w:sz="4" w:space="0" w:color="000000"/>
            </w:tcBorders>
          </w:tcPr>
          <w:p w14:paraId="2A62638E" w14:textId="77777777" w:rsidR="00B5126F" w:rsidRDefault="00000000" w:rsidP="00E94282">
            <w:pPr>
              <w:rPr>
                <w:rFonts w:ascii="Times New Roman" w:hAnsi="Times New Roman" w:cs="Times New Roman"/>
                <w:b/>
                <w:bCs/>
                <w:szCs w:val="24"/>
              </w:rPr>
            </w:pPr>
            <w:r>
              <w:rPr>
                <w:rFonts w:ascii="Times New Roman" w:hAnsi="Times New Roman" w:cs="Times New Roman"/>
                <w:bCs/>
                <w:szCs w:val="24"/>
              </w:rPr>
              <w:t xml:space="preserve">Future Scope   </w:t>
            </w:r>
          </w:p>
        </w:tc>
        <w:tc>
          <w:tcPr>
            <w:tcW w:w="3153" w:type="dxa"/>
            <w:tcBorders>
              <w:top w:val="single" w:sz="4" w:space="0" w:color="000000"/>
              <w:left w:val="single" w:sz="4" w:space="0" w:color="000000"/>
              <w:bottom w:val="single" w:sz="4" w:space="0" w:color="000000"/>
              <w:right w:val="single" w:sz="4" w:space="0" w:color="000000"/>
            </w:tcBorders>
          </w:tcPr>
          <w:p w14:paraId="1B921295" w14:textId="77777777" w:rsidR="00B5126F" w:rsidRDefault="00B5126F" w:rsidP="00E94282">
            <w:pPr>
              <w:rPr>
                <w:rFonts w:ascii="Times New Roman" w:hAnsi="Times New Roman" w:cs="Times New Roman"/>
                <w:b/>
                <w:bCs/>
                <w:szCs w:val="24"/>
              </w:rPr>
            </w:pPr>
          </w:p>
        </w:tc>
      </w:tr>
      <w:tr w:rsidR="00B5126F" w14:paraId="657A3B36" w14:textId="77777777" w:rsidTr="00E94282">
        <w:trPr>
          <w:trHeight w:val="496"/>
        </w:trPr>
        <w:tc>
          <w:tcPr>
            <w:tcW w:w="1135" w:type="dxa"/>
            <w:tcBorders>
              <w:top w:val="single" w:sz="4" w:space="0" w:color="000000"/>
              <w:left w:val="single" w:sz="4" w:space="0" w:color="000000"/>
              <w:bottom w:val="single" w:sz="4" w:space="0" w:color="000000"/>
              <w:right w:val="single" w:sz="4" w:space="0" w:color="000000"/>
            </w:tcBorders>
          </w:tcPr>
          <w:p w14:paraId="1870EFFD" w14:textId="77777777" w:rsidR="00B5126F" w:rsidRDefault="00000000" w:rsidP="00E94282">
            <w:pPr>
              <w:rPr>
                <w:rFonts w:ascii="Times New Roman" w:hAnsi="Times New Roman" w:cs="Times New Roman"/>
                <w:b/>
                <w:bCs/>
                <w:szCs w:val="24"/>
              </w:rPr>
            </w:pPr>
            <w:r>
              <w:rPr>
                <w:rFonts w:ascii="Times New Roman" w:hAnsi="Times New Roman" w:cs="Times New Roman"/>
                <w:b/>
                <w:bCs/>
                <w:szCs w:val="24"/>
              </w:rPr>
              <w:t>7</w:t>
            </w:r>
          </w:p>
        </w:tc>
        <w:tc>
          <w:tcPr>
            <w:tcW w:w="6486" w:type="dxa"/>
            <w:tcBorders>
              <w:top w:val="single" w:sz="4" w:space="0" w:color="000000"/>
              <w:left w:val="single" w:sz="4" w:space="0" w:color="000000"/>
              <w:bottom w:val="single" w:sz="4" w:space="0" w:color="000000"/>
              <w:right w:val="single" w:sz="4" w:space="0" w:color="000000"/>
            </w:tcBorders>
          </w:tcPr>
          <w:p w14:paraId="3FB36DEA" w14:textId="77777777" w:rsidR="00B5126F" w:rsidRDefault="00000000" w:rsidP="00E94282">
            <w:pPr>
              <w:rPr>
                <w:rFonts w:ascii="Times New Roman" w:hAnsi="Times New Roman" w:cs="Times New Roman"/>
                <w:b/>
                <w:bCs/>
                <w:szCs w:val="24"/>
              </w:rPr>
            </w:pPr>
            <w:r>
              <w:rPr>
                <w:rFonts w:ascii="Times New Roman" w:hAnsi="Times New Roman" w:cs="Times New Roman"/>
                <w:bCs/>
                <w:szCs w:val="24"/>
              </w:rPr>
              <w:t>References</w:t>
            </w:r>
          </w:p>
        </w:tc>
        <w:tc>
          <w:tcPr>
            <w:tcW w:w="3153" w:type="dxa"/>
            <w:tcBorders>
              <w:top w:val="single" w:sz="4" w:space="0" w:color="000000"/>
              <w:left w:val="single" w:sz="4" w:space="0" w:color="000000"/>
              <w:bottom w:val="single" w:sz="4" w:space="0" w:color="000000"/>
              <w:right w:val="single" w:sz="4" w:space="0" w:color="000000"/>
            </w:tcBorders>
          </w:tcPr>
          <w:p w14:paraId="618C7BE7" w14:textId="77777777" w:rsidR="00B5126F" w:rsidRDefault="00B5126F" w:rsidP="00E94282">
            <w:pPr>
              <w:rPr>
                <w:rFonts w:ascii="Times New Roman" w:hAnsi="Times New Roman" w:cs="Times New Roman"/>
                <w:b/>
                <w:bCs/>
                <w:szCs w:val="24"/>
              </w:rPr>
            </w:pPr>
          </w:p>
        </w:tc>
      </w:tr>
    </w:tbl>
    <w:p w14:paraId="1D3E6ED8" w14:textId="77777777" w:rsidR="00B5126F" w:rsidRDefault="00B5126F">
      <w:pPr>
        <w:rPr>
          <w:rFonts w:ascii="Times New Roman" w:hAnsi="Times New Roman" w:cs="Times New Roman"/>
          <w:b/>
          <w:bCs/>
          <w:szCs w:val="24"/>
        </w:rPr>
      </w:pPr>
    </w:p>
    <w:p w14:paraId="7F2F2157" w14:textId="77777777" w:rsidR="00B5126F" w:rsidRDefault="00B5126F">
      <w:pPr>
        <w:rPr>
          <w:rFonts w:ascii="Times New Roman" w:hAnsi="Times New Roman" w:cs="Times New Roman"/>
          <w:szCs w:val="24"/>
        </w:rPr>
      </w:pPr>
    </w:p>
    <w:p w14:paraId="4E1F14BE" w14:textId="77777777" w:rsidR="00B5126F" w:rsidRDefault="00B5126F">
      <w:pPr>
        <w:jc w:val="center"/>
        <w:rPr>
          <w:rFonts w:ascii="Times New Roman" w:hAnsi="Times New Roman" w:cs="Times New Roman"/>
          <w:b/>
          <w:bCs/>
          <w:szCs w:val="24"/>
          <w:u w:val="single"/>
        </w:rPr>
      </w:pPr>
    </w:p>
    <w:p w14:paraId="196BACE5" w14:textId="77777777" w:rsidR="00B5126F" w:rsidRDefault="00B5126F">
      <w:pPr>
        <w:jc w:val="center"/>
        <w:rPr>
          <w:rFonts w:ascii="Times New Roman" w:hAnsi="Times New Roman" w:cs="Times New Roman"/>
          <w:b/>
          <w:bCs/>
          <w:szCs w:val="24"/>
          <w:u w:val="single"/>
        </w:rPr>
      </w:pPr>
    </w:p>
    <w:p w14:paraId="52D487EF" w14:textId="77777777" w:rsidR="00B5126F" w:rsidRDefault="00B5126F">
      <w:pPr>
        <w:jc w:val="center"/>
        <w:rPr>
          <w:rFonts w:ascii="Times New Roman" w:hAnsi="Times New Roman" w:cs="Times New Roman"/>
          <w:b/>
          <w:bCs/>
          <w:szCs w:val="24"/>
          <w:u w:val="single"/>
        </w:rPr>
      </w:pPr>
    </w:p>
    <w:p w14:paraId="0FF5EDA7" w14:textId="77777777" w:rsidR="008078F8" w:rsidRDefault="008078F8" w:rsidP="00E94282">
      <w:pPr>
        <w:rPr>
          <w:rFonts w:ascii="Times New Roman" w:hAnsi="Times New Roman" w:cs="Times New Roman"/>
          <w:b/>
          <w:bCs/>
          <w:szCs w:val="24"/>
          <w:u w:val="single"/>
        </w:rPr>
      </w:pPr>
    </w:p>
    <w:p w14:paraId="7EB1EA3F" w14:textId="77777777" w:rsidR="008078F8" w:rsidRDefault="008078F8" w:rsidP="00E94282">
      <w:pPr>
        <w:rPr>
          <w:rFonts w:ascii="Times New Roman" w:hAnsi="Times New Roman" w:cs="Times New Roman"/>
          <w:b/>
          <w:bCs/>
          <w:szCs w:val="24"/>
          <w:u w:val="single"/>
        </w:rPr>
      </w:pPr>
    </w:p>
    <w:p w14:paraId="2D95EBF4" w14:textId="77777777" w:rsidR="008078F8" w:rsidRDefault="008078F8" w:rsidP="00E94282">
      <w:pPr>
        <w:rPr>
          <w:rFonts w:ascii="Times New Roman" w:hAnsi="Times New Roman" w:cs="Times New Roman"/>
          <w:b/>
          <w:bCs/>
          <w:szCs w:val="24"/>
          <w:u w:val="single"/>
        </w:rPr>
      </w:pPr>
    </w:p>
    <w:p w14:paraId="1CE14971" w14:textId="77777777" w:rsidR="008078F8" w:rsidRDefault="008078F8" w:rsidP="00E94282">
      <w:pPr>
        <w:rPr>
          <w:rFonts w:ascii="Times New Roman" w:hAnsi="Times New Roman" w:cs="Times New Roman"/>
          <w:b/>
          <w:bCs/>
          <w:szCs w:val="24"/>
          <w:u w:val="single"/>
        </w:rPr>
      </w:pPr>
    </w:p>
    <w:p w14:paraId="1DC70973" w14:textId="2B353E34" w:rsidR="00E94282" w:rsidRDefault="00E94282" w:rsidP="00E94282">
      <w:pPr>
        <w:rPr>
          <w:rFonts w:ascii="Times New Roman" w:hAnsi="Times New Roman" w:cs="Times New Roman"/>
          <w:b/>
          <w:bCs/>
          <w:szCs w:val="24"/>
          <w:u w:val="single"/>
        </w:rPr>
      </w:pPr>
      <w:r>
        <w:rPr>
          <w:rFonts w:ascii="Times New Roman" w:hAnsi="Times New Roman" w:cs="Times New Roman"/>
          <w:b/>
          <w:bCs/>
          <w:szCs w:val="24"/>
          <w:u w:val="single"/>
        </w:rPr>
        <w:t>INTRODUCTION</w:t>
      </w:r>
    </w:p>
    <w:p w14:paraId="3E6FC540" w14:textId="77777777" w:rsidR="00B5126F" w:rsidRDefault="00B5126F">
      <w:pPr>
        <w:jc w:val="center"/>
        <w:rPr>
          <w:rFonts w:ascii="Times New Roman" w:hAnsi="Times New Roman" w:cs="Times New Roman"/>
          <w:b/>
          <w:bCs/>
          <w:szCs w:val="24"/>
          <w:u w:val="single"/>
        </w:rPr>
      </w:pPr>
    </w:p>
    <w:p w14:paraId="5F151768" w14:textId="77777777" w:rsidR="008078F8" w:rsidRDefault="008078F8" w:rsidP="005B786E">
      <w:pPr>
        <w:jc w:val="both"/>
        <w:rPr>
          <w:rFonts w:ascii="Times New Roman" w:hAnsi="Times New Roman" w:cs="Times New Roman"/>
          <w:szCs w:val="24"/>
        </w:rPr>
      </w:pPr>
    </w:p>
    <w:p w14:paraId="24E4846A" w14:textId="520F79DD" w:rsidR="005B786E" w:rsidRPr="005B786E" w:rsidRDefault="005B786E" w:rsidP="005B786E">
      <w:pPr>
        <w:jc w:val="both"/>
        <w:rPr>
          <w:rFonts w:ascii="Times New Roman" w:hAnsi="Times New Roman" w:cs="Times New Roman"/>
          <w:szCs w:val="24"/>
        </w:rPr>
      </w:pPr>
      <w:r w:rsidRPr="005B786E">
        <w:rPr>
          <w:rFonts w:ascii="Times New Roman" w:hAnsi="Times New Roman" w:cs="Times New Roman"/>
          <w:szCs w:val="24"/>
        </w:rPr>
        <w:t>This dataset provides comprehensive information about electric vehicles (EVs) registered in the state of Washington, USA. It includes details such as the vehicle identification number (VIN), make, model, model year, type of electric vehicle (Battery Electric Vehicle or Plug-in Hybrid Electric Vehicle), electric range, base MSRP (Manufacturer's Suggested Retail Price), and eligibility under the Clean Alternative Fuel Vehicle (CAFV) program.</w:t>
      </w:r>
    </w:p>
    <w:p w14:paraId="6DB8A448" w14:textId="77777777" w:rsidR="005B786E" w:rsidRPr="005B786E" w:rsidRDefault="005B786E" w:rsidP="005B786E">
      <w:pPr>
        <w:jc w:val="both"/>
        <w:rPr>
          <w:rFonts w:ascii="Times New Roman" w:hAnsi="Times New Roman" w:cs="Times New Roman"/>
          <w:szCs w:val="24"/>
        </w:rPr>
      </w:pPr>
      <w:r w:rsidRPr="005B786E">
        <w:rPr>
          <w:rFonts w:ascii="Times New Roman" w:hAnsi="Times New Roman" w:cs="Times New Roman"/>
          <w:szCs w:val="24"/>
        </w:rPr>
        <w:t>Geographical and utility-related attributes are also included, such as the city, county, ZIP code, legislative district, vehicle location coordinates, and electric utility provider. This rich dataset offers valuable insights into the distribution and characteristics of EV adoption across different regions, which can be useful for policy planning, infrastructure development, and market analysis in the context of sustainable transportation.</w:t>
      </w:r>
    </w:p>
    <w:p w14:paraId="6A1F0F06" w14:textId="77777777" w:rsidR="005B786E" w:rsidRPr="005B786E" w:rsidRDefault="005B786E" w:rsidP="005B786E">
      <w:pPr>
        <w:jc w:val="both"/>
        <w:rPr>
          <w:rFonts w:ascii="Times New Roman" w:hAnsi="Times New Roman" w:cs="Times New Roman"/>
          <w:szCs w:val="24"/>
        </w:rPr>
      </w:pPr>
      <w:r w:rsidRPr="005B786E">
        <w:rPr>
          <w:rFonts w:ascii="Times New Roman" w:hAnsi="Times New Roman" w:cs="Times New Roman"/>
          <w:szCs w:val="24"/>
        </w:rPr>
        <w:t xml:space="preserve">This dataset captures a snapshot of electric vehicle (EV) registrations within the state of </w:t>
      </w:r>
      <w:r w:rsidRPr="005B786E">
        <w:rPr>
          <w:rFonts w:ascii="Times New Roman" w:hAnsi="Times New Roman" w:cs="Times New Roman"/>
          <w:b/>
          <w:bCs/>
          <w:szCs w:val="24"/>
        </w:rPr>
        <w:t>Washington, USA</w:t>
      </w:r>
      <w:r w:rsidRPr="005B786E">
        <w:rPr>
          <w:rFonts w:ascii="Times New Roman" w:hAnsi="Times New Roman" w:cs="Times New Roman"/>
          <w:szCs w:val="24"/>
        </w:rPr>
        <w:t xml:space="preserve">, providing a rich source of information for understanding the </w:t>
      </w:r>
      <w:r w:rsidRPr="005B786E">
        <w:rPr>
          <w:rFonts w:ascii="Times New Roman" w:hAnsi="Times New Roman" w:cs="Times New Roman"/>
          <w:b/>
          <w:bCs/>
          <w:szCs w:val="24"/>
        </w:rPr>
        <w:t>adoption and distribution of clean energy transportation</w:t>
      </w:r>
      <w:r w:rsidRPr="005B786E">
        <w:rPr>
          <w:rFonts w:ascii="Times New Roman" w:hAnsi="Times New Roman" w:cs="Times New Roman"/>
          <w:szCs w:val="24"/>
        </w:rPr>
        <w:t xml:space="preserve">. The dataset includes registrations from various manufacturers such as </w:t>
      </w:r>
      <w:r w:rsidRPr="005B786E">
        <w:rPr>
          <w:rFonts w:ascii="Times New Roman" w:hAnsi="Times New Roman" w:cs="Times New Roman"/>
          <w:b/>
          <w:bCs/>
          <w:szCs w:val="24"/>
        </w:rPr>
        <w:t>Tesla, Toyota, Hyundai, BMW</w:t>
      </w:r>
      <w:r w:rsidRPr="005B786E">
        <w:rPr>
          <w:rFonts w:ascii="Times New Roman" w:hAnsi="Times New Roman" w:cs="Times New Roman"/>
          <w:szCs w:val="24"/>
        </w:rPr>
        <w:t>, and others, reflecting the diversity of electric vehicle brands and models on the road.</w:t>
      </w:r>
    </w:p>
    <w:p w14:paraId="449052F0" w14:textId="77777777" w:rsidR="005B786E" w:rsidRPr="005B786E" w:rsidRDefault="005B786E" w:rsidP="005B786E">
      <w:pPr>
        <w:jc w:val="both"/>
        <w:rPr>
          <w:rFonts w:ascii="Times New Roman" w:hAnsi="Times New Roman" w:cs="Times New Roman"/>
          <w:b/>
          <w:bCs/>
          <w:szCs w:val="24"/>
        </w:rPr>
      </w:pPr>
      <w:r w:rsidRPr="005B786E">
        <w:rPr>
          <w:rFonts w:ascii="Times New Roman" w:hAnsi="Times New Roman" w:cs="Times New Roman"/>
          <w:b/>
          <w:bCs/>
          <w:szCs w:val="24"/>
        </w:rPr>
        <w:t>Key Attributes of the Dataset:</w:t>
      </w:r>
    </w:p>
    <w:p w14:paraId="6FCAA165" w14:textId="77777777" w:rsidR="005B786E" w:rsidRDefault="005B786E" w:rsidP="005B786E">
      <w:pPr>
        <w:numPr>
          <w:ilvl w:val="0"/>
          <w:numId w:val="6"/>
        </w:numPr>
        <w:jc w:val="both"/>
        <w:rPr>
          <w:rFonts w:ascii="Times New Roman" w:hAnsi="Times New Roman" w:cs="Times New Roman"/>
          <w:szCs w:val="24"/>
        </w:rPr>
      </w:pPr>
      <w:r w:rsidRPr="005B786E">
        <w:rPr>
          <w:rFonts w:ascii="Times New Roman" w:hAnsi="Times New Roman" w:cs="Times New Roman"/>
          <w:b/>
          <w:bCs/>
          <w:szCs w:val="24"/>
        </w:rPr>
        <w:t>Vehicle Information:</w:t>
      </w:r>
      <w:r w:rsidRPr="005B786E">
        <w:rPr>
          <w:rFonts w:ascii="Times New Roman" w:hAnsi="Times New Roman" w:cs="Times New Roman"/>
          <w:szCs w:val="24"/>
        </w:rPr>
        <w:br/>
        <w:t xml:space="preserve">Includes the </w:t>
      </w:r>
      <w:r w:rsidRPr="005B786E">
        <w:rPr>
          <w:rFonts w:ascii="Times New Roman" w:hAnsi="Times New Roman" w:cs="Times New Roman"/>
          <w:b/>
          <w:bCs/>
          <w:szCs w:val="24"/>
        </w:rPr>
        <w:t>VIN (Vehicle Identification Number)</w:t>
      </w:r>
      <w:r w:rsidRPr="005B786E">
        <w:rPr>
          <w:rFonts w:ascii="Times New Roman" w:hAnsi="Times New Roman" w:cs="Times New Roman"/>
          <w:szCs w:val="24"/>
        </w:rPr>
        <w:t>, make, model, model year, and electric range. This allows analysts to understand which brands and models are most popular and how their features (like range) vary.</w:t>
      </w:r>
    </w:p>
    <w:p w14:paraId="231CC683" w14:textId="77777777" w:rsidR="004E7C19" w:rsidRPr="005B786E" w:rsidRDefault="004E7C19" w:rsidP="004E7C19">
      <w:pPr>
        <w:ind w:left="720"/>
        <w:jc w:val="both"/>
        <w:rPr>
          <w:rFonts w:ascii="Times New Roman" w:hAnsi="Times New Roman" w:cs="Times New Roman"/>
          <w:szCs w:val="24"/>
        </w:rPr>
      </w:pPr>
    </w:p>
    <w:p w14:paraId="4B9E8239" w14:textId="57B3F324" w:rsidR="005B786E" w:rsidRDefault="005B786E" w:rsidP="005B786E">
      <w:pPr>
        <w:numPr>
          <w:ilvl w:val="0"/>
          <w:numId w:val="6"/>
        </w:numPr>
        <w:jc w:val="both"/>
        <w:rPr>
          <w:rFonts w:ascii="Times New Roman" w:hAnsi="Times New Roman" w:cs="Times New Roman"/>
          <w:szCs w:val="24"/>
        </w:rPr>
      </w:pPr>
      <w:r w:rsidRPr="005B786E">
        <w:rPr>
          <w:rFonts w:ascii="Times New Roman" w:hAnsi="Times New Roman" w:cs="Times New Roman"/>
          <w:b/>
          <w:bCs/>
          <w:szCs w:val="24"/>
        </w:rPr>
        <w:t>Vehicle Type Classification:</w:t>
      </w:r>
      <w:r w:rsidRPr="005B786E">
        <w:rPr>
          <w:rFonts w:ascii="Times New Roman" w:hAnsi="Times New Roman" w:cs="Times New Roman"/>
          <w:szCs w:val="24"/>
        </w:rPr>
        <w:br/>
        <w:t xml:space="preserve">Categorized into </w:t>
      </w:r>
      <w:r w:rsidRPr="005B786E">
        <w:rPr>
          <w:rFonts w:ascii="Times New Roman" w:hAnsi="Times New Roman" w:cs="Times New Roman"/>
          <w:b/>
          <w:bCs/>
          <w:szCs w:val="24"/>
        </w:rPr>
        <w:t>Battery Electric Vehicles (BEV)</w:t>
      </w:r>
      <w:r w:rsidRPr="005B786E">
        <w:rPr>
          <w:rFonts w:ascii="Times New Roman" w:hAnsi="Times New Roman" w:cs="Times New Roman"/>
          <w:szCs w:val="24"/>
        </w:rPr>
        <w:t xml:space="preserve"> and </w:t>
      </w:r>
      <w:r w:rsidRPr="005B786E">
        <w:rPr>
          <w:rFonts w:ascii="Times New Roman" w:hAnsi="Times New Roman" w:cs="Times New Roman"/>
          <w:b/>
          <w:bCs/>
          <w:szCs w:val="24"/>
        </w:rPr>
        <w:t>Plug-in Hybrid Electric Vehicles (PHEV)</w:t>
      </w:r>
      <w:r w:rsidRPr="005B786E">
        <w:rPr>
          <w:rFonts w:ascii="Times New Roman" w:hAnsi="Times New Roman" w:cs="Times New Roman"/>
          <w:szCs w:val="24"/>
        </w:rPr>
        <w:t>, which helps in analy</w:t>
      </w:r>
      <w:r>
        <w:rPr>
          <w:rFonts w:ascii="Times New Roman" w:hAnsi="Times New Roman" w:cs="Times New Roman"/>
          <w:szCs w:val="24"/>
        </w:rPr>
        <w:t>s</w:t>
      </w:r>
      <w:r w:rsidRPr="005B786E">
        <w:rPr>
          <w:rFonts w:ascii="Times New Roman" w:hAnsi="Times New Roman" w:cs="Times New Roman"/>
          <w:szCs w:val="24"/>
        </w:rPr>
        <w:t>ing the preference trends between fully electric and hybrid vehicles.</w:t>
      </w:r>
    </w:p>
    <w:p w14:paraId="19E2D5F7" w14:textId="77777777" w:rsidR="004E7C19" w:rsidRDefault="004E7C19" w:rsidP="004E7C19">
      <w:pPr>
        <w:pStyle w:val="ListParagraph"/>
        <w:rPr>
          <w:rFonts w:ascii="Times New Roman" w:hAnsi="Times New Roman" w:cs="Times New Roman"/>
          <w:szCs w:val="24"/>
        </w:rPr>
      </w:pPr>
    </w:p>
    <w:p w14:paraId="4E11BF40" w14:textId="77777777" w:rsidR="004E7C19" w:rsidRDefault="004E7C19" w:rsidP="004E7C19">
      <w:pPr>
        <w:ind w:left="720"/>
        <w:jc w:val="both"/>
        <w:rPr>
          <w:rFonts w:ascii="Times New Roman" w:hAnsi="Times New Roman" w:cs="Times New Roman"/>
          <w:szCs w:val="24"/>
        </w:rPr>
      </w:pPr>
    </w:p>
    <w:p w14:paraId="14436126" w14:textId="0DABFB64" w:rsidR="00E94282" w:rsidRDefault="00E94282" w:rsidP="00E9428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Cs w:val="24"/>
          <w:lang w:eastAsia="en-IN" w:bidi="ar-SA"/>
          <w14:ligatures w14:val="none"/>
        </w:rPr>
      </w:pPr>
      <w:r w:rsidRPr="00E94282">
        <w:rPr>
          <w:rFonts w:ascii="Times New Roman" w:eastAsia="Times New Roman" w:hAnsi="Times New Roman" w:cs="Times New Roman"/>
          <w:b/>
          <w:bCs/>
          <w:kern w:val="0"/>
          <w:szCs w:val="24"/>
          <w:lang w:eastAsia="en-IN" w:bidi="ar-SA"/>
          <w14:ligatures w14:val="none"/>
        </w:rPr>
        <w:t>Environmental Eligibility:</w:t>
      </w:r>
      <w:r w:rsidRPr="00E94282">
        <w:rPr>
          <w:rFonts w:ascii="Times New Roman" w:eastAsia="Times New Roman" w:hAnsi="Times New Roman" w:cs="Times New Roman"/>
          <w:kern w:val="0"/>
          <w:szCs w:val="24"/>
          <w:lang w:eastAsia="en-IN" w:bidi="ar-SA"/>
          <w14:ligatures w14:val="none"/>
        </w:rPr>
        <w:br/>
        <w:t xml:space="preserve">Details on </w:t>
      </w:r>
      <w:r w:rsidRPr="00E94282">
        <w:rPr>
          <w:rFonts w:ascii="Times New Roman" w:eastAsia="Times New Roman" w:hAnsi="Times New Roman" w:cs="Times New Roman"/>
          <w:b/>
          <w:bCs/>
          <w:kern w:val="0"/>
          <w:szCs w:val="24"/>
          <w:lang w:eastAsia="en-IN" w:bidi="ar-SA"/>
          <w14:ligatures w14:val="none"/>
        </w:rPr>
        <w:t>CAFV (Clean Alternative Fuel Vehicle) eligibility</w:t>
      </w:r>
      <w:r w:rsidRPr="00E94282">
        <w:rPr>
          <w:rFonts w:ascii="Times New Roman" w:eastAsia="Times New Roman" w:hAnsi="Times New Roman" w:cs="Times New Roman"/>
          <w:kern w:val="0"/>
          <w:szCs w:val="24"/>
          <w:lang w:eastAsia="en-IN" w:bidi="ar-SA"/>
          <w14:ligatures w14:val="none"/>
        </w:rPr>
        <w:t>, indicating whether a vehicle qualifies for certain environmental incentives or tax benefits based on its emissions and range.</w:t>
      </w:r>
    </w:p>
    <w:p w14:paraId="148B6534" w14:textId="77777777" w:rsidR="004E7C19" w:rsidRDefault="004E7C19" w:rsidP="004E7C19">
      <w:pPr>
        <w:pStyle w:val="ListParagraph"/>
        <w:spacing w:before="100" w:beforeAutospacing="1" w:after="100" w:afterAutospacing="1" w:line="240" w:lineRule="auto"/>
        <w:rPr>
          <w:rFonts w:ascii="Times New Roman" w:eastAsia="Times New Roman" w:hAnsi="Times New Roman" w:cs="Times New Roman"/>
          <w:b/>
          <w:bCs/>
          <w:kern w:val="0"/>
          <w:szCs w:val="24"/>
          <w:lang w:eastAsia="en-IN" w:bidi="ar-SA"/>
          <w14:ligatures w14:val="none"/>
        </w:rPr>
      </w:pPr>
    </w:p>
    <w:p w14:paraId="61EDBEB3" w14:textId="77777777" w:rsidR="004E7C19" w:rsidRPr="00E94282" w:rsidRDefault="004E7C19" w:rsidP="004E7C19">
      <w:pPr>
        <w:pStyle w:val="ListParagraph"/>
        <w:spacing w:before="100" w:beforeAutospacing="1" w:after="100" w:afterAutospacing="1" w:line="240" w:lineRule="auto"/>
        <w:rPr>
          <w:rFonts w:ascii="Times New Roman" w:eastAsia="Times New Roman" w:hAnsi="Times New Roman" w:cs="Times New Roman"/>
          <w:kern w:val="0"/>
          <w:szCs w:val="24"/>
          <w:lang w:eastAsia="en-IN" w:bidi="ar-SA"/>
          <w14:ligatures w14:val="none"/>
        </w:rPr>
      </w:pPr>
    </w:p>
    <w:p w14:paraId="77F2A2E0" w14:textId="454700E4" w:rsidR="00E94282" w:rsidRPr="00E94282" w:rsidRDefault="00E94282" w:rsidP="00E9428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Cs w:val="24"/>
          <w:lang w:eastAsia="en-IN" w:bidi="ar-SA"/>
          <w14:ligatures w14:val="none"/>
        </w:rPr>
      </w:pPr>
      <w:r w:rsidRPr="00E94282">
        <w:rPr>
          <w:rFonts w:ascii="Times New Roman" w:eastAsia="Times New Roman" w:hAnsi="Times New Roman" w:cs="Times New Roman"/>
          <w:b/>
          <w:bCs/>
          <w:kern w:val="0"/>
          <w:szCs w:val="24"/>
          <w:lang w:eastAsia="en-IN" w:bidi="ar-SA"/>
          <w14:ligatures w14:val="none"/>
        </w:rPr>
        <w:t>Economic Data:</w:t>
      </w:r>
      <w:r w:rsidRPr="00E94282">
        <w:rPr>
          <w:rFonts w:ascii="Times New Roman" w:eastAsia="Times New Roman" w:hAnsi="Times New Roman" w:cs="Times New Roman"/>
          <w:kern w:val="0"/>
          <w:szCs w:val="24"/>
          <w:lang w:eastAsia="en-IN" w:bidi="ar-SA"/>
          <w14:ligatures w14:val="none"/>
        </w:rPr>
        <w:br/>
        <w:t xml:space="preserve">The </w:t>
      </w:r>
      <w:r w:rsidRPr="00E94282">
        <w:rPr>
          <w:rFonts w:ascii="Times New Roman" w:eastAsia="Times New Roman" w:hAnsi="Times New Roman" w:cs="Times New Roman"/>
          <w:b/>
          <w:bCs/>
          <w:kern w:val="0"/>
          <w:szCs w:val="24"/>
          <w:lang w:eastAsia="en-IN" w:bidi="ar-SA"/>
          <w14:ligatures w14:val="none"/>
        </w:rPr>
        <w:t>Base MSRP (Manufacturer’s Suggested Retail Price)</w:t>
      </w:r>
      <w:r w:rsidRPr="00E94282">
        <w:rPr>
          <w:rFonts w:ascii="Times New Roman" w:eastAsia="Times New Roman" w:hAnsi="Times New Roman" w:cs="Times New Roman"/>
          <w:kern w:val="0"/>
          <w:szCs w:val="24"/>
          <w:lang w:eastAsia="en-IN" w:bidi="ar-SA"/>
          <w14:ligatures w14:val="none"/>
        </w:rPr>
        <w:t xml:space="preserve"> is included for each vehicle, which can be used to anal</w:t>
      </w:r>
      <w:r>
        <w:rPr>
          <w:rFonts w:ascii="Times New Roman" w:eastAsia="Times New Roman" w:hAnsi="Times New Roman" w:cs="Times New Roman"/>
          <w:kern w:val="0"/>
          <w:szCs w:val="24"/>
          <w:lang w:eastAsia="en-IN" w:bidi="ar-SA"/>
          <w14:ligatures w14:val="none"/>
        </w:rPr>
        <w:t>ys</w:t>
      </w:r>
      <w:r w:rsidRPr="00E94282">
        <w:rPr>
          <w:rFonts w:ascii="Times New Roman" w:eastAsia="Times New Roman" w:hAnsi="Times New Roman" w:cs="Times New Roman"/>
          <w:kern w:val="0"/>
          <w:szCs w:val="24"/>
          <w:lang w:eastAsia="en-IN" w:bidi="ar-SA"/>
          <w14:ligatures w14:val="none"/>
        </w:rPr>
        <w:t>e the affordability and market penetration of EVs.</w:t>
      </w:r>
    </w:p>
    <w:p w14:paraId="325F74CB" w14:textId="213349F9" w:rsidR="00E94282" w:rsidRPr="00E94282" w:rsidRDefault="00E94282" w:rsidP="00E94282">
      <w:pPr>
        <w:pStyle w:val="ListParagraph"/>
        <w:numPr>
          <w:ilvl w:val="0"/>
          <w:numId w:val="6"/>
        </w:numPr>
        <w:spacing w:before="100" w:beforeAutospacing="1" w:after="100" w:afterAutospacing="1" w:line="240" w:lineRule="auto"/>
        <w:rPr>
          <w:rFonts w:ascii="Times New Roman" w:eastAsia="Times New Roman" w:hAnsi="Times New Roman" w:cs="Times New Roman"/>
          <w:kern w:val="0"/>
          <w:szCs w:val="24"/>
          <w:lang w:eastAsia="en-IN" w:bidi="ar-SA"/>
          <w14:ligatures w14:val="none"/>
        </w:rPr>
      </w:pPr>
      <w:r w:rsidRPr="00E94282">
        <w:rPr>
          <w:rFonts w:ascii="Times New Roman" w:eastAsia="Times New Roman" w:hAnsi="Times New Roman" w:cs="Times New Roman"/>
          <w:b/>
          <w:bCs/>
          <w:kern w:val="0"/>
          <w:szCs w:val="24"/>
          <w:lang w:eastAsia="en-IN" w:bidi="ar-SA"/>
          <w14:ligatures w14:val="none"/>
        </w:rPr>
        <w:t>Geographic Distribution:</w:t>
      </w:r>
      <w:r w:rsidRPr="00E94282">
        <w:rPr>
          <w:rFonts w:ascii="Times New Roman" w:eastAsia="Times New Roman" w:hAnsi="Times New Roman" w:cs="Times New Roman"/>
          <w:kern w:val="0"/>
          <w:szCs w:val="24"/>
          <w:lang w:eastAsia="en-IN" w:bidi="ar-SA"/>
          <w14:ligatures w14:val="none"/>
        </w:rPr>
        <w:br/>
        <w:t>Provides information at multiple geographic levels—</w:t>
      </w:r>
      <w:r w:rsidRPr="00E94282">
        <w:rPr>
          <w:rFonts w:ascii="Times New Roman" w:eastAsia="Times New Roman" w:hAnsi="Times New Roman" w:cs="Times New Roman"/>
          <w:b/>
          <w:bCs/>
          <w:kern w:val="0"/>
          <w:szCs w:val="24"/>
          <w:lang w:eastAsia="en-IN" w:bidi="ar-SA"/>
          <w14:ligatures w14:val="none"/>
        </w:rPr>
        <w:t>city, county, postal code, legislative district</w:t>
      </w:r>
      <w:r w:rsidRPr="00E94282">
        <w:rPr>
          <w:rFonts w:ascii="Times New Roman" w:eastAsia="Times New Roman" w:hAnsi="Times New Roman" w:cs="Times New Roman"/>
          <w:kern w:val="0"/>
          <w:szCs w:val="24"/>
          <w:lang w:eastAsia="en-IN" w:bidi="ar-SA"/>
          <w14:ligatures w14:val="none"/>
        </w:rPr>
        <w:t xml:space="preserve">, and </w:t>
      </w:r>
      <w:r w:rsidRPr="00E94282">
        <w:rPr>
          <w:rFonts w:ascii="Times New Roman" w:eastAsia="Times New Roman" w:hAnsi="Times New Roman" w:cs="Times New Roman"/>
          <w:b/>
          <w:bCs/>
          <w:kern w:val="0"/>
          <w:szCs w:val="24"/>
          <w:lang w:eastAsia="en-IN" w:bidi="ar-SA"/>
          <w14:ligatures w14:val="none"/>
        </w:rPr>
        <w:t>census tract</w:t>
      </w:r>
      <w:r w:rsidRPr="00E94282">
        <w:rPr>
          <w:rFonts w:ascii="Times New Roman" w:eastAsia="Times New Roman" w:hAnsi="Times New Roman" w:cs="Times New Roman"/>
          <w:kern w:val="0"/>
          <w:szCs w:val="24"/>
          <w:lang w:eastAsia="en-IN" w:bidi="ar-SA"/>
          <w14:ligatures w14:val="none"/>
        </w:rPr>
        <w:t xml:space="preserve">—along with </w:t>
      </w:r>
      <w:r w:rsidRPr="00E94282">
        <w:rPr>
          <w:rFonts w:ascii="Times New Roman" w:eastAsia="Times New Roman" w:hAnsi="Times New Roman" w:cs="Times New Roman"/>
          <w:b/>
          <w:bCs/>
          <w:kern w:val="0"/>
          <w:szCs w:val="24"/>
          <w:lang w:eastAsia="en-IN" w:bidi="ar-SA"/>
          <w14:ligatures w14:val="none"/>
        </w:rPr>
        <w:t>GPS coordinates</w:t>
      </w:r>
      <w:r w:rsidRPr="00E94282">
        <w:rPr>
          <w:rFonts w:ascii="Times New Roman" w:eastAsia="Times New Roman" w:hAnsi="Times New Roman" w:cs="Times New Roman"/>
          <w:kern w:val="0"/>
          <w:szCs w:val="24"/>
          <w:lang w:eastAsia="en-IN" w:bidi="ar-SA"/>
          <w14:ligatures w14:val="none"/>
        </w:rPr>
        <w:t xml:space="preserve"> of vehicle registration. This enables geographic mapping and spatial analysis of EV adoption.</w:t>
      </w:r>
    </w:p>
    <w:p w14:paraId="30CBF507" w14:textId="77777777" w:rsidR="00E94282" w:rsidRPr="005B786E" w:rsidRDefault="00E94282" w:rsidP="00E94282">
      <w:pPr>
        <w:ind w:left="720"/>
        <w:jc w:val="both"/>
        <w:rPr>
          <w:rFonts w:ascii="Times New Roman" w:hAnsi="Times New Roman" w:cs="Times New Roman"/>
          <w:szCs w:val="24"/>
        </w:rPr>
      </w:pPr>
    </w:p>
    <w:p w14:paraId="36B01E76" w14:textId="77777777" w:rsidR="00B5126F" w:rsidRDefault="00B5126F">
      <w:pPr>
        <w:jc w:val="both"/>
        <w:rPr>
          <w:rFonts w:ascii="Times New Roman" w:hAnsi="Times New Roman" w:cs="Times New Roman"/>
          <w:szCs w:val="24"/>
        </w:rPr>
      </w:pPr>
    </w:p>
    <w:p w14:paraId="513B84DD" w14:textId="77777777" w:rsidR="00E94282" w:rsidRDefault="00E94282" w:rsidP="00E94282">
      <w:pPr>
        <w:jc w:val="both"/>
        <w:rPr>
          <w:rFonts w:ascii="Times New Roman" w:hAnsi="Times New Roman" w:cs="Times New Roman"/>
          <w:b/>
          <w:bCs/>
          <w:szCs w:val="24"/>
          <w:u w:val="single"/>
        </w:rPr>
      </w:pPr>
      <w:r>
        <w:rPr>
          <w:rFonts w:ascii="Times New Roman" w:hAnsi="Times New Roman" w:cs="Times New Roman"/>
          <w:b/>
          <w:bCs/>
          <w:szCs w:val="24"/>
          <w:u w:val="single"/>
        </w:rPr>
        <w:t>SOURCE OF DATASET</w:t>
      </w:r>
    </w:p>
    <w:p w14:paraId="1D8D5FA6" w14:textId="272E3298" w:rsidR="00B5126F" w:rsidRPr="00E94282" w:rsidRDefault="00B5126F" w:rsidP="00E94282">
      <w:pPr>
        <w:rPr>
          <w:rFonts w:ascii="Times New Roman" w:hAnsi="Times New Roman" w:cs="Times New Roman"/>
          <w:b/>
          <w:bCs/>
          <w:szCs w:val="24"/>
          <w:u w:val="single"/>
        </w:rPr>
      </w:pPr>
    </w:p>
    <w:p w14:paraId="0B2A20A0" w14:textId="33E9CEDE" w:rsidR="00E94282" w:rsidRDefault="00E94282" w:rsidP="00E94282">
      <w:pPr>
        <w:numPr>
          <w:ilvl w:val="0"/>
          <w:numId w:val="7"/>
        </w:numPr>
        <w:tabs>
          <w:tab w:val="left" w:pos="720"/>
        </w:tabs>
        <w:jc w:val="both"/>
        <w:rPr>
          <w:rFonts w:ascii="Aptos" w:hAnsi="Aptos" w:cs="Times New Roman"/>
          <w:b/>
          <w:bCs/>
          <w:szCs w:val="24"/>
        </w:rPr>
      </w:pPr>
      <w:r w:rsidRPr="00E94282">
        <w:rPr>
          <w:rFonts w:ascii="Aptos" w:hAnsi="Aptos" w:cs="Times New Roman"/>
          <w:b/>
          <w:bCs/>
          <w:szCs w:val="24"/>
        </w:rPr>
        <w:t>Washington State Department of Licensing – Electric Vehicle Registration Data</w:t>
      </w:r>
      <w:r w:rsidRPr="00E94282">
        <w:rPr>
          <w:rFonts w:ascii="Aptos" w:hAnsi="Aptos" w:cs="Times New Roman"/>
          <w:b/>
          <w:bCs/>
          <w:szCs w:val="24"/>
        </w:rPr>
        <w:br/>
      </w:r>
      <w:hyperlink r:id="rId12" w:history="1">
        <w:r w:rsidRPr="00E94282">
          <w:rPr>
            <w:rStyle w:val="Hyperlink"/>
            <w:rFonts w:ascii="Aptos" w:hAnsi="Aptos" w:cs="Times New Roman"/>
            <w:b/>
            <w:bCs/>
            <w:szCs w:val="24"/>
          </w:rPr>
          <w:t>https://data.wa.gov/Transportation/Electric-Vehicle-Population-Data/7z2m-y5s6</w:t>
        </w:r>
      </w:hyperlink>
    </w:p>
    <w:p w14:paraId="01F9297B" w14:textId="736DC1EC" w:rsidR="00E94282" w:rsidRPr="00E94282" w:rsidRDefault="00E94282" w:rsidP="00E94282">
      <w:pPr>
        <w:numPr>
          <w:ilvl w:val="0"/>
          <w:numId w:val="7"/>
        </w:numPr>
        <w:tabs>
          <w:tab w:val="left" w:pos="720"/>
        </w:tabs>
        <w:jc w:val="both"/>
        <w:rPr>
          <w:rFonts w:ascii="Aptos" w:hAnsi="Aptos" w:cs="Times New Roman"/>
          <w:b/>
          <w:bCs/>
          <w:szCs w:val="24"/>
        </w:rPr>
      </w:pPr>
      <w:r w:rsidRPr="00E94282">
        <w:rPr>
          <w:rFonts w:ascii="Aptos" w:hAnsi="Aptos" w:cs="Times New Roman"/>
          <w:b/>
          <w:bCs/>
          <w:szCs w:val="24"/>
        </w:rPr>
        <w:t>Alternative Fuels Data Cent</w:t>
      </w:r>
      <w:r>
        <w:rPr>
          <w:rFonts w:ascii="Aptos" w:hAnsi="Aptos" w:cs="Times New Roman"/>
          <w:b/>
          <w:bCs/>
          <w:szCs w:val="24"/>
        </w:rPr>
        <w:t xml:space="preserve">re </w:t>
      </w:r>
      <w:r w:rsidRPr="00E94282">
        <w:rPr>
          <w:rFonts w:ascii="Aptos" w:hAnsi="Aptos" w:cs="Times New Roman"/>
          <w:b/>
          <w:bCs/>
          <w:szCs w:val="24"/>
        </w:rPr>
        <w:t>– U.S. DOE</w:t>
      </w:r>
    </w:p>
    <w:p w14:paraId="4EB8F806" w14:textId="7E5FB93B" w:rsidR="00E94282" w:rsidRPr="00E94282" w:rsidRDefault="00E94282" w:rsidP="00E94282">
      <w:pPr>
        <w:tabs>
          <w:tab w:val="left" w:pos="720"/>
        </w:tabs>
        <w:ind w:left="360"/>
        <w:jc w:val="both"/>
        <w:rPr>
          <w:rFonts w:ascii="Aptos" w:hAnsi="Aptos" w:cs="Times New Roman"/>
          <w:b/>
          <w:bCs/>
          <w:szCs w:val="24"/>
        </w:rPr>
      </w:pPr>
      <w:r w:rsidRPr="00E94282">
        <w:rPr>
          <w:rFonts w:ascii="Aptos" w:hAnsi="Aptos" w:cs="Times New Roman"/>
          <w:b/>
          <w:bCs/>
          <w:szCs w:val="24"/>
        </w:rPr>
        <w:t>Title: Electric Vehicle Charging Station Locations</w:t>
      </w:r>
    </w:p>
    <w:p w14:paraId="290FDBB2" w14:textId="67307E8E" w:rsidR="00E94282" w:rsidRPr="00E94282" w:rsidRDefault="00E94282" w:rsidP="00E94282">
      <w:pPr>
        <w:tabs>
          <w:tab w:val="left" w:pos="720"/>
        </w:tabs>
        <w:ind w:left="142"/>
        <w:jc w:val="both"/>
        <w:rPr>
          <w:rFonts w:ascii="Aptos" w:hAnsi="Aptos" w:cs="Times New Roman"/>
          <w:b/>
          <w:bCs/>
          <w:szCs w:val="24"/>
        </w:rPr>
      </w:pPr>
      <w:r>
        <w:rPr>
          <w:rFonts w:ascii="Aptos" w:hAnsi="Aptos" w:cs="Times New Roman"/>
          <w:b/>
          <w:bCs/>
          <w:szCs w:val="24"/>
        </w:rPr>
        <w:t xml:space="preserve">     </w:t>
      </w:r>
      <w:r w:rsidRPr="00E94282">
        <w:rPr>
          <w:rFonts w:ascii="Aptos" w:hAnsi="Aptos" w:cs="Times New Roman"/>
          <w:b/>
          <w:bCs/>
          <w:szCs w:val="24"/>
        </w:rPr>
        <w:t xml:space="preserve">Source: </w:t>
      </w:r>
      <w:hyperlink r:id="rId13" w:history="1">
        <w:r w:rsidRPr="00E94282">
          <w:rPr>
            <w:rStyle w:val="Hyperlink"/>
            <w:rFonts w:ascii="Aptos" w:hAnsi="Aptos" w:cs="Times New Roman"/>
            <w:b/>
            <w:bCs/>
            <w:szCs w:val="24"/>
          </w:rPr>
          <w:t>https://afdc.energy.gov/stations</w:t>
        </w:r>
      </w:hyperlink>
    </w:p>
    <w:p w14:paraId="296896BE" w14:textId="6D355748" w:rsidR="00E94282" w:rsidRPr="00E94282" w:rsidRDefault="00E94282" w:rsidP="00E94282">
      <w:pPr>
        <w:tabs>
          <w:tab w:val="left" w:pos="720"/>
        </w:tabs>
        <w:ind w:left="142"/>
        <w:jc w:val="both"/>
        <w:rPr>
          <w:rFonts w:ascii="Aptos" w:hAnsi="Aptos" w:cs="Times New Roman"/>
          <w:b/>
          <w:bCs/>
          <w:szCs w:val="24"/>
        </w:rPr>
      </w:pPr>
      <w:r>
        <w:rPr>
          <w:rFonts w:ascii="Aptos" w:hAnsi="Aptos" w:cs="Times New Roman"/>
          <w:b/>
          <w:bCs/>
          <w:szCs w:val="24"/>
        </w:rPr>
        <w:t xml:space="preserve">     </w:t>
      </w:r>
      <w:r w:rsidRPr="00E94282">
        <w:rPr>
          <w:rFonts w:ascii="Aptos" w:hAnsi="Aptos" w:cs="Times New Roman"/>
          <w:b/>
          <w:bCs/>
          <w:szCs w:val="24"/>
        </w:rPr>
        <w:t xml:space="preserve">Description: Comprehensive dataset of public and private EV charging stations </w:t>
      </w:r>
      <w:r>
        <w:rPr>
          <w:rFonts w:ascii="Aptos" w:hAnsi="Aptos" w:cs="Times New Roman"/>
          <w:b/>
          <w:bCs/>
          <w:szCs w:val="24"/>
        </w:rPr>
        <w:t xml:space="preserve">              </w:t>
      </w:r>
      <w:r w:rsidRPr="00E94282">
        <w:rPr>
          <w:rFonts w:ascii="Aptos" w:hAnsi="Aptos" w:cs="Times New Roman"/>
          <w:b/>
          <w:bCs/>
          <w:szCs w:val="24"/>
        </w:rPr>
        <w:t>in the U.S., including types, availability, and operators.</w:t>
      </w:r>
    </w:p>
    <w:p w14:paraId="2C6BB212" w14:textId="600C291C" w:rsidR="00E94282" w:rsidRPr="00E94282" w:rsidRDefault="00E94282" w:rsidP="00E94282">
      <w:pPr>
        <w:numPr>
          <w:ilvl w:val="0"/>
          <w:numId w:val="7"/>
        </w:numPr>
        <w:tabs>
          <w:tab w:val="left" w:pos="720"/>
        </w:tabs>
        <w:jc w:val="both"/>
        <w:rPr>
          <w:rFonts w:ascii="Aptos" w:hAnsi="Aptos" w:cs="Times New Roman"/>
          <w:b/>
          <w:bCs/>
          <w:szCs w:val="24"/>
        </w:rPr>
      </w:pPr>
      <w:r w:rsidRPr="00E94282">
        <w:rPr>
          <w:rFonts w:ascii="Aptos" w:hAnsi="Aptos" w:cs="Times New Roman"/>
          <w:b/>
          <w:bCs/>
          <w:szCs w:val="24"/>
        </w:rPr>
        <w:t xml:space="preserve"> U.S. EPA – Fuel Economy and Emissions Data</w:t>
      </w:r>
    </w:p>
    <w:p w14:paraId="3A9B151C" w14:textId="77777777" w:rsidR="00E94282" w:rsidRPr="00E94282" w:rsidRDefault="00E94282" w:rsidP="00E94282">
      <w:pPr>
        <w:tabs>
          <w:tab w:val="left" w:pos="720"/>
        </w:tabs>
        <w:ind w:left="720"/>
        <w:jc w:val="both"/>
        <w:rPr>
          <w:rFonts w:ascii="Aptos" w:hAnsi="Aptos" w:cs="Times New Roman"/>
          <w:b/>
          <w:bCs/>
          <w:szCs w:val="24"/>
        </w:rPr>
      </w:pPr>
      <w:r w:rsidRPr="00E94282">
        <w:rPr>
          <w:rFonts w:ascii="Aptos" w:hAnsi="Aptos" w:cs="Times New Roman"/>
          <w:b/>
          <w:bCs/>
          <w:szCs w:val="24"/>
        </w:rPr>
        <w:t>Title: Fuel Economy Data (including Electric and Hybrid Vehicles)</w:t>
      </w:r>
    </w:p>
    <w:p w14:paraId="6A85B254" w14:textId="22A0B6DB" w:rsidR="00E94282" w:rsidRPr="00E94282" w:rsidRDefault="00E94282" w:rsidP="00E94282">
      <w:pPr>
        <w:tabs>
          <w:tab w:val="left" w:pos="720"/>
        </w:tabs>
        <w:ind w:left="720"/>
        <w:jc w:val="both"/>
        <w:rPr>
          <w:rFonts w:ascii="Aptos" w:hAnsi="Aptos" w:cs="Times New Roman"/>
          <w:b/>
          <w:bCs/>
          <w:szCs w:val="24"/>
        </w:rPr>
      </w:pPr>
      <w:r w:rsidRPr="00E94282">
        <w:rPr>
          <w:rFonts w:ascii="Aptos" w:hAnsi="Aptos" w:cs="Times New Roman"/>
          <w:b/>
          <w:bCs/>
          <w:szCs w:val="24"/>
        </w:rPr>
        <w:t xml:space="preserve">Source: </w:t>
      </w:r>
      <w:hyperlink r:id="rId14" w:history="1">
        <w:r w:rsidRPr="00E94282">
          <w:rPr>
            <w:rStyle w:val="Hyperlink"/>
            <w:rFonts w:ascii="Aptos" w:hAnsi="Aptos" w:cs="Times New Roman"/>
            <w:b/>
            <w:bCs/>
            <w:szCs w:val="24"/>
          </w:rPr>
          <w:t>https://www.fueleconomy.gov/feg/download.shtml</w:t>
        </w:r>
      </w:hyperlink>
    </w:p>
    <w:p w14:paraId="26173495" w14:textId="77777777" w:rsidR="00E94282" w:rsidRPr="00E94282" w:rsidRDefault="00E94282" w:rsidP="00E94282">
      <w:pPr>
        <w:tabs>
          <w:tab w:val="left" w:pos="720"/>
        </w:tabs>
        <w:ind w:left="720"/>
        <w:jc w:val="both"/>
        <w:rPr>
          <w:rFonts w:ascii="Aptos" w:hAnsi="Aptos" w:cs="Times New Roman"/>
          <w:b/>
          <w:bCs/>
          <w:szCs w:val="24"/>
        </w:rPr>
      </w:pPr>
      <w:r w:rsidRPr="00E94282">
        <w:rPr>
          <w:rFonts w:ascii="Aptos" w:hAnsi="Aptos" w:cs="Times New Roman"/>
          <w:b/>
          <w:bCs/>
          <w:szCs w:val="24"/>
        </w:rPr>
        <w:t>Description: Includes fuel economy, greenhouse gas emissions, and energy impact scores for cars sold in the U.S., including BEVs and PHEVs.</w:t>
      </w:r>
    </w:p>
    <w:p w14:paraId="6348F977" w14:textId="1768F6FC" w:rsidR="00E94282" w:rsidRPr="00E94282" w:rsidRDefault="00E94282" w:rsidP="00E94282">
      <w:pPr>
        <w:tabs>
          <w:tab w:val="left" w:pos="720"/>
        </w:tabs>
        <w:jc w:val="both"/>
        <w:rPr>
          <w:rFonts w:ascii="Aptos" w:hAnsi="Aptos" w:cs="Times New Roman"/>
          <w:b/>
          <w:bCs/>
          <w:szCs w:val="24"/>
        </w:rPr>
      </w:pPr>
    </w:p>
    <w:p w14:paraId="0197330F" w14:textId="73F464F5" w:rsidR="00E94282" w:rsidRPr="00E94282" w:rsidRDefault="00E94282" w:rsidP="00E94282">
      <w:pPr>
        <w:tabs>
          <w:tab w:val="left" w:pos="720"/>
        </w:tabs>
        <w:jc w:val="both"/>
        <w:rPr>
          <w:rFonts w:ascii="Aptos" w:hAnsi="Aptos" w:cs="Times New Roman"/>
          <w:b/>
          <w:bCs/>
          <w:szCs w:val="24"/>
        </w:rPr>
      </w:pPr>
      <w:r>
        <w:rPr>
          <w:rFonts w:ascii="Aptos" w:hAnsi="Aptos" w:cs="Times New Roman"/>
          <w:b/>
          <w:bCs/>
          <w:szCs w:val="24"/>
        </w:rPr>
        <w:t xml:space="preserve">      4</w:t>
      </w:r>
      <w:r w:rsidRPr="00E94282">
        <w:rPr>
          <w:rFonts w:ascii="Aptos" w:hAnsi="Aptos" w:cs="Times New Roman"/>
          <w:b/>
          <w:bCs/>
          <w:szCs w:val="24"/>
        </w:rPr>
        <w:t>. National Renewable Energy Laboratory (NREL)</w:t>
      </w:r>
    </w:p>
    <w:p w14:paraId="208E7E59" w14:textId="1AB9203C" w:rsidR="00E94282" w:rsidRPr="00E94282" w:rsidRDefault="00E94282" w:rsidP="00E94282">
      <w:pPr>
        <w:tabs>
          <w:tab w:val="left" w:pos="720"/>
        </w:tabs>
        <w:ind w:left="720"/>
        <w:jc w:val="both"/>
        <w:rPr>
          <w:rFonts w:ascii="Aptos" w:hAnsi="Aptos" w:cs="Times New Roman"/>
          <w:b/>
          <w:bCs/>
          <w:szCs w:val="24"/>
        </w:rPr>
      </w:pPr>
      <w:r w:rsidRPr="00E94282">
        <w:rPr>
          <w:rFonts w:ascii="Aptos" w:hAnsi="Aptos" w:cs="Times New Roman"/>
          <w:b/>
          <w:bCs/>
          <w:szCs w:val="24"/>
        </w:rPr>
        <w:t>Title: Transportation Secure Data Cent</w:t>
      </w:r>
      <w:r w:rsidR="00847C42">
        <w:rPr>
          <w:rFonts w:ascii="Aptos" w:hAnsi="Aptos" w:cs="Times New Roman"/>
          <w:b/>
          <w:bCs/>
          <w:szCs w:val="24"/>
        </w:rPr>
        <w:t>re</w:t>
      </w:r>
      <w:r w:rsidRPr="00E94282">
        <w:rPr>
          <w:rFonts w:ascii="Aptos" w:hAnsi="Aptos" w:cs="Times New Roman"/>
          <w:b/>
          <w:bCs/>
          <w:szCs w:val="24"/>
        </w:rPr>
        <w:t xml:space="preserve"> (TSDC)</w:t>
      </w:r>
    </w:p>
    <w:p w14:paraId="1591E325" w14:textId="1AE60FF4" w:rsidR="00E94282" w:rsidRPr="00E94282" w:rsidRDefault="00E94282" w:rsidP="00E94282">
      <w:pPr>
        <w:tabs>
          <w:tab w:val="left" w:pos="720"/>
        </w:tabs>
        <w:ind w:left="360"/>
        <w:jc w:val="both"/>
        <w:rPr>
          <w:rFonts w:ascii="Aptos" w:hAnsi="Aptos" w:cs="Times New Roman"/>
          <w:b/>
          <w:bCs/>
          <w:szCs w:val="24"/>
        </w:rPr>
      </w:pPr>
      <w:r>
        <w:rPr>
          <w:rFonts w:ascii="Aptos" w:hAnsi="Aptos" w:cs="Times New Roman"/>
          <w:b/>
          <w:bCs/>
          <w:szCs w:val="24"/>
        </w:rPr>
        <w:t xml:space="preserve">       </w:t>
      </w:r>
      <w:r w:rsidRPr="00E94282">
        <w:rPr>
          <w:rFonts w:ascii="Aptos" w:hAnsi="Aptos" w:cs="Times New Roman"/>
          <w:b/>
          <w:bCs/>
          <w:szCs w:val="24"/>
        </w:rPr>
        <w:t>Sourc</w:t>
      </w:r>
      <w:r w:rsidR="00847C42">
        <w:rPr>
          <w:rFonts w:ascii="Aptos" w:hAnsi="Aptos" w:cs="Times New Roman"/>
          <w:b/>
          <w:bCs/>
          <w:szCs w:val="24"/>
        </w:rPr>
        <w:t>e</w:t>
      </w:r>
      <w:r w:rsidRPr="00E94282">
        <w:rPr>
          <w:rFonts w:ascii="Aptos" w:hAnsi="Aptos" w:cs="Times New Roman"/>
          <w:b/>
          <w:bCs/>
          <w:szCs w:val="24"/>
        </w:rPr>
        <w:t>:</w:t>
      </w:r>
      <w:hyperlink r:id="rId15" w:history="1">
        <w:r w:rsidRPr="00E94282">
          <w:rPr>
            <w:rStyle w:val="Hyperlink"/>
            <w:rFonts w:ascii="Aptos" w:hAnsi="Aptos" w:cs="Times New Roman"/>
            <w:b/>
            <w:bCs/>
            <w:szCs w:val="24"/>
          </w:rPr>
          <w:t>https://www.nrel.gov/transportation/secure-transportation-data.html</w:t>
        </w:r>
      </w:hyperlink>
    </w:p>
    <w:p w14:paraId="18C3B402" w14:textId="4B166701" w:rsidR="00E94282" w:rsidRPr="00E94282" w:rsidRDefault="00E94282" w:rsidP="00E94282">
      <w:pPr>
        <w:tabs>
          <w:tab w:val="left" w:pos="720"/>
        </w:tabs>
        <w:ind w:left="720"/>
        <w:jc w:val="both"/>
        <w:rPr>
          <w:rFonts w:ascii="Aptos" w:hAnsi="Aptos" w:cs="Times New Roman"/>
          <w:b/>
          <w:bCs/>
          <w:szCs w:val="24"/>
        </w:rPr>
      </w:pPr>
      <w:r w:rsidRPr="00E94282">
        <w:rPr>
          <w:rFonts w:ascii="Aptos" w:hAnsi="Aptos" w:cs="Times New Roman"/>
          <w:b/>
          <w:bCs/>
          <w:szCs w:val="24"/>
        </w:rPr>
        <w:t>Description: Real-world travel behavio</w:t>
      </w:r>
      <w:r w:rsidR="00847C42">
        <w:rPr>
          <w:rFonts w:ascii="Aptos" w:hAnsi="Aptos" w:cs="Times New Roman"/>
          <w:b/>
          <w:bCs/>
          <w:szCs w:val="24"/>
        </w:rPr>
        <w:t>u</w:t>
      </w:r>
      <w:r w:rsidRPr="00E94282">
        <w:rPr>
          <w:rFonts w:ascii="Aptos" w:hAnsi="Aptos" w:cs="Times New Roman"/>
          <w:b/>
          <w:bCs/>
          <w:szCs w:val="24"/>
        </w:rPr>
        <w:t>r data for vehicles, including some EVs, collected using GPS and other sensors.</w:t>
      </w:r>
    </w:p>
    <w:p w14:paraId="26DD7D58" w14:textId="5B0A12E3" w:rsidR="00E94282" w:rsidRPr="00E94282" w:rsidRDefault="00E94282" w:rsidP="00E94282">
      <w:pPr>
        <w:tabs>
          <w:tab w:val="left" w:pos="720"/>
        </w:tabs>
        <w:ind w:left="360"/>
        <w:jc w:val="both"/>
        <w:rPr>
          <w:rFonts w:ascii="Aptos" w:hAnsi="Aptos" w:cs="Times New Roman"/>
          <w:b/>
          <w:bCs/>
          <w:szCs w:val="24"/>
        </w:rPr>
      </w:pPr>
    </w:p>
    <w:p w14:paraId="1A1E552D" w14:textId="24DFC1E0" w:rsidR="00E94282" w:rsidRPr="00E94282" w:rsidRDefault="00847C42" w:rsidP="00847C42">
      <w:pPr>
        <w:tabs>
          <w:tab w:val="left" w:pos="720"/>
        </w:tabs>
        <w:ind w:left="360"/>
        <w:jc w:val="both"/>
        <w:rPr>
          <w:rFonts w:ascii="Aptos" w:hAnsi="Aptos" w:cs="Times New Roman"/>
          <w:b/>
          <w:bCs/>
          <w:szCs w:val="24"/>
        </w:rPr>
      </w:pPr>
      <w:r>
        <w:rPr>
          <w:rFonts w:ascii="Aptos" w:hAnsi="Aptos" w:cs="Times New Roman"/>
          <w:b/>
          <w:bCs/>
          <w:szCs w:val="24"/>
        </w:rPr>
        <w:t>5</w:t>
      </w:r>
      <w:r w:rsidR="00E94282" w:rsidRPr="00E94282">
        <w:rPr>
          <w:rFonts w:ascii="Aptos" w:hAnsi="Aptos" w:cs="Times New Roman"/>
          <w:b/>
          <w:bCs/>
          <w:szCs w:val="24"/>
        </w:rPr>
        <w:t>. California Clean Vehicle Rebate Project (CVRP)</w:t>
      </w:r>
    </w:p>
    <w:p w14:paraId="18B66406" w14:textId="4A45F2EF" w:rsidR="00E94282" w:rsidRPr="00E94282" w:rsidRDefault="00847C42" w:rsidP="00847C42">
      <w:pPr>
        <w:tabs>
          <w:tab w:val="left" w:pos="720"/>
        </w:tabs>
        <w:ind w:left="360"/>
        <w:jc w:val="both"/>
        <w:rPr>
          <w:rFonts w:ascii="Aptos" w:hAnsi="Aptos" w:cs="Times New Roman"/>
          <w:b/>
          <w:bCs/>
          <w:szCs w:val="24"/>
        </w:rPr>
      </w:pPr>
      <w:r>
        <w:rPr>
          <w:rFonts w:ascii="Aptos" w:hAnsi="Aptos" w:cs="Times New Roman"/>
          <w:b/>
          <w:bCs/>
          <w:szCs w:val="24"/>
        </w:rPr>
        <w:t xml:space="preserve">          </w:t>
      </w:r>
      <w:r w:rsidR="00E94282" w:rsidRPr="00E94282">
        <w:rPr>
          <w:rFonts w:ascii="Aptos" w:hAnsi="Aptos" w:cs="Times New Roman"/>
          <w:b/>
          <w:bCs/>
          <w:szCs w:val="24"/>
        </w:rPr>
        <w:t>Title: CVRP Vehicle Rebate Data</w:t>
      </w:r>
    </w:p>
    <w:p w14:paraId="2827ECA5" w14:textId="3EC52531" w:rsidR="00E94282" w:rsidRPr="00E94282" w:rsidRDefault="00847C42" w:rsidP="00847C42">
      <w:pPr>
        <w:tabs>
          <w:tab w:val="left" w:pos="720"/>
        </w:tabs>
        <w:ind w:left="360"/>
        <w:jc w:val="both"/>
        <w:rPr>
          <w:rFonts w:ascii="Aptos" w:hAnsi="Aptos" w:cs="Times New Roman"/>
          <w:b/>
          <w:bCs/>
          <w:szCs w:val="24"/>
        </w:rPr>
      </w:pPr>
      <w:r>
        <w:rPr>
          <w:rFonts w:ascii="Aptos" w:hAnsi="Aptos" w:cs="Times New Roman"/>
          <w:b/>
          <w:bCs/>
          <w:szCs w:val="24"/>
        </w:rPr>
        <w:t xml:space="preserve">         </w:t>
      </w:r>
      <w:r w:rsidR="00E94282" w:rsidRPr="00E94282">
        <w:rPr>
          <w:rFonts w:ascii="Aptos" w:hAnsi="Aptos" w:cs="Times New Roman"/>
          <w:b/>
          <w:bCs/>
          <w:szCs w:val="24"/>
        </w:rPr>
        <w:t xml:space="preserve">Source: </w:t>
      </w:r>
      <w:hyperlink r:id="rId16" w:history="1">
        <w:r w:rsidR="00E94282" w:rsidRPr="00E94282">
          <w:rPr>
            <w:rStyle w:val="Hyperlink"/>
            <w:rFonts w:ascii="Aptos" w:hAnsi="Aptos" w:cs="Times New Roman"/>
            <w:b/>
            <w:bCs/>
            <w:szCs w:val="24"/>
          </w:rPr>
          <w:t>https://cleanvehiclerebate.org/eng/rebate-statistics</w:t>
        </w:r>
      </w:hyperlink>
    </w:p>
    <w:p w14:paraId="7E3B55A8" w14:textId="02F233A2" w:rsidR="00E94282" w:rsidRPr="00E94282" w:rsidRDefault="00847C42" w:rsidP="00847C42">
      <w:pPr>
        <w:tabs>
          <w:tab w:val="left" w:pos="720"/>
        </w:tabs>
        <w:ind w:left="360"/>
        <w:jc w:val="both"/>
        <w:rPr>
          <w:rFonts w:ascii="Aptos" w:hAnsi="Aptos" w:cs="Times New Roman"/>
          <w:b/>
          <w:bCs/>
          <w:szCs w:val="24"/>
        </w:rPr>
      </w:pPr>
      <w:r>
        <w:rPr>
          <w:rFonts w:ascii="Aptos" w:hAnsi="Aptos" w:cs="Times New Roman"/>
          <w:b/>
          <w:bCs/>
          <w:szCs w:val="24"/>
        </w:rPr>
        <w:t xml:space="preserve">        </w:t>
      </w:r>
      <w:r w:rsidR="00E94282" w:rsidRPr="00E94282">
        <w:rPr>
          <w:rFonts w:ascii="Aptos" w:hAnsi="Aptos" w:cs="Times New Roman"/>
          <w:b/>
          <w:bCs/>
          <w:szCs w:val="24"/>
        </w:rPr>
        <w:t>Description: Dataset of rebates issued to electric and hybrid vehicle buyers in California, including vehicle types and geographic data.</w:t>
      </w:r>
    </w:p>
    <w:p w14:paraId="455211C1" w14:textId="77777777" w:rsidR="00E94282" w:rsidRPr="00E94282" w:rsidRDefault="00E94282" w:rsidP="00847C42">
      <w:pPr>
        <w:tabs>
          <w:tab w:val="left" w:pos="720"/>
        </w:tabs>
        <w:ind w:left="360"/>
        <w:jc w:val="both"/>
        <w:rPr>
          <w:rFonts w:ascii="Aptos" w:hAnsi="Aptos" w:cs="Times New Roman"/>
          <w:b/>
          <w:bCs/>
          <w:szCs w:val="24"/>
        </w:rPr>
      </w:pPr>
      <w:r w:rsidRPr="00E94282">
        <w:rPr>
          <w:rFonts w:ascii="Aptos" w:hAnsi="Aptos" w:cs="Times New Roman"/>
          <w:b/>
          <w:bCs/>
          <w:szCs w:val="24"/>
        </w:rPr>
        <w:t>6. GitHub – Global EV Data Repository</w:t>
      </w:r>
    </w:p>
    <w:p w14:paraId="787FFF8A" w14:textId="7DF915E7" w:rsidR="00E94282" w:rsidRPr="00E94282" w:rsidRDefault="00847C42" w:rsidP="00847C42">
      <w:pPr>
        <w:tabs>
          <w:tab w:val="left" w:pos="720"/>
        </w:tabs>
        <w:ind w:left="360"/>
        <w:jc w:val="both"/>
        <w:rPr>
          <w:rFonts w:ascii="Aptos" w:hAnsi="Aptos" w:cs="Times New Roman"/>
          <w:b/>
          <w:bCs/>
          <w:szCs w:val="24"/>
        </w:rPr>
      </w:pPr>
      <w:r>
        <w:rPr>
          <w:rFonts w:ascii="Aptos" w:hAnsi="Aptos" w:cs="Times New Roman"/>
          <w:b/>
          <w:bCs/>
          <w:szCs w:val="24"/>
        </w:rPr>
        <w:t xml:space="preserve">     </w:t>
      </w:r>
      <w:r w:rsidR="00E94282" w:rsidRPr="00E94282">
        <w:rPr>
          <w:rFonts w:ascii="Aptos" w:hAnsi="Aptos" w:cs="Times New Roman"/>
          <w:b/>
          <w:bCs/>
          <w:szCs w:val="24"/>
        </w:rPr>
        <w:t>Title: Global Electric Vehicle Database</w:t>
      </w:r>
    </w:p>
    <w:p w14:paraId="617B3696" w14:textId="126BF179" w:rsidR="00E94282" w:rsidRPr="00E94282" w:rsidRDefault="00847C42" w:rsidP="00847C42">
      <w:pPr>
        <w:tabs>
          <w:tab w:val="left" w:pos="720"/>
        </w:tabs>
        <w:ind w:left="360"/>
        <w:jc w:val="both"/>
        <w:rPr>
          <w:rFonts w:ascii="Aptos" w:hAnsi="Aptos" w:cs="Times New Roman"/>
          <w:b/>
          <w:bCs/>
          <w:szCs w:val="24"/>
        </w:rPr>
      </w:pPr>
      <w:r>
        <w:rPr>
          <w:rFonts w:ascii="Aptos" w:hAnsi="Aptos" w:cs="Times New Roman"/>
          <w:b/>
          <w:bCs/>
          <w:szCs w:val="24"/>
        </w:rPr>
        <w:t xml:space="preserve">              </w:t>
      </w:r>
      <w:r w:rsidR="00E94282" w:rsidRPr="00E94282">
        <w:rPr>
          <w:rFonts w:ascii="Aptos" w:hAnsi="Aptos" w:cs="Times New Roman"/>
          <w:b/>
          <w:bCs/>
          <w:szCs w:val="24"/>
        </w:rPr>
        <w:t xml:space="preserve">Source: </w:t>
      </w:r>
      <w:hyperlink r:id="rId17" w:tgtFrame="_new" w:history="1">
        <w:r w:rsidR="00E94282" w:rsidRPr="00E94282">
          <w:rPr>
            <w:rStyle w:val="Hyperlink"/>
            <w:rFonts w:ascii="Aptos" w:hAnsi="Aptos" w:cs="Times New Roman"/>
            <w:b/>
            <w:bCs/>
            <w:szCs w:val="24"/>
          </w:rPr>
          <w:t>https://github.com/OpenEnergyPlatform/global-electric-vehicle-database</w:t>
        </w:r>
      </w:hyperlink>
    </w:p>
    <w:p w14:paraId="4EE9F03C" w14:textId="17111A7F" w:rsidR="00E94282" w:rsidRPr="00E94282" w:rsidRDefault="00847C42" w:rsidP="00847C42">
      <w:pPr>
        <w:tabs>
          <w:tab w:val="left" w:pos="720"/>
        </w:tabs>
        <w:ind w:left="360"/>
        <w:jc w:val="both"/>
        <w:rPr>
          <w:rFonts w:ascii="Aptos" w:hAnsi="Aptos" w:cs="Times New Roman"/>
          <w:b/>
          <w:bCs/>
          <w:szCs w:val="24"/>
        </w:rPr>
      </w:pPr>
      <w:r>
        <w:rPr>
          <w:rFonts w:ascii="Aptos" w:hAnsi="Aptos" w:cs="Times New Roman"/>
          <w:b/>
          <w:bCs/>
          <w:szCs w:val="24"/>
        </w:rPr>
        <w:t xml:space="preserve"> </w:t>
      </w:r>
      <w:r w:rsidR="00E94282" w:rsidRPr="00E94282">
        <w:rPr>
          <w:rFonts w:ascii="Aptos" w:hAnsi="Aptos" w:cs="Times New Roman"/>
          <w:b/>
          <w:bCs/>
          <w:szCs w:val="24"/>
        </w:rPr>
        <w:t>Description: Open database for global EV statistics, including adoption by country, manufacturers, and infrastructure.</w:t>
      </w:r>
    </w:p>
    <w:p w14:paraId="52D42A54" w14:textId="77777777" w:rsidR="00E94282" w:rsidRPr="00E94282" w:rsidRDefault="00E94282" w:rsidP="00847C42">
      <w:pPr>
        <w:tabs>
          <w:tab w:val="left" w:pos="720"/>
        </w:tabs>
        <w:jc w:val="both"/>
        <w:rPr>
          <w:rFonts w:ascii="Aptos" w:hAnsi="Aptos" w:cs="Times New Roman"/>
          <w:b/>
          <w:bCs/>
          <w:szCs w:val="24"/>
        </w:rPr>
      </w:pPr>
    </w:p>
    <w:p w14:paraId="7253E1E0" w14:textId="77777777" w:rsidR="00B5126F" w:rsidRDefault="00B5126F">
      <w:pPr>
        <w:jc w:val="both"/>
        <w:rPr>
          <w:rFonts w:ascii="Times New Roman" w:hAnsi="Times New Roman" w:cs="Times New Roman"/>
          <w:szCs w:val="24"/>
        </w:rPr>
      </w:pPr>
    </w:p>
    <w:p w14:paraId="731DD5F6" w14:textId="7FD72EC2" w:rsidR="00B5126F" w:rsidRDefault="00847C42">
      <w:pPr>
        <w:jc w:val="both"/>
        <w:rPr>
          <w:rFonts w:ascii="Times New Roman" w:hAnsi="Times New Roman" w:cs="Times New Roman"/>
          <w:szCs w:val="24"/>
        </w:rPr>
      </w:pPr>
      <w:r w:rsidRPr="00847C42">
        <w:rPr>
          <w:rFonts w:ascii="Times New Roman" w:hAnsi="Times New Roman" w:cs="Times New Roman"/>
          <w:szCs w:val="24"/>
        </w:rPr>
        <w:t>These datasets should provide you with a strong foundation to create dashboards similar to the “</w:t>
      </w:r>
      <w:r w:rsidRPr="00847C42">
        <w:rPr>
          <w:rFonts w:ascii="Times New Roman" w:hAnsi="Times New Roman" w:cs="Times New Roman"/>
          <w:b/>
          <w:bCs/>
          <w:szCs w:val="24"/>
        </w:rPr>
        <w:t>Electric Vehicle Registrations</w:t>
      </w:r>
      <w:r w:rsidRPr="00847C42">
        <w:rPr>
          <w:rFonts w:ascii="Times New Roman" w:hAnsi="Times New Roman" w:cs="Times New Roman"/>
          <w:szCs w:val="24"/>
        </w:rPr>
        <w:t>” example. They contain a wide range of metrics such as vehicle make and model, electric vehicle type (BEV or PHEV), model year, electric range, and base MSRP. Additionally, rich geographic information like city, ZIP code, county, legislative district, and vehicle location coordinates enables powerful location-based analysis and visualizations.</w:t>
      </w:r>
    </w:p>
    <w:p w14:paraId="5AA635F4" w14:textId="77777777" w:rsidR="00B5126F" w:rsidRDefault="00B5126F">
      <w:pPr>
        <w:jc w:val="both"/>
        <w:rPr>
          <w:rFonts w:ascii="Times New Roman" w:hAnsi="Times New Roman" w:cs="Times New Roman"/>
          <w:szCs w:val="24"/>
        </w:rPr>
      </w:pPr>
    </w:p>
    <w:p w14:paraId="3570A796" w14:textId="77777777" w:rsidR="00B5126F" w:rsidRDefault="00B5126F">
      <w:pPr>
        <w:jc w:val="both"/>
        <w:rPr>
          <w:rFonts w:ascii="Times New Roman" w:hAnsi="Times New Roman" w:cs="Times New Roman"/>
          <w:szCs w:val="24"/>
        </w:rPr>
      </w:pPr>
    </w:p>
    <w:p w14:paraId="2DD02E29" w14:textId="156C2462" w:rsidR="00847C42" w:rsidRDefault="00847C42" w:rsidP="00847C42">
      <w:pPr>
        <w:jc w:val="both"/>
        <w:rPr>
          <w:rFonts w:ascii="Times New Roman" w:hAnsi="Times New Roman" w:cs="Times New Roman"/>
          <w:b/>
          <w:bCs/>
          <w:szCs w:val="24"/>
          <w:u w:val="single"/>
        </w:rPr>
      </w:pPr>
      <w:r>
        <w:rPr>
          <w:rFonts w:ascii="Times New Roman" w:hAnsi="Times New Roman" w:cs="Times New Roman"/>
          <w:b/>
          <w:bCs/>
          <w:szCs w:val="24"/>
          <w:u w:val="single"/>
        </w:rPr>
        <w:t>DATA PREPROCESSING:</w:t>
      </w:r>
    </w:p>
    <w:p w14:paraId="3DD9E615" w14:textId="1448A7B9" w:rsidR="00B5126F" w:rsidRDefault="00B5126F">
      <w:pPr>
        <w:jc w:val="both"/>
        <w:rPr>
          <w:rFonts w:ascii="Times New Roman" w:hAnsi="Times New Roman" w:cs="Times New Roman"/>
          <w:b/>
          <w:bCs/>
          <w:szCs w:val="24"/>
          <w:u w:val="single"/>
        </w:rPr>
      </w:pPr>
    </w:p>
    <w:p w14:paraId="3EAE0488" w14:textId="774750FB" w:rsidR="00847C42" w:rsidRPr="00847C42" w:rsidRDefault="00847C42" w:rsidP="00847C42">
      <w:pPr>
        <w:jc w:val="both"/>
        <w:rPr>
          <w:rFonts w:ascii="Times New Roman" w:hAnsi="Times New Roman" w:cs="Times New Roman"/>
          <w:szCs w:val="24"/>
        </w:rPr>
      </w:pPr>
      <w:r w:rsidRPr="00847C42">
        <w:rPr>
          <w:rFonts w:ascii="Times New Roman" w:hAnsi="Times New Roman" w:cs="Times New Roman"/>
          <w:szCs w:val="24"/>
        </w:rPr>
        <w:t>The electric vehicle (EV) registration dataset underwent structured preprocessing using Microsoft Excel to ensure clean, organized, and analysis-ready data. The raw dataset was first converted into an Excel Table to enable dynamic referencing and seamless interaction with PivotTables and charts.</w:t>
      </w:r>
    </w:p>
    <w:p w14:paraId="34F09805" w14:textId="77777777" w:rsidR="00847C42" w:rsidRPr="00847C42" w:rsidRDefault="00847C42" w:rsidP="00847C42">
      <w:pPr>
        <w:jc w:val="both"/>
        <w:rPr>
          <w:rFonts w:ascii="Times New Roman" w:hAnsi="Times New Roman" w:cs="Times New Roman"/>
          <w:b/>
          <w:bCs/>
          <w:szCs w:val="24"/>
        </w:rPr>
      </w:pPr>
      <w:r w:rsidRPr="00847C42">
        <w:rPr>
          <w:rFonts w:ascii="Times New Roman" w:hAnsi="Times New Roman" w:cs="Times New Roman"/>
          <w:b/>
          <w:bCs/>
          <w:szCs w:val="24"/>
        </w:rPr>
        <w:t>The first step involved carefully examining the columns in the dataset, including:</w:t>
      </w:r>
    </w:p>
    <w:p w14:paraId="0D04BDA7" w14:textId="77777777" w:rsidR="00847C42" w:rsidRPr="00847C42" w:rsidRDefault="00847C42" w:rsidP="00847C42">
      <w:pPr>
        <w:numPr>
          <w:ilvl w:val="0"/>
          <w:numId w:val="14"/>
        </w:numPr>
        <w:jc w:val="both"/>
        <w:rPr>
          <w:rFonts w:ascii="Times New Roman" w:hAnsi="Times New Roman" w:cs="Times New Roman"/>
          <w:szCs w:val="24"/>
        </w:rPr>
      </w:pPr>
      <w:r w:rsidRPr="00847C42">
        <w:rPr>
          <w:rFonts w:ascii="Times New Roman" w:hAnsi="Times New Roman" w:cs="Times New Roman"/>
          <w:szCs w:val="24"/>
        </w:rPr>
        <w:t>Vehicle details (Make, Model, Model Year, Electric Range, Base MSRP)</w:t>
      </w:r>
    </w:p>
    <w:p w14:paraId="09EC6E3D" w14:textId="77777777" w:rsidR="00847C42" w:rsidRPr="00847C42" w:rsidRDefault="00847C42" w:rsidP="00847C42">
      <w:pPr>
        <w:numPr>
          <w:ilvl w:val="0"/>
          <w:numId w:val="14"/>
        </w:numPr>
        <w:jc w:val="both"/>
        <w:rPr>
          <w:rFonts w:ascii="Times New Roman" w:hAnsi="Times New Roman" w:cs="Times New Roman"/>
          <w:szCs w:val="24"/>
        </w:rPr>
      </w:pPr>
      <w:r w:rsidRPr="00847C42">
        <w:rPr>
          <w:rFonts w:ascii="Times New Roman" w:hAnsi="Times New Roman" w:cs="Times New Roman"/>
          <w:szCs w:val="24"/>
        </w:rPr>
        <w:t>Classification (Electric Vehicle Type, CAFV Eligibility)</w:t>
      </w:r>
    </w:p>
    <w:p w14:paraId="4E4DC0F9" w14:textId="77777777" w:rsidR="00847C42" w:rsidRPr="00847C42" w:rsidRDefault="00847C42" w:rsidP="00847C42">
      <w:pPr>
        <w:numPr>
          <w:ilvl w:val="0"/>
          <w:numId w:val="14"/>
        </w:numPr>
        <w:jc w:val="both"/>
        <w:rPr>
          <w:rFonts w:ascii="Times New Roman" w:hAnsi="Times New Roman" w:cs="Times New Roman"/>
          <w:szCs w:val="24"/>
        </w:rPr>
      </w:pPr>
      <w:r w:rsidRPr="00847C42">
        <w:rPr>
          <w:rFonts w:ascii="Times New Roman" w:hAnsi="Times New Roman" w:cs="Times New Roman"/>
          <w:szCs w:val="24"/>
        </w:rPr>
        <w:t>Geographic attributes (City, County, ZIP Code, Vehicle Location)</w:t>
      </w:r>
    </w:p>
    <w:p w14:paraId="17F0EDBF" w14:textId="77777777" w:rsidR="00847C42" w:rsidRPr="00847C42" w:rsidRDefault="00847C42" w:rsidP="00847C42">
      <w:pPr>
        <w:numPr>
          <w:ilvl w:val="0"/>
          <w:numId w:val="14"/>
        </w:numPr>
        <w:jc w:val="both"/>
        <w:rPr>
          <w:rFonts w:ascii="Times New Roman" w:hAnsi="Times New Roman" w:cs="Times New Roman"/>
          <w:szCs w:val="24"/>
        </w:rPr>
      </w:pPr>
      <w:r w:rsidRPr="00847C42">
        <w:rPr>
          <w:rFonts w:ascii="Times New Roman" w:hAnsi="Times New Roman" w:cs="Times New Roman"/>
          <w:szCs w:val="24"/>
        </w:rPr>
        <w:lastRenderedPageBreak/>
        <w:t>Utility data (Electric Utility Provider, Census Tract)</w:t>
      </w:r>
    </w:p>
    <w:p w14:paraId="10DD7156" w14:textId="06CA6732" w:rsidR="00847C42" w:rsidRPr="00847C42" w:rsidRDefault="00847C42" w:rsidP="00847C42">
      <w:pPr>
        <w:jc w:val="both"/>
        <w:rPr>
          <w:rFonts w:ascii="Times New Roman" w:hAnsi="Times New Roman" w:cs="Times New Roman"/>
          <w:b/>
          <w:bCs/>
          <w:szCs w:val="24"/>
        </w:rPr>
      </w:pPr>
      <w:r w:rsidRPr="00847C42">
        <w:rPr>
          <w:rFonts w:ascii="Times New Roman" w:hAnsi="Times New Roman" w:cs="Times New Roman"/>
          <w:b/>
          <w:bCs/>
          <w:szCs w:val="24"/>
        </w:rPr>
        <w:t xml:space="preserve"> Added Columns for Better Analysis:</w:t>
      </w:r>
    </w:p>
    <w:p w14:paraId="1A51A585" w14:textId="77777777" w:rsidR="00847C42" w:rsidRPr="00847C42" w:rsidRDefault="00847C42" w:rsidP="00847C42">
      <w:pPr>
        <w:jc w:val="both"/>
        <w:rPr>
          <w:rFonts w:ascii="Times New Roman" w:hAnsi="Times New Roman" w:cs="Times New Roman"/>
          <w:b/>
          <w:bCs/>
          <w:szCs w:val="24"/>
        </w:rPr>
      </w:pPr>
      <w:r w:rsidRPr="00847C42">
        <w:rPr>
          <w:rFonts w:ascii="Times New Roman" w:hAnsi="Times New Roman" w:cs="Times New Roman"/>
          <w:b/>
          <w:bCs/>
          <w:szCs w:val="24"/>
        </w:rPr>
        <w:t>To streamline dashboard development and improve filtering, the following new columns were created using Excel formulas based on existing data:</w:t>
      </w:r>
    </w:p>
    <w:p w14:paraId="49479869" w14:textId="0BD9BB36" w:rsidR="00847C42" w:rsidRPr="00847C42" w:rsidRDefault="00847C42" w:rsidP="00847C42">
      <w:pPr>
        <w:numPr>
          <w:ilvl w:val="0"/>
          <w:numId w:val="15"/>
        </w:numPr>
        <w:jc w:val="both"/>
        <w:rPr>
          <w:rFonts w:ascii="Times New Roman" w:hAnsi="Times New Roman" w:cs="Times New Roman"/>
          <w:szCs w:val="24"/>
        </w:rPr>
      </w:pPr>
      <w:r w:rsidRPr="00847C42">
        <w:rPr>
          <w:rFonts w:ascii="Times New Roman" w:hAnsi="Times New Roman" w:cs="Times New Roman"/>
          <w:szCs w:val="24"/>
        </w:rPr>
        <w:t>Vehicle Age – Calculated using the formula: =YEAR(</w:t>
      </w:r>
      <w:proofErr w:type="gramStart"/>
      <w:r w:rsidRPr="00847C42">
        <w:rPr>
          <w:rFonts w:ascii="Times New Roman" w:hAnsi="Times New Roman" w:cs="Times New Roman"/>
          <w:szCs w:val="24"/>
        </w:rPr>
        <w:t>TODAY(</w:t>
      </w:r>
      <w:proofErr w:type="gramEnd"/>
      <w:r w:rsidRPr="00847C42">
        <w:rPr>
          <w:rFonts w:ascii="Times New Roman" w:hAnsi="Times New Roman" w:cs="Times New Roman"/>
          <w:szCs w:val="24"/>
        </w:rPr>
        <w:t>)) - [Model Year]</w:t>
      </w:r>
    </w:p>
    <w:p w14:paraId="5AAEDDB8" w14:textId="77777777" w:rsidR="00847C42" w:rsidRPr="00847C42" w:rsidRDefault="00847C42" w:rsidP="00847C42">
      <w:pPr>
        <w:numPr>
          <w:ilvl w:val="0"/>
          <w:numId w:val="15"/>
        </w:numPr>
        <w:jc w:val="both"/>
        <w:rPr>
          <w:rFonts w:ascii="Times New Roman" w:hAnsi="Times New Roman" w:cs="Times New Roman"/>
          <w:szCs w:val="24"/>
        </w:rPr>
      </w:pPr>
      <w:r w:rsidRPr="00847C42">
        <w:rPr>
          <w:rFonts w:ascii="Times New Roman" w:hAnsi="Times New Roman" w:cs="Times New Roman"/>
          <w:szCs w:val="24"/>
        </w:rPr>
        <w:t>Vehicle Category – Derived by grouping similar vehicle makes/models (e.g., Sedan, SUV, Truck)</w:t>
      </w:r>
    </w:p>
    <w:p w14:paraId="017CB310" w14:textId="483F6011" w:rsidR="00847C42" w:rsidRPr="00847C42" w:rsidRDefault="00847C42" w:rsidP="00847C42">
      <w:pPr>
        <w:numPr>
          <w:ilvl w:val="0"/>
          <w:numId w:val="15"/>
        </w:numPr>
        <w:jc w:val="both"/>
        <w:rPr>
          <w:rFonts w:ascii="Times New Roman" w:hAnsi="Times New Roman" w:cs="Times New Roman"/>
          <w:szCs w:val="24"/>
        </w:rPr>
      </w:pPr>
      <w:r w:rsidRPr="00847C42">
        <w:rPr>
          <w:rFonts w:ascii="Times New Roman" w:hAnsi="Times New Roman" w:cs="Times New Roman"/>
          <w:szCs w:val="24"/>
        </w:rPr>
        <w:t>Region – Based on the County or ZIP Code to analy</w:t>
      </w:r>
      <w:r>
        <w:rPr>
          <w:rFonts w:ascii="Times New Roman" w:hAnsi="Times New Roman" w:cs="Times New Roman"/>
          <w:szCs w:val="24"/>
        </w:rPr>
        <w:t>s</w:t>
      </w:r>
      <w:r w:rsidRPr="00847C42">
        <w:rPr>
          <w:rFonts w:ascii="Times New Roman" w:hAnsi="Times New Roman" w:cs="Times New Roman"/>
          <w:szCs w:val="24"/>
        </w:rPr>
        <w:t>e regional adoption</w:t>
      </w:r>
    </w:p>
    <w:p w14:paraId="27EE30C6" w14:textId="77777777" w:rsidR="00847C42" w:rsidRPr="00847C42" w:rsidRDefault="00847C42" w:rsidP="00847C42">
      <w:pPr>
        <w:numPr>
          <w:ilvl w:val="0"/>
          <w:numId w:val="15"/>
        </w:numPr>
        <w:jc w:val="both"/>
        <w:rPr>
          <w:rFonts w:ascii="Times New Roman" w:hAnsi="Times New Roman" w:cs="Times New Roman"/>
          <w:szCs w:val="24"/>
        </w:rPr>
      </w:pPr>
      <w:r w:rsidRPr="00847C42">
        <w:rPr>
          <w:rFonts w:ascii="Times New Roman" w:hAnsi="Times New Roman" w:cs="Times New Roman"/>
          <w:szCs w:val="24"/>
        </w:rPr>
        <w:t>Registration Month – Extracted from the registration date (if available)</w:t>
      </w:r>
    </w:p>
    <w:p w14:paraId="77D1EC1A" w14:textId="77777777" w:rsidR="00847C42" w:rsidRPr="00847C42" w:rsidRDefault="00847C42" w:rsidP="00847C42">
      <w:pPr>
        <w:numPr>
          <w:ilvl w:val="0"/>
          <w:numId w:val="15"/>
        </w:numPr>
        <w:jc w:val="both"/>
        <w:rPr>
          <w:rFonts w:ascii="Times New Roman" w:hAnsi="Times New Roman" w:cs="Times New Roman"/>
          <w:szCs w:val="24"/>
        </w:rPr>
      </w:pPr>
      <w:r w:rsidRPr="00847C42">
        <w:rPr>
          <w:rFonts w:ascii="Times New Roman" w:hAnsi="Times New Roman" w:cs="Times New Roman"/>
          <w:szCs w:val="24"/>
        </w:rPr>
        <w:t>CAFV Eligibility (Yes/No) – Cleaned into binary form for easier grouping</w:t>
      </w:r>
    </w:p>
    <w:p w14:paraId="4B5B946C" w14:textId="77777777" w:rsidR="00847C42" w:rsidRPr="00847C42" w:rsidRDefault="00847C42" w:rsidP="00847C42">
      <w:pPr>
        <w:jc w:val="both"/>
        <w:rPr>
          <w:rFonts w:ascii="Times New Roman" w:hAnsi="Times New Roman" w:cs="Times New Roman"/>
          <w:b/>
          <w:bCs/>
          <w:szCs w:val="24"/>
        </w:rPr>
      </w:pPr>
      <w:r w:rsidRPr="00847C42">
        <w:rPr>
          <w:rFonts w:ascii="Times New Roman" w:hAnsi="Times New Roman" w:cs="Times New Roman"/>
          <w:szCs w:val="24"/>
        </w:rPr>
        <w:t>These enhancements allowed more flexibility in sorting, filtering, and aggregating data in the dashboard environment</w:t>
      </w:r>
      <w:r w:rsidRPr="00847C42">
        <w:rPr>
          <w:rFonts w:ascii="Times New Roman" w:hAnsi="Times New Roman" w:cs="Times New Roman"/>
          <w:b/>
          <w:bCs/>
          <w:szCs w:val="24"/>
        </w:rPr>
        <w:t>.</w:t>
      </w:r>
    </w:p>
    <w:p w14:paraId="7E641AAC" w14:textId="77777777" w:rsidR="00407E36" w:rsidRDefault="00407E36" w:rsidP="00407E36">
      <w:pPr>
        <w:spacing w:line="259" w:lineRule="auto"/>
        <w:rPr>
          <w:b/>
          <w:bCs/>
          <w:u w:val="single"/>
        </w:rPr>
      </w:pPr>
    </w:p>
    <w:p w14:paraId="69EAEB3A" w14:textId="77777777" w:rsidR="008078F8" w:rsidRDefault="008078F8" w:rsidP="00407E36">
      <w:pPr>
        <w:spacing w:line="259" w:lineRule="auto"/>
        <w:rPr>
          <w:rFonts w:ascii="Times New Roman" w:hAnsi="Times New Roman" w:cs="Times New Roman"/>
          <w:b/>
          <w:bCs/>
          <w:u w:val="single"/>
        </w:rPr>
      </w:pPr>
    </w:p>
    <w:p w14:paraId="15BA9B6D" w14:textId="77777777" w:rsidR="008078F8" w:rsidRDefault="008078F8" w:rsidP="00407E36">
      <w:pPr>
        <w:spacing w:line="259" w:lineRule="auto"/>
        <w:rPr>
          <w:rFonts w:ascii="Times New Roman" w:hAnsi="Times New Roman" w:cs="Times New Roman"/>
          <w:b/>
          <w:bCs/>
          <w:u w:val="single"/>
        </w:rPr>
      </w:pPr>
    </w:p>
    <w:p w14:paraId="3FDB806F" w14:textId="77777777" w:rsidR="008078F8" w:rsidRDefault="008078F8" w:rsidP="00407E36">
      <w:pPr>
        <w:spacing w:line="259" w:lineRule="auto"/>
        <w:rPr>
          <w:rFonts w:ascii="Times New Roman" w:hAnsi="Times New Roman" w:cs="Times New Roman"/>
          <w:b/>
          <w:bCs/>
          <w:u w:val="single"/>
        </w:rPr>
      </w:pPr>
    </w:p>
    <w:p w14:paraId="03E68181" w14:textId="77777777" w:rsidR="008078F8" w:rsidRDefault="008078F8" w:rsidP="00407E36">
      <w:pPr>
        <w:spacing w:line="259" w:lineRule="auto"/>
        <w:rPr>
          <w:rFonts w:ascii="Times New Roman" w:hAnsi="Times New Roman" w:cs="Times New Roman"/>
          <w:b/>
          <w:bCs/>
          <w:u w:val="single"/>
        </w:rPr>
      </w:pPr>
    </w:p>
    <w:p w14:paraId="356F71E5" w14:textId="77777777" w:rsidR="008078F8" w:rsidRDefault="008078F8" w:rsidP="00407E36">
      <w:pPr>
        <w:spacing w:line="259" w:lineRule="auto"/>
        <w:rPr>
          <w:rFonts w:ascii="Times New Roman" w:hAnsi="Times New Roman" w:cs="Times New Roman"/>
          <w:b/>
          <w:bCs/>
          <w:u w:val="single"/>
        </w:rPr>
      </w:pPr>
    </w:p>
    <w:p w14:paraId="05EC97AB" w14:textId="77777777" w:rsidR="008078F8" w:rsidRDefault="008078F8" w:rsidP="00407E36">
      <w:pPr>
        <w:spacing w:line="259" w:lineRule="auto"/>
        <w:rPr>
          <w:rFonts w:ascii="Times New Roman" w:hAnsi="Times New Roman" w:cs="Times New Roman"/>
          <w:b/>
          <w:bCs/>
          <w:u w:val="single"/>
        </w:rPr>
      </w:pPr>
    </w:p>
    <w:p w14:paraId="23157B77" w14:textId="77777777" w:rsidR="008078F8" w:rsidRDefault="008078F8" w:rsidP="00407E36">
      <w:pPr>
        <w:spacing w:line="259" w:lineRule="auto"/>
        <w:rPr>
          <w:rFonts w:ascii="Times New Roman" w:hAnsi="Times New Roman" w:cs="Times New Roman"/>
          <w:b/>
          <w:bCs/>
          <w:u w:val="single"/>
        </w:rPr>
      </w:pPr>
    </w:p>
    <w:p w14:paraId="2AF0A2DB" w14:textId="77777777" w:rsidR="008078F8" w:rsidRDefault="008078F8" w:rsidP="00407E36">
      <w:pPr>
        <w:spacing w:line="259" w:lineRule="auto"/>
        <w:rPr>
          <w:rFonts w:ascii="Times New Roman" w:hAnsi="Times New Roman" w:cs="Times New Roman"/>
          <w:b/>
          <w:bCs/>
          <w:u w:val="single"/>
        </w:rPr>
      </w:pPr>
    </w:p>
    <w:p w14:paraId="7ED7E923" w14:textId="77777777" w:rsidR="008078F8" w:rsidRDefault="008078F8" w:rsidP="00407E36">
      <w:pPr>
        <w:spacing w:line="259" w:lineRule="auto"/>
        <w:rPr>
          <w:rFonts w:ascii="Times New Roman" w:hAnsi="Times New Roman" w:cs="Times New Roman"/>
          <w:b/>
          <w:bCs/>
          <w:u w:val="single"/>
        </w:rPr>
      </w:pPr>
    </w:p>
    <w:p w14:paraId="7AA98A76" w14:textId="77777777" w:rsidR="008078F8" w:rsidRDefault="008078F8" w:rsidP="00407E36">
      <w:pPr>
        <w:spacing w:line="259" w:lineRule="auto"/>
        <w:rPr>
          <w:rFonts w:ascii="Times New Roman" w:hAnsi="Times New Roman" w:cs="Times New Roman"/>
          <w:b/>
          <w:bCs/>
          <w:u w:val="single"/>
        </w:rPr>
      </w:pPr>
    </w:p>
    <w:p w14:paraId="71D2A102" w14:textId="77777777" w:rsidR="008078F8" w:rsidRDefault="008078F8" w:rsidP="00407E36">
      <w:pPr>
        <w:spacing w:line="259" w:lineRule="auto"/>
        <w:rPr>
          <w:rFonts w:ascii="Times New Roman" w:hAnsi="Times New Roman" w:cs="Times New Roman"/>
          <w:b/>
          <w:bCs/>
          <w:u w:val="single"/>
        </w:rPr>
      </w:pPr>
    </w:p>
    <w:p w14:paraId="62CD4C59" w14:textId="77777777" w:rsidR="008078F8" w:rsidRDefault="008078F8" w:rsidP="00407E36">
      <w:pPr>
        <w:spacing w:line="259" w:lineRule="auto"/>
        <w:rPr>
          <w:rFonts w:ascii="Times New Roman" w:hAnsi="Times New Roman" w:cs="Times New Roman"/>
          <w:b/>
          <w:bCs/>
          <w:u w:val="single"/>
        </w:rPr>
      </w:pPr>
    </w:p>
    <w:p w14:paraId="2FB89D83" w14:textId="77777777" w:rsidR="008078F8" w:rsidRDefault="008078F8" w:rsidP="00407E36">
      <w:pPr>
        <w:spacing w:line="259" w:lineRule="auto"/>
        <w:rPr>
          <w:rFonts w:ascii="Times New Roman" w:hAnsi="Times New Roman" w:cs="Times New Roman"/>
          <w:b/>
          <w:bCs/>
          <w:u w:val="single"/>
        </w:rPr>
      </w:pPr>
    </w:p>
    <w:p w14:paraId="2A90351B" w14:textId="77777777" w:rsidR="008078F8" w:rsidRDefault="008078F8" w:rsidP="00407E36">
      <w:pPr>
        <w:spacing w:line="259" w:lineRule="auto"/>
        <w:rPr>
          <w:rFonts w:ascii="Times New Roman" w:hAnsi="Times New Roman" w:cs="Times New Roman"/>
          <w:b/>
          <w:bCs/>
          <w:u w:val="single"/>
        </w:rPr>
      </w:pPr>
    </w:p>
    <w:p w14:paraId="5E26110C" w14:textId="77777777" w:rsidR="008078F8" w:rsidRDefault="008078F8" w:rsidP="00407E36">
      <w:pPr>
        <w:spacing w:line="259" w:lineRule="auto"/>
        <w:rPr>
          <w:rFonts w:ascii="Times New Roman" w:hAnsi="Times New Roman" w:cs="Times New Roman"/>
          <w:b/>
          <w:bCs/>
          <w:u w:val="single"/>
        </w:rPr>
      </w:pPr>
    </w:p>
    <w:p w14:paraId="527811D1" w14:textId="77777777" w:rsidR="008078F8" w:rsidRDefault="008078F8" w:rsidP="00407E36">
      <w:pPr>
        <w:spacing w:line="259" w:lineRule="auto"/>
        <w:rPr>
          <w:rFonts w:ascii="Times New Roman" w:hAnsi="Times New Roman" w:cs="Times New Roman"/>
          <w:b/>
          <w:bCs/>
          <w:u w:val="single"/>
        </w:rPr>
      </w:pPr>
    </w:p>
    <w:p w14:paraId="1F83852F" w14:textId="77777777" w:rsidR="008078F8" w:rsidRDefault="008078F8" w:rsidP="00407E36">
      <w:pPr>
        <w:spacing w:line="259" w:lineRule="auto"/>
        <w:rPr>
          <w:rFonts w:ascii="Times New Roman" w:hAnsi="Times New Roman" w:cs="Times New Roman"/>
          <w:b/>
          <w:bCs/>
          <w:u w:val="single"/>
        </w:rPr>
      </w:pPr>
    </w:p>
    <w:p w14:paraId="73EA8F64" w14:textId="77777777" w:rsidR="008078F8" w:rsidRDefault="008078F8" w:rsidP="00407E36">
      <w:pPr>
        <w:spacing w:line="259" w:lineRule="auto"/>
        <w:rPr>
          <w:rFonts w:ascii="Times New Roman" w:hAnsi="Times New Roman" w:cs="Times New Roman"/>
          <w:b/>
          <w:bCs/>
          <w:u w:val="single"/>
        </w:rPr>
      </w:pPr>
    </w:p>
    <w:p w14:paraId="6B5C7D22" w14:textId="13991C97" w:rsidR="00B5126F" w:rsidRPr="004E7C19" w:rsidRDefault="00407E36" w:rsidP="00407E36">
      <w:pPr>
        <w:spacing w:line="259" w:lineRule="auto"/>
        <w:rPr>
          <w:rFonts w:ascii="Times New Roman" w:hAnsi="Times New Roman" w:cs="Times New Roman"/>
          <w:b/>
          <w:bCs/>
          <w:u w:val="single"/>
        </w:rPr>
      </w:pPr>
      <w:r w:rsidRPr="004E7C19">
        <w:rPr>
          <w:rFonts w:ascii="Times New Roman" w:hAnsi="Times New Roman" w:cs="Times New Roman"/>
          <w:b/>
          <w:bCs/>
          <w:u w:val="single"/>
        </w:rPr>
        <w:lastRenderedPageBreak/>
        <w:t>ANALYSIS ON DATASET:</w:t>
      </w:r>
    </w:p>
    <w:p w14:paraId="6DBB0FA4" w14:textId="77777777" w:rsidR="00407E36" w:rsidRDefault="00407E36" w:rsidP="00847C42">
      <w:pPr>
        <w:jc w:val="both"/>
        <w:rPr>
          <w:rFonts w:ascii="Aptos" w:hAnsi="Aptos" w:cs="Times New Roman"/>
          <w:b/>
          <w:bCs/>
          <w:szCs w:val="24"/>
        </w:rPr>
      </w:pPr>
    </w:p>
    <w:p w14:paraId="49951F7F" w14:textId="3C4CEA08" w:rsidR="00847C42" w:rsidRPr="00847C42" w:rsidRDefault="00847C42" w:rsidP="00847C42">
      <w:pPr>
        <w:jc w:val="both"/>
        <w:rPr>
          <w:rFonts w:ascii="Times New Roman" w:hAnsi="Times New Roman" w:cs="Times New Roman"/>
          <w:b/>
          <w:bCs/>
          <w:szCs w:val="24"/>
        </w:rPr>
      </w:pPr>
      <w:r w:rsidRPr="00847C42">
        <w:rPr>
          <w:rFonts w:ascii="Times New Roman" w:hAnsi="Times New Roman" w:cs="Times New Roman"/>
          <w:b/>
          <w:bCs/>
          <w:szCs w:val="24"/>
        </w:rPr>
        <w:t>Objective 1: Track of Total Electric Vehicles Registered</w:t>
      </w:r>
    </w:p>
    <w:p w14:paraId="4EC09E3C" w14:textId="77777777" w:rsidR="004E7C19" w:rsidRDefault="004E7C19" w:rsidP="00847C42">
      <w:pPr>
        <w:jc w:val="both"/>
        <w:rPr>
          <w:rFonts w:ascii="Times New Roman" w:hAnsi="Times New Roman" w:cs="Times New Roman"/>
          <w:b/>
          <w:bCs/>
          <w:szCs w:val="24"/>
        </w:rPr>
      </w:pPr>
    </w:p>
    <w:p w14:paraId="78E63143" w14:textId="531B05F6" w:rsidR="00847C42" w:rsidRPr="00847C42" w:rsidRDefault="00847C42" w:rsidP="00847C42">
      <w:pPr>
        <w:jc w:val="both"/>
        <w:rPr>
          <w:rFonts w:ascii="Times New Roman" w:hAnsi="Times New Roman" w:cs="Times New Roman"/>
          <w:szCs w:val="24"/>
        </w:rPr>
      </w:pPr>
      <w:r w:rsidRPr="00847C42">
        <w:rPr>
          <w:rFonts w:ascii="Times New Roman" w:hAnsi="Times New Roman" w:cs="Times New Roman"/>
          <w:b/>
          <w:bCs/>
          <w:szCs w:val="24"/>
        </w:rPr>
        <w:t>General Description</w:t>
      </w:r>
      <w:r w:rsidRPr="00847C42">
        <w:rPr>
          <w:rFonts w:ascii="Times New Roman" w:hAnsi="Times New Roman" w:cs="Times New Roman"/>
          <w:szCs w:val="24"/>
        </w:rPr>
        <w:t>:</w:t>
      </w:r>
    </w:p>
    <w:p w14:paraId="31FCC749" w14:textId="77777777" w:rsidR="00847C42" w:rsidRPr="00847C42" w:rsidRDefault="00847C42" w:rsidP="00847C42">
      <w:pPr>
        <w:jc w:val="both"/>
        <w:rPr>
          <w:rFonts w:ascii="Times New Roman" w:hAnsi="Times New Roman" w:cs="Times New Roman"/>
          <w:szCs w:val="24"/>
        </w:rPr>
      </w:pPr>
      <w:r w:rsidRPr="00847C42">
        <w:rPr>
          <w:rFonts w:ascii="Times New Roman" w:hAnsi="Times New Roman" w:cs="Times New Roman"/>
          <w:szCs w:val="24"/>
        </w:rPr>
        <w:t>This analysis aims to track the total number of electric vehicles registered in Washington. It helps understand how widespread EV adoption is and acts as a key performance indicator for clean energy policies and infrastructure planning.</w:t>
      </w:r>
    </w:p>
    <w:p w14:paraId="1CF73B58" w14:textId="77777777" w:rsidR="004E7C19" w:rsidRDefault="004E7C19" w:rsidP="00847C42">
      <w:pPr>
        <w:jc w:val="both"/>
        <w:rPr>
          <w:rFonts w:ascii="Times New Roman" w:hAnsi="Times New Roman" w:cs="Times New Roman"/>
          <w:b/>
          <w:bCs/>
          <w:szCs w:val="24"/>
        </w:rPr>
      </w:pPr>
    </w:p>
    <w:p w14:paraId="4975FD62" w14:textId="4E8344E7" w:rsidR="00847C42" w:rsidRPr="00847C42" w:rsidRDefault="00847C42" w:rsidP="00847C42">
      <w:pPr>
        <w:jc w:val="both"/>
        <w:rPr>
          <w:rFonts w:ascii="Times New Roman" w:hAnsi="Times New Roman" w:cs="Times New Roman"/>
          <w:b/>
          <w:bCs/>
          <w:szCs w:val="24"/>
        </w:rPr>
      </w:pPr>
      <w:r w:rsidRPr="00847C42">
        <w:rPr>
          <w:rFonts w:ascii="Times New Roman" w:hAnsi="Times New Roman" w:cs="Times New Roman"/>
          <w:b/>
          <w:bCs/>
          <w:szCs w:val="24"/>
        </w:rPr>
        <w:t>Fields Used:</w:t>
      </w:r>
    </w:p>
    <w:p w14:paraId="4E86657A" w14:textId="77777777" w:rsidR="00847C42" w:rsidRPr="00847C42" w:rsidRDefault="00847C42" w:rsidP="00847C42">
      <w:pPr>
        <w:jc w:val="both"/>
        <w:rPr>
          <w:rFonts w:ascii="Times New Roman" w:hAnsi="Times New Roman" w:cs="Times New Roman"/>
          <w:szCs w:val="24"/>
        </w:rPr>
      </w:pPr>
      <w:r w:rsidRPr="00847C42">
        <w:rPr>
          <w:rFonts w:ascii="Times New Roman" w:hAnsi="Times New Roman" w:cs="Times New Roman"/>
          <w:szCs w:val="24"/>
        </w:rPr>
        <w:t>VIN (count), Vehicle Type, CAFV Eligibility</w:t>
      </w:r>
    </w:p>
    <w:p w14:paraId="18282B74" w14:textId="77777777" w:rsidR="004E7C19" w:rsidRDefault="004E7C19" w:rsidP="00847C42">
      <w:pPr>
        <w:jc w:val="both"/>
        <w:rPr>
          <w:rFonts w:ascii="Times New Roman" w:hAnsi="Times New Roman" w:cs="Times New Roman"/>
          <w:b/>
          <w:bCs/>
          <w:szCs w:val="24"/>
        </w:rPr>
      </w:pPr>
    </w:p>
    <w:p w14:paraId="14EFE119" w14:textId="53AC683F" w:rsidR="00847C42" w:rsidRPr="00847C42" w:rsidRDefault="00847C42" w:rsidP="00847C42">
      <w:pPr>
        <w:jc w:val="both"/>
        <w:rPr>
          <w:rFonts w:ascii="Times New Roman" w:hAnsi="Times New Roman" w:cs="Times New Roman"/>
          <w:b/>
          <w:bCs/>
          <w:szCs w:val="24"/>
        </w:rPr>
      </w:pPr>
      <w:r w:rsidRPr="00847C42">
        <w:rPr>
          <w:rFonts w:ascii="Times New Roman" w:hAnsi="Times New Roman" w:cs="Times New Roman"/>
          <w:b/>
          <w:bCs/>
          <w:szCs w:val="24"/>
        </w:rPr>
        <w:t>Analysis Results:</w:t>
      </w:r>
    </w:p>
    <w:p w14:paraId="519B4583" w14:textId="77777777" w:rsidR="00847C42" w:rsidRPr="00847C42" w:rsidRDefault="00847C42" w:rsidP="00847C42">
      <w:pPr>
        <w:jc w:val="both"/>
        <w:rPr>
          <w:rFonts w:ascii="Times New Roman" w:hAnsi="Times New Roman" w:cs="Times New Roman"/>
          <w:szCs w:val="24"/>
        </w:rPr>
      </w:pPr>
      <w:r w:rsidRPr="00847C42">
        <w:rPr>
          <w:rFonts w:ascii="Times New Roman" w:hAnsi="Times New Roman" w:cs="Times New Roman"/>
          <w:szCs w:val="24"/>
        </w:rPr>
        <w:t>The analysis showed that there are over 125,000 electric vehicles registered in the state. A large number of them are battery electric vehicles (BEVs), showing a strong move toward clean transportation. Many of these vehicles are also eligible for the Clean Alternative Fuel Vehicle (CAFV) program.</w:t>
      </w:r>
    </w:p>
    <w:p w14:paraId="24A912D5" w14:textId="77777777" w:rsidR="004E7C19" w:rsidRDefault="004E7C19" w:rsidP="00847C42">
      <w:pPr>
        <w:jc w:val="both"/>
        <w:rPr>
          <w:rFonts w:ascii="Times New Roman" w:hAnsi="Times New Roman" w:cs="Times New Roman"/>
          <w:b/>
          <w:bCs/>
          <w:szCs w:val="24"/>
        </w:rPr>
      </w:pPr>
    </w:p>
    <w:p w14:paraId="4CC68CBA" w14:textId="5817D090" w:rsidR="00847C42" w:rsidRPr="00847C42" w:rsidRDefault="00847C42" w:rsidP="00847C42">
      <w:pPr>
        <w:jc w:val="both"/>
        <w:rPr>
          <w:rFonts w:ascii="Times New Roman" w:hAnsi="Times New Roman" w:cs="Times New Roman"/>
          <w:b/>
          <w:bCs/>
          <w:szCs w:val="24"/>
        </w:rPr>
      </w:pPr>
      <w:r w:rsidRPr="00847C42">
        <w:rPr>
          <w:rFonts w:ascii="Times New Roman" w:hAnsi="Times New Roman" w:cs="Times New Roman"/>
          <w:b/>
          <w:bCs/>
          <w:szCs w:val="24"/>
        </w:rPr>
        <w:t>Visualization:</w:t>
      </w:r>
    </w:p>
    <w:p w14:paraId="7811A91D" w14:textId="77777777" w:rsidR="00847C42" w:rsidRPr="00847C42" w:rsidRDefault="00847C42" w:rsidP="00847C42">
      <w:pPr>
        <w:jc w:val="both"/>
        <w:rPr>
          <w:rFonts w:ascii="Times New Roman" w:hAnsi="Times New Roman" w:cs="Times New Roman"/>
          <w:szCs w:val="24"/>
        </w:rPr>
      </w:pPr>
      <w:r w:rsidRPr="00847C42">
        <w:rPr>
          <w:rFonts w:ascii="Times New Roman" w:hAnsi="Times New Roman" w:cs="Times New Roman"/>
          <w:szCs w:val="24"/>
        </w:rPr>
        <w:t>The total number of registered vehicles is displayed in a large KPI card with a light green background. Filters are available for vehicle type, make, and region, so users can interact with the data and explore it in more detail.</w:t>
      </w:r>
    </w:p>
    <w:p w14:paraId="449268E7" w14:textId="0E07B990" w:rsidR="00B5126F" w:rsidRDefault="00B5126F">
      <w:pPr>
        <w:jc w:val="both"/>
        <w:rPr>
          <w:rFonts w:ascii="Aptos" w:hAnsi="Aptos" w:cs="Times New Roman"/>
          <w:b/>
          <w:bCs/>
          <w:szCs w:val="24"/>
        </w:rPr>
      </w:pPr>
    </w:p>
    <w:p w14:paraId="3FCF43A7" w14:textId="77777777" w:rsidR="00B5126F" w:rsidRDefault="00B5126F">
      <w:pPr>
        <w:jc w:val="both"/>
        <w:rPr>
          <w:rFonts w:ascii="Aptos" w:hAnsi="Aptos" w:cs="Times New Roman"/>
          <w:b/>
          <w:bCs/>
          <w:szCs w:val="24"/>
        </w:rPr>
      </w:pPr>
    </w:p>
    <w:p w14:paraId="0D63406D" w14:textId="77777777" w:rsidR="00B5126F" w:rsidRDefault="00B5126F">
      <w:pPr>
        <w:jc w:val="both"/>
        <w:rPr>
          <w:rFonts w:ascii="Times New Roman" w:hAnsi="Times New Roman" w:cs="Times New Roman"/>
          <w:szCs w:val="24"/>
        </w:rPr>
      </w:pPr>
    </w:p>
    <w:p w14:paraId="33AB5882" w14:textId="77777777" w:rsidR="00B5126F" w:rsidRDefault="00B5126F">
      <w:pPr>
        <w:jc w:val="both"/>
        <w:rPr>
          <w:rFonts w:ascii="Times New Roman" w:hAnsi="Times New Roman" w:cs="Times New Roman"/>
          <w:szCs w:val="24"/>
        </w:rPr>
      </w:pPr>
    </w:p>
    <w:p w14:paraId="4F6F54EF" w14:textId="77777777" w:rsidR="00B5126F" w:rsidRDefault="00B5126F">
      <w:pPr>
        <w:jc w:val="both"/>
        <w:rPr>
          <w:rFonts w:ascii="Times New Roman" w:hAnsi="Times New Roman" w:cs="Times New Roman"/>
          <w:szCs w:val="24"/>
        </w:rPr>
      </w:pPr>
    </w:p>
    <w:p w14:paraId="7D1A2944" w14:textId="77777777" w:rsidR="00B5126F" w:rsidRDefault="00B5126F">
      <w:pPr>
        <w:jc w:val="both"/>
        <w:rPr>
          <w:rFonts w:ascii="Times New Roman" w:hAnsi="Times New Roman" w:cs="Times New Roman"/>
          <w:szCs w:val="24"/>
        </w:rPr>
      </w:pPr>
    </w:p>
    <w:p w14:paraId="6FAE0ABD" w14:textId="77777777" w:rsidR="00B5126F" w:rsidRDefault="00B5126F">
      <w:pPr>
        <w:jc w:val="both"/>
        <w:rPr>
          <w:rFonts w:ascii="Times New Roman" w:hAnsi="Times New Roman" w:cs="Times New Roman"/>
          <w:szCs w:val="24"/>
        </w:rPr>
      </w:pPr>
    </w:p>
    <w:p w14:paraId="02DEEA60" w14:textId="77777777" w:rsidR="00B5126F" w:rsidRDefault="00B5126F">
      <w:pPr>
        <w:jc w:val="both"/>
        <w:rPr>
          <w:rFonts w:ascii="Times New Roman" w:hAnsi="Times New Roman" w:cs="Times New Roman"/>
          <w:szCs w:val="24"/>
        </w:rPr>
      </w:pPr>
    </w:p>
    <w:p w14:paraId="3CD22623" w14:textId="77777777" w:rsidR="00B5126F" w:rsidRDefault="00B5126F">
      <w:pPr>
        <w:jc w:val="both"/>
        <w:rPr>
          <w:rFonts w:ascii="Times New Roman" w:hAnsi="Times New Roman" w:cs="Times New Roman"/>
          <w:szCs w:val="24"/>
        </w:rPr>
      </w:pPr>
    </w:p>
    <w:p w14:paraId="650DEE92" w14:textId="77777777" w:rsidR="00B5126F" w:rsidRDefault="00B5126F">
      <w:pPr>
        <w:jc w:val="both"/>
        <w:rPr>
          <w:rFonts w:ascii="Times New Roman" w:hAnsi="Times New Roman" w:cs="Times New Roman"/>
          <w:szCs w:val="24"/>
        </w:rPr>
      </w:pPr>
    </w:p>
    <w:p w14:paraId="6286506C" w14:textId="77777777" w:rsidR="00B5126F" w:rsidRDefault="00B5126F">
      <w:pPr>
        <w:jc w:val="both"/>
        <w:rPr>
          <w:rFonts w:ascii="Times New Roman" w:hAnsi="Times New Roman" w:cs="Times New Roman"/>
          <w:szCs w:val="24"/>
        </w:rPr>
      </w:pPr>
    </w:p>
    <w:p w14:paraId="55C822F7" w14:textId="77777777" w:rsidR="00B5126F" w:rsidRDefault="00B5126F">
      <w:pPr>
        <w:jc w:val="both"/>
        <w:rPr>
          <w:rFonts w:ascii="Times New Roman" w:hAnsi="Times New Roman" w:cs="Times New Roman"/>
          <w:szCs w:val="24"/>
        </w:rPr>
      </w:pPr>
    </w:p>
    <w:p w14:paraId="79F22E80" w14:textId="77777777" w:rsidR="00B5126F" w:rsidRDefault="00B5126F">
      <w:pPr>
        <w:jc w:val="both"/>
        <w:rPr>
          <w:rFonts w:ascii="Times New Roman" w:hAnsi="Times New Roman" w:cs="Times New Roman"/>
          <w:szCs w:val="24"/>
        </w:rPr>
      </w:pPr>
    </w:p>
    <w:p w14:paraId="5AEEDD5C" w14:textId="77777777" w:rsidR="00B5126F" w:rsidRDefault="00B5126F">
      <w:pPr>
        <w:jc w:val="both"/>
        <w:rPr>
          <w:rFonts w:ascii="Times New Roman" w:hAnsi="Times New Roman" w:cs="Times New Roman"/>
          <w:szCs w:val="24"/>
        </w:rPr>
      </w:pPr>
    </w:p>
    <w:p w14:paraId="18AEEBD0" w14:textId="77777777" w:rsidR="00B5126F" w:rsidRDefault="00B5126F">
      <w:pPr>
        <w:jc w:val="both"/>
        <w:rPr>
          <w:rFonts w:ascii="Times New Roman" w:hAnsi="Times New Roman" w:cs="Times New Roman"/>
          <w:szCs w:val="24"/>
        </w:rPr>
      </w:pPr>
    </w:p>
    <w:p w14:paraId="099958CB" w14:textId="77777777" w:rsidR="00B5126F" w:rsidRDefault="00B5126F">
      <w:pPr>
        <w:jc w:val="both"/>
        <w:rPr>
          <w:rFonts w:ascii="Times New Roman" w:hAnsi="Times New Roman" w:cs="Times New Roman"/>
          <w:szCs w:val="24"/>
        </w:rPr>
      </w:pPr>
    </w:p>
    <w:p w14:paraId="5AF00922" w14:textId="77777777" w:rsidR="00B5126F" w:rsidRDefault="00B5126F">
      <w:pPr>
        <w:jc w:val="both"/>
        <w:rPr>
          <w:rFonts w:ascii="Times New Roman" w:hAnsi="Times New Roman" w:cs="Times New Roman"/>
          <w:szCs w:val="24"/>
        </w:rPr>
      </w:pPr>
    </w:p>
    <w:p w14:paraId="459B4FB1" w14:textId="77777777" w:rsidR="00B5126F" w:rsidRDefault="00B5126F">
      <w:pPr>
        <w:jc w:val="both"/>
        <w:rPr>
          <w:rFonts w:ascii="Times New Roman" w:hAnsi="Times New Roman" w:cs="Times New Roman"/>
          <w:szCs w:val="24"/>
        </w:rPr>
      </w:pPr>
    </w:p>
    <w:p w14:paraId="724D1A2E" w14:textId="77777777" w:rsidR="00B5126F" w:rsidRDefault="00B5126F">
      <w:pPr>
        <w:jc w:val="both"/>
        <w:rPr>
          <w:rFonts w:ascii="Times New Roman" w:hAnsi="Times New Roman" w:cs="Times New Roman"/>
          <w:szCs w:val="24"/>
        </w:rPr>
      </w:pPr>
    </w:p>
    <w:p w14:paraId="12F25199" w14:textId="77777777" w:rsidR="00B5126F" w:rsidRDefault="00B5126F">
      <w:pPr>
        <w:jc w:val="both"/>
        <w:rPr>
          <w:rFonts w:ascii="Times New Roman" w:hAnsi="Times New Roman" w:cs="Times New Roman"/>
          <w:szCs w:val="24"/>
        </w:rPr>
      </w:pPr>
    </w:p>
    <w:p w14:paraId="753109DC" w14:textId="77777777" w:rsidR="00B5126F" w:rsidRDefault="00B5126F">
      <w:pPr>
        <w:jc w:val="both"/>
        <w:rPr>
          <w:rFonts w:ascii="Times New Roman" w:hAnsi="Times New Roman" w:cs="Times New Roman"/>
          <w:szCs w:val="24"/>
        </w:rPr>
      </w:pPr>
    </w:p>
    <w:p w14:paraId="75542E5C" w14:textId="77777777" w:rsidR="00B5126F" w:rsidRDefault="00B5126F">
      <w:pPr>
        <w:jc w:val="both"/>
        <w:rPr>
          <w:rFonts w:ascii="Times New Roman" w:hAnsi="Times New Roman" w:cs="Times New Roman"/>
          <w:szCs w:val="24"/>
        </w:rPr>
      </w:pPr>
    </w:p>
    <w:p w14:paraId="39837FED" w14:textId="77777777" w:rsidR="00B5126F" w:rsidRDefault="00B5126F">
      <w:pPr>
        <w:jc w:val="both"/>
        <w:rPr>
          <w:rFonts w:ascii="Times New Roman" w:hAnsi="Times New Roman" w:cs="Times New Roman"/>
          <w:szCs w:val="24"/>
        </w:rPr>
      </w:pPr>
    </w:p>
    <w:p w14:paraId="04CF6E5C" w14:textId="256DA40C" w:rsidR="00B5126F" w:rsidRDefault="008078F8">
      <w:pPr>
        <w:jc w:val="both"/>
        <w:rPr>
          <w:rFonts w:ascii="Times New Roman" w:hAnsi="Times New Roman" w:cs="Times New Roman"/>
          <w:szCs w:val="24"/>
        </w:rPr>
      </w:pPr>
      <w:r>
        <w:rPr>
          <w:noProof/>
        </w:rPr>
        <w:drawing>
          <wp:inline distT="0" distB="0" distL="114300" distR="114300" wp14:anchorId="7A3B1688" wp14:editId="23E90ADD">
            <wp:extent cx="5731510" cy="40735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cstate="print">
                      <a:extLst>
                        <a:ext uri="{28A0092B-C50C-407E-A947-70E740481C1C}">
                          <a14:useLocalDpi xmlns:a14="http://schemas.microsoft.com/office/drawing/2010/main" val="0"/>
                        </a:ext>
                      </a:extLst>
                    </a:blip>
                    <a:srcRect l="11764" r="11764"/>
                    <a:stretch>
                      <a:fillRect/>
                    </a:stretch>
                  </pic:blipFill>
                  <pic:spPr>
                    <a:xfrm>
                      <a:off x="0" y="0"/>
                      <a:ext cx="5731510" cy="4073525"/>
                    </a:xfrm>
                    <a:prstGeom prst="rect">
                      <a:avLst/>
                    </a:prstGeom>
                  </pic:spPr>
                </pic:pic>
              </a:graphicData>
            </a:graphic>
          </wp:inline>
        </w:drawing>
      </w:r>
    </w:p>
    <w:p w14:paraId="24C968EF" w14:textId="50E7D1F5" w:rsidR="00B5126F" w:rsidRDefault="00B5126F">
      <w:pPr>
        <w:jc w:val="both"/>
        <w:rPr>
          <w:rFonts w:ascii="Times New Roman" w:hAnsi="Times New Roman" w:cs="Times New Roman"/>
          <w:szCs w:val="24"/>
        </w:rPr>
      </w:pPr>
    </w:p>
    <w:p w14:paraId="5DCB646D" w14:textId="77777777" w:rsidR="00B5126F" w:rsidRDefault="00B5126F">
      <w:pPr>
        <w:jc w:val="both"/>
        <w:rPr>
          <w:rFonts w:ascii="Times New Roman" w:hAnsi="Times New Roman" w:cs="Times New Roman"/>
          <w:szCs w:val="24"/>
        </w:rPr>
      </w:pPr>
    </w:p>
    <w:p w14:paraId="5ED88E00" w14:textId="26BF21AF" w:rsidR="00B5126F" w:rsidRDefault="00B5126F">
      <w:pPr>
        <w:jc w:val="both"/>
        <w:rPr>
          <w:rFonts w:ascii="Times New Roman" w:hAnsi="Times New Roman" w:cs="Times New Roman"/>
          <w:szCs w:val="24"/>
        </w:rPr>
      </w:pPr>
    </w:p>
    <w:p w14:paraId="222D1B2F" w14:textId="77777777" w:rsidR="00407E36" w:rsidRPr="00407E36" w:rsidRDefault="00407E36" w:rsidP="00407E36">
      <w:pPr>
        <w:jc w:val="both"/>
        <w:rPr>
          <w:rFonts w:ascii="Times New Roman" w:hAnsi="Times New Roman" w:cs="Times New Roman"/>
          <w:b/>
          <w:bCs/>
        </w:rPr>
      </w:pPr>
      <w:r w:rsidRPr="00407E36">
        <w:rPr>
          <w:rFonts w:ascii="Times New Roman" w:hAnsi="Times New Roman" w:cs="Times New Roman"/>
          <w:b/>
          <w:bCs/>
        </w:rPr>
        <w:t>Objective 2: Evaluating Average Electric Vehicle Range</w:t>
      </w:r>
    </w:p>
    <w:p w14:paraId="37789FC2" w14:textId="77777777" w:rsidR="00407E36" w:rsidRPr="00407E36" w:rsidRDefault="00407E36" w:rsidP="00407E36">
      <w:pPr>
        <w:jc w:val="both"/>
        <w:rPr>
          <w:rFonts w:ascii="Times New Roman" w:hAnsi="Times New Roman" w:cs="Times New Roman"/>
        </w:rPr>
      </w:pPr>
      <w:r w:rsidRPr="00407E36">
        <w:rPr>
          <w:rFonts w:ascii="Times New Roman" w:hAnsi="Times New Roman" w:cs="Times New Roman"/>
          <w:b/>
          <w:bCs/>
        </w:rPr>
        <w:t>General Description</w:t>
      </w:r>
      <w:r w:rsidRPr="00407E36">
        <w:rPr>
          <w:rFonts w:ascii="Times New Roman" w:hAnsi="Times New Roman" w:cs="Times New Roman"/>
        </w:rPr>
        <w:br/>
        <w:t xml:space="preserve">This objective focuses on evaluating the </w:t>
      </w:r>
      <w:r w:rsidRPr="00407E36">
        <w:rPr>
          <w:rFonts w:ascii="Times New Roman" w:hAnsi="Times New Roman" w:cs="Times New Roman"/>
          <w:b/>
          <w:bCs/>
        </w:rPr>
        <w:t>average electric range</w:t>
      </w:r>
      <w:r w:rsidRPr="00407E36">
        <w:rPr>
          <w:rFonts w:ascii="Times New Roman" w:hAnsi="Times New Roman" w:cs="Times New Roman"/>
        </w:rPr>
        <w:t xml:space="preserve"> of registered electric vehicles. This is an important metric to understand the capabilities of the vehicles being adopted and the evolution of EV technology over time. An average range of </w:t>
      </w:r>
      <w:r w:rsidRPr="00407E36">
        <w:rPr>
          <w:rFonts w:ascii="Times New Roman" w:hAnsi="Times New Roman" w:cs="Times New Roman"/>
          <w:b/>
          <w:bCs/>
        </w:rPr>
        <w:t>approximately 220 miles</w:t>
      </w:r>
      <w:r w:rsidRPr="00407E36">
        <w:rPr>
          <w:rFonts w:ascii="Times New Roman" w:hAnsi="Times New Roman" w:cs="Times New Roman"/>
        </w:rPr>
        <w:t xml:space="preserve"> reflects the growing preference for long-range electric vehicles.</w:t>
      </w:r>
    </w:p>
    <w:p w14:paraId="2995AC78" w14:textId="77777777" w:rsidR="00407E36" w:rsidRPr="00407E36" w:rsidRDefault="00407E36" w:rsidP="00407E36">
      <w:pPr>
        <w:jc w:val="both"/>
        <w:rPr>
          <w:rFonts w:ascii="Times New Roman" w:hAnsi="Times New Roman" w:cs="Times New Roman"/>
        </w:rPr>
      </w:pPr>
      <w:r w:rsidRPr="00407E36">
        <w:rPr>
          <w:rFonts w:ascii="Times New Roman" w:hAnsi="Times New Roman" w:cs="Times New Roman"/>
          <w:b/>
          <w:bCs/>
        </w:rPr>
        <w:t>Specific Requirements</w:t>
      </w:r>
      <w:r w:rsidRPr="00407E36">
        <w:rPr>
          <w:rFonts w:ascii="Times New Roman" w:hAnsi="Times New Roman" w:cs="Times New Roman"/>
        </w:rPr>
        <w:br/>
      </w:r>
      <w:r w:rsidRPr="00407E36">
        <w:rPr>
          <w:rFonts w:ascii="Times New Roman" w:hAnsi="Times New Roman" w:cs="Times New Roman"/>
          <w:b/>
          <w:bCs/>
        </w:rPr>
        <w:t>Fields Used:</w:t>
      </w:r>
      <w:r w:rsidRPr="00407E36">
        <w:rPr>
          <w:rFonts w:ascii="Times New Roman" w:hAnsi="Times New Roman" w:cs="Times New Roman"/>
        </w:rPr>
        <w:t xml:space="preserve"> Electric Range</w:t>
      </w:r>
    </w:p>
    <w:p w14:paraId="6E064D02" w14:textId="77777777" w:rsidR="00407E36" w:rsidRPr="00407E36" w:rsidRDefault="00407E36" w:rsidP="00407E36">
      <w:pPr>
        <w:jc w:val="both"/>
        <w:rPr>
          <w:rFonts w:ascii="Times New Roman" w:hAnsi="Times New Roman" w:cs="Times New Roman"/>
        </w:rPr>
      </w:pPr>
      <w:r w:rsidRPr="00407E36">
        <w:rPr>
          <w:rFonts w:ascii="Times New Roman" w:hAnsi="Times New Roman" w:cs="Times New Roman"/>
          <w:b/>
          <w:bCs/>
        </w:rPr>
        <w:t>Analysis Results</w:t>
      </w:r>
      <w:r w:rsidRPr="00407E36">
        <w:rPr>
          <w:rFonts w:ascii="Times New Roman" w:hAnsi="Times New Roman" w:cs="Times New Roman"/>
        </w:rPr>
        <w:br/>
        <w:t xml:space="preserve">The analysis showed that the </w:t>
      </w:r>
      <w:r w:rsidRPr="00407E36">
        <w:rPr>
          <w:rFonts w:ascii="Times New Roman" w:hAnsi="Times New Roman" w:cs="Times New Roman"/>
          <w:b/>
          <w:bCs/>
        </w:rPr>
        <w:t>average electric range</w:t>
      </w:r>
      <w:r w:rsidRPr="00407E36">
        <w:rPr>
          <w:rFonts w:ascii="Times New Roman" w:hAnsi="Times New Roman" w:cs="Times New Roman"/>
        </w:rPr>
        <w:t xml:space="preserve"> of the vehicles in the dataset is around </w:t>
      </w:r>
      <w:r w:rsidRPr="00407E36">
        <w:rPr>
          <w:rFonts w:ascii="Times New Roman" w:hAnsi="Times New Roman" w:cs="Times New Roman"/>
          <w:b/>
          <w:bCs/>
        </w:rPr>
        <w:t>220 miles</w:t>
      </w:r>
      <w:r w:rsidRPr="00407E36">
        <w:rPr>
          <w:rFonts w:ascii="Times New Roman" w:hAnsi="Times New Roman" w:cs="Times New Roman"/>
        </w:rPr>
        <w:t>. This suggests that most consumers are opting for EVs capable of longer travel distances, possibly due to improved battery technologies and charging infrastructure.</w:t>
      </w:r>
    </w:p>
    <w:p w14:paraId="02C548A1" w14:textId="77777777" w:rsidR="00407E36" w:rsidRPr="00407E36" w:rsidRDefault="00407E36" w:rsidP="00407E36">
      <w:pPr>
        <w:jc w:val="both"/>
        <w:rPr>
          <w:rFonts w:ascii="Times New Roman" w:hAnsi="Times New Roman" w:cs="Times New Roman"/>
        </w:rPr>
      </w:pPr>
      <w:r w:rsidRPr="00407E36">
        <w:rPr>
          <w:rFonts w:ascii="Times New Roman" w:hAnsi="Times New Roman" w:cs="Times New Roman"/>
          <w:b/>
          <w:bCs/>
        </w:rPr>
        <w:t>Visualization</w:t>
      </w:r>
      <w:r w:rsidRPr="00407E36">
        <w:rPr>
          <w:rFonts w:ascii="Times New Roman" w:hAnsi="Times New Roman" w:cs="Times New Roman"/>
        </w:rPr>
        <w:br/>
        <w:t xml:space="preserve">The average range value is displayed as a </w:t>
      </w:r>
      <w:r w:rsidRPr="00407E36">
        <w:rPr>
          <w:rFonts w:ascii="Times New Roman" w:hAnsi="Times New Roman" w:cs="Times New Roman"/>
          <w:b/>
          <w:bCs/>
        </w:rPr>
        <w:t>KPI card</w:t>
      </w:r>
      <w:r w:rsidRPr="00407E36">
        <w:rPr>
          <w:rFonts w:ascii="Times New Roman" w:hAnsi="Times New Roman" w:cs="Times New Roman"/>
        </w:rPr>
        <w:t xml:space="preserve"> on the dashboard, with an accompanying battery icon to symbolize vehicle range. This visual allows for a quick understanding of the technological progress and typical driving capacity of electric vehicles in the state.</w:t>
      </w:r>
    </w:p>
    <w:p w14:paraId="7EC4CC52" w14:textId="77777777" w:rsidR="00B5126F" w:rsidRPr="009F4C90" w:rsidRDefault="00B5126F">
      <w:pPr>
        <w:jc w:val="both"/>
        <w:rPr>
          <w:rFonts w:ascii="Times New Roman" w:hAnsi="Times New Roman" w:cs="Times New Roman"/>
        </w:rPr>
      </w:pPr>
    </w:p>
    <w:p w14:paraId="63FE92EC" w14:textId="5F950698" w:rsidR="00407E36" w:rsidRPr="00407E36" w:rsidRDefault="00407E36" w:rsidP="00407E36">
      <w:pPr>
        <w:spacing w:line="259" w:lineRule="auto"/>
        <w:rPr>
          <w:rFonts w:ascii="Times New Roman" w:hAnsi="Times New Roman" w:cs="Times New Roman"/>
          <w:b/>
          <w:bCs/>
        </w:rPr>
      </w:pPr>
      <w:r w:rsidRPr="00407E36">
        <w:rPr>
          <w:rFonts w:ascii="Times New Roman" w:hAnsi="Times New Roman" w:cs="Times New Roman"/>
          <w:b/>
          <w:bCs/>
        </w:rPr>
        <w:t>Objective 3: Analy</w:t>
      </w:r>
      <w:r w:rsidRPr="009F4C90">
        <w:rPr>
          <w:rFonts w:ascii="Times New Roman" w:hAnsi="Times New Roman" w:cs="Times New Roman"/>
          <w:b/>
          <w:bCs/>
        </w:rPr>
        <w:t>s</w:t>
      </w:r>
      <w:r w:rsidRPr="00407E36">
        <w:rPr>
          <w:rFonts w:ascii="Times New Roman" w:hAnsi="Times New Roman" w:cs="Times New Roman"/>
          <w:b/>
          <w:bCs/>
        </w:rPr>
        <w:t>ing EV Registrations by County Over Time</w:t>
      </w:r>
    </w:p>
    <w:p w14:paraId="385752A8" w14:textId="6717245F" w:rsidR="00407E36" w:rsidRPr="00407E36" w:rsidRDefault="00407E36" w:rsidP="00407E36">
      <w:pPr>
        <w:spacing w:line="259" w:lineRule="auto"/>
        <w:rPr>
          <w:rFonts w:ascii="Times New Roman" w:hAnsi="Times New Roman" w:cs="Times New Roman"/>
        </w:rPr>
      </w:pPr>
      <w:r w:rsidRPr="00407E36">
        <w:rPr>
          <w:rFonts w:ascii="Times New Roman" w:hAnsi="Times New Roman" w:cs="Times New Roman"/>
          <w:b/>
          <w:bCs/>
        </w:rPr>
        <w:t>General Description</w:t>
      </w:r>
      <w:r w:rsidRPr="00407E36">
        <w:rPr>
          <w:rFonts w:ascii="Times New Roman" w:hAnsi="Times New Roman" w:cs="Times New Roman"/>
        </w:rPr>
        <w:br/>
        <w:t>This objective aims to analy</w:t>
      </w:r>
      <w:r w:rsidRPr="009F4C90">
        <w:rPr>
          <w:rFonts w:ascii="Times New Roman" w:hAnsi="Times New Roman" w:cs="Times New Roman"/>
        </w:rPr>
        <w:t>s</w:t>
      </w:r>
      <w:r w:rsidRPr="00407E36">
        <w:rPr>
          <w:rFonts w:ascii="Times New Roman" w:hAnsi="Times New Roman" w:cs="Times New Roman"/>
        </w:rPr>
        <w:t xml:space="preserve">e the growth of </w:t>
      </w:r>
      <w:r w:rsidRPr="00407E36">
        <w:rPr>
          <w:rFonts w:ascii="Times New Roman" w:hAnsi="Times New Roman" w:cs="Times New Roman"/>
          <w:b/>
          <w:bCs/>
        </w:rPr>
        <w:t>electric vehicle registrations</w:t>
      </w:r>
      <w:r w:rsidRPr="00407E36">
        <w:rPr>
          <w:rFonts w:ascii="Times New Roman" w:hAnsi="Times New Roman" w:cs="Times New Roman"/>
        </w:rPr>
        <w:t xml:space="preserve"> over time, segmented by </w:t>
      </w:r>
      <w:r w:rsidRPr="00407E36">
        <w:rPr>
          <w:rFonts w:ascii="Times New Roman" w:hAnsi="Times New Roman" w:cs="Times New Roman"/>
          <w:b/>
          <w:bCs/>
        </w:rPr>
        <w:t>county</w:t>
      </w:r>
      <w:r w:rsidRPr="00407E36">
        <w:rPr>
          <w:rFonts w:ascii="Times New Roman" w:hAnsi="Times New Roman" w:cs="Times New Roman"/>
        </w:rPr>
        <w:t>. Understanding where and when EV adoption is accelerating provides insights for policy planning, infrastructure deployment (e.g., EV chargers), and local outreach.</w:t>
      </w:r>
    </w:p>
    <w:p w14:paraId="090AD897" w14:textId="77777777" w:rsidR="00407E36" w:rsidRPr="00407E36" w:rsidRDefault="00407E36" w:rsidP="00407E36">
      <w:pPr>
        <w:spacing w:line="259" w:lineRule="auto"/>
        <w:rPr>
          <w:rFonts w:ascii="Times New Roman" w:hAnsi="Times New Roman" w:cs="Times New Roman"/>
        </w:rPr>
      </w:pPr>
      <w:r w:rsidRPr="00407E36">
        <w:rPr>
          <w:rFonts w:ascii="Times New Roman" w:hAnsi="Times New Roman" w:cs="Times New Roman"/>
          <w:b/>
          <w:bCs/>
        </w:rPr>
        <w:t>Specific Requirements</w:t>
      </w:r>
      <w:r w:rsidRPr="00407E36">
        <w:rPr>
          <w:rFonts w:ascii="Times New Roman" w:hAnsi="Times New Roman" w:cs="Times New Roman"/>
        </w:rPr>
        <w:br/>
      </w:r>
      <w:r w:rsidRPr="00407E36">
        <w:rPr>
          <w:rFonts w:ascii="Times New Roman" w:hAnsi="Times New Roman" w:cs="Times New Roman"/>
          <w:b/>
          <w:bCs/>
        </w:rPr>
        <w:t>Fields Required:</w:t>
      </w:r>
      <w:r w:rsidRPr="00407E36">
        <w:rPr>
          <w:rFonts w:ascii="Times New Roman" w:hAnsi="Times New Roman" w:cs="Times New Roman"/>
        </w:rPr>
        <w:t xml:space="preserve"> Vehicle Count by County, Model Year or Registration Date (if available)</w:t>
      </w:r>
    </w:p>
    <w:p w14:paraId="0023DF5E" w14:textId="77777777" w:rsidR="00407E36" w:rsidRPr="00407E36" w:rsidRDefault="00407E36" w:rsidP="00407E36">
      <w:pPr>
        <w:spacing w:line="259" w:lineRule="auto"/>
        <w:rPr>
          <w:rFonts w:ascii="Times New Roman" w:hAnsi="Times New Roman" w:cs="Times New Roman"/>
        </w:rPr>
      </w:pPr>
      <w:r w:rsidRPr="00407E36">
        <w:rPr>
          <w:rFonts w:ascii="Times New Roman" w:hAnsi="Times New Roman" w:cs="Times New Roman"/>
          <w:b/>
          <w:bCs/>
        </w:rPr>
        <w:t>Analysis Results</w:t>
      </w:r>
      <w:r w:rsidRPr="00407E36">
        <w:rPr>
          <w:rFonts w:ascii="Times New Roman" w:hAnsi="Times New Roman" w:cs="Times New Roman"/>
        </w:rPr>
        <w:br/>
        <w:t xml:space="preserve">The analysis revealed a </w:t>
      </w:r>
      <w:r w:rsidRPr="00407E36">
        <w:rPr>
          <w:rFonts w:ascii="Times New Roman" w:hAnsi="Times New Roman" w:cs="Times New Roman"/>
          <w:b/>
          <w:bCs/>
        </w:rPr>
        <w:t>steady increase in EV registrations</w:t>
      </w:r>
      <w:r w:rsidRPr="00407E36">
        <w:rPr>
          <w:rFonts w:ascii="Times New Roman" w:hAnsi="Times New Roman" w:cs="Times New Roman"/>
        </w:rPr>
        <w:t xml:space="preserve"> across major counties like </w:t>
      </w:r>
      <w:r w:rsidRPr="00407E36">
        <w:rPr>
          <w:rFonts w:ascii="Times New Roman" w:hAnsi="Times New Roman" w:cs="Times New Roman"/>
          <w:b/>
          <w:bCs/>
        </w:rPr>
        <w:t>King, Snohomish, and Pierce</w:t>
      </w:r>
      <w:r w:rsidRPr="00407E36">
        <w:rPr>
          <w:rFonts w:ascii="Times New Roman" w:hAnsi="Times New Roman" w:cs="Times New Roman"/>
        </w:rPr>
        <w:t xml:space="preserve">, with recent years (2021–2023) showing the </w:t>
      </w:r>
      <w:r w:rsidRPr="00407E36">
        <w:rPr>
          <w:rFonts w:ascii="Times New Roman" w:hAnsi="Times New Roman" w:cs="Times New Roman"/>
          <w:b/>
          <w:bCs/>
        </w:rPr>
        <w:t>highest growth</w:t>
      </w:r>
      <w:r w:rsidRPr="00407E36">
        <w:rPr>
          <w:rFonts w:ascii="Times New Roman" w:hAnsi="Times New Roman" w:cs="Times New Roman"/>
        </w:rPr>
        <w:t>. This trend suggests a strong upward trajectory in EV adoption, supported by incentives, awareness, and environmental consciousness.</w:t>
      </w:r>
    </w:p>
    <w:p w14:paraId="7B3CC9B3" w14:textId="77777777" w:rsidR="00407E36" w:rsidRPr="00407E36" w:rsidRDefault="00407E36" w:rsidP="00407E36">
      <w:pPr>
        <w:spacing w:line="259" w:lineRule="auto"/>
        <w:rPr>
          <w:rFonts w:ascii="Times New Roman" w:hAnsi="Times New Roman" w:cs="Times New Roman"/>
        </w:rPr>
      </w:pPr>
      <w:r w:rsidRPr="00407E36">
        <w:rPr>
          <w:rFonts w:ascii="Times New Roman" w:hAnsi="Times New Roman" w:cs="Times New Roman"/>
          <w:b/>
          <w:bCs/>
        </w:rPr>
        <w:t>Visualization</w:t>
      </w:r>
      <w:r w:rsidRPr="00407E36">
        <w:rPr>
          <w:rFonts w:ascii="Times New Roman" w:hAnsi="Times New Roman" w:cs="Times New Roman"/>
        </w:rPr>
        <w:br/>
        <w:t xml:space="preserve">An </w:t>
      </w:r>
      <w:r w:rsidRPr="00407E36">
        <w:rPr>
          <w:rFonts w:ascii="Times New Roman" w:hAnsi="Times New Roman" w:cs="Times New Roman"/>
          <w:b/>
          <w:bCs/>
        </w:rPr>
        <w:t>area chart</w:t>
      </w:r>
      <w:r w:rsidRPr="00407E36">
        <w:rPr>
          <w:rFonts w:ascii="Times New Roman" w:hAnsi="Times New Roman" w:cs="Times New Roman"/>
        </w:rPr>
        <w:t xml:space="preserve"> with a time axis and color-coded counties was used to represent registration growth. A yellow fill highlights the increasing trend in leading counties. This visualization helps identify regions with rapid EV adoption and any seasonal or policy-driven changes in registration rates.</w:t>
      </w:r>
    </w:p>
    <w:p w14:paraId="58D72129" w14:textId="77777777" w:rsidR="00B5126F" w:rsidRDefault="00000000">
      <w:pPr>
        <w:spacing w:line="259" w:lineRule="auto"/>
      </w:pPr>
      <w:r>
        <w:rPr>
          <w:noProof/>
        </w:rPr>
        <w:lastRenderedPageBreak/>
        <w:drawing>
          <wp:inline distT="0" distB="0" distL="114300" distR="114300" wp14:anchorId="59FD321F" wp14:editId="4686293E">
            <wp:extent cx="583184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cstate="print">
                      <a:extLst>
                        <a:ext uri="{28A0092B-C50C-407E-A947-70E740481C1C}">
                          <a14:useLocalDpi xmlns:a14="http://schemas.microsoft.com/office/drawing/2010/main" val="0"/>
                        </a:ext>
                      </a:extLst>
                    </a:blip>
                    <a:srcRect l="960" r="960"/>
                    <a:stretch>
                      <a:fillRect/>
                    </a:stretch>
                  </pic:blipFill>
                  <pic:spPr>
                    <a:xfrm>
                      <a:off x="0" y="0"/>
                      <a:ext cx="5831840" cy="3429000"/>
                    </a:xfrm>
                    <a:prstGeom prst="rect">
                      <a:avLst/>
                    </a:prstGeom>
                  </pic:spPr>
                </pic:pic>
              </a:graphicData>
            </a:graphic>
          </wp:inline>
        </w:drawing>
      </w:r>
    </w:p>
    <w:p w14:paraId="50200267" w14:textId="77777777" w:rsidR="00B5126F" w:rsidRDefault="00B5126F">
      <w:pPr>
        <w:spacing w:line="259" w:lineRule="auto"/>
      </w:pPr>
    </w:p>
    <w:p w14:paraId="1B7093DD" w14:textId="179CAB7E" w:rsidR="00407E36" w:rsidRPr="00407E36" w:rsidRDefault="00407E36" w:rsidP="00407E36">
      <w:pPr>
        <w:spacing w:line="259" w:lineRule="auto"/>
        <w:rPr>
          <w:rFonts w:ascii="Times New Roman" w:hAnsi="Times New Roman" w:cs="Times New Roman"/>
          <w:b/>
          <w:bCs/>
        </w:rPr>
      </w:pPr>
      <w:r w:rsidRPr="00407E36">
        <w:rPr>
          <w:rFonts w:ascii="Times New Roman" w:hAnsi="Times New Roman" w:cs="Times New Roman"/>
          <w:b/>
          <w:bCs/>
        </w:rPr>
        <w:t>Objective 4: Assessing County-wise EV Adoption Performance</w:t>
      </w:r>
    </w:p>
    <w:p w14:paraId="48E542A7" w14:textId="77777777" w:rsidR="00407E36" w:rsidRPr="00407E36" w:rsidRDefault="00407E36" w:rsidP="00407E36">
      <w:pPr>
        <w:spacing w:line="259" w:lineRule="auto"/>
        <w:rPr>
          <w:rFonts w:ascii="Times New Roman" w:hAnsi="Times New Roman" w:cs="Times New Roman"/>
        </w:rPr>
      </w:pPr>
      <w:r w:rsidRPr="00407E36">
        <w:rPr>
          <w:rFonts w:ascii="Times New Roman" w:hAnsi="Times New Roman" w:cs="Times New Roman"/>
          <w:b/>
          <w:bCs/>
        </w:rPr>
        <w:t>General Description</w:t>
      </w:r>
      <w:r w:rsidRPr="00407E36">
        <w:rPr>
          <w:rFonts w:ascii="Times New Roman" w:hAnsi="Times New Roman" w:cs="Times New Roman"/>
        </w:rPr>
        <w:br/>
        <w:t xml:space="preserve">This objective focuses on evaluating the </w:t>
      </w:r>
      <w:r w:rsidRPr="00407E36">
        <w:rPr>
          <w:rFonts w:ascii="Times New Roman" w:hAnsi="Times New Roman" w:cs="Times New Roman"/>
          <w:b/>
          <w:bCs/>
        </w:rPr>
        <w:t>performance of different counties</w:t>
      </w:r>
      <w:r w:rsidRPr="00407E36">
        <w:rPr>
          <w:rFonts w:ascii="Times New Roman" w:hAnsi="Times New Roman" w:cs="Times New Roman"/>
        </w:rPr>
        <w:t xml:space="preserve"> in terms of the number of electric vehicle registrations. Counties are grouped based on the volume of EV registrations into </w:t>
      </w:r>
      <w:r w:rsidRPr="00407E36">
        <w:rPr>
          <w:rFonts w:ascii="Times New Roman" w:hAnsi="Times New Roman" w:cs="Times New Roman"/>
          <w:b/>
          <w:bCs/>
        </w:rPr>
        <w:t>High</w:t>
      </w:r>
      <w:r w:rsidRPr="00407E36">
        <w:rPr>
          <w:rFonts w:ascii="Times New Roman" w:hAnsi="Times New Roman" w:cs="Times New Roman"/>
        </w:rPr>
        <w:t xml:space="preserve">, </w:t>
      </w:r>
      <w:r w:rsidRPr="00407E36">
        <w:rPr>
          <w:rFonts w:ascii="Times New Roman" w:hAnsi="Times New Roman" w:cs="Times New Roman"/>
          <w:b/>
          <w:bCs/>
        </w:rPr>
        <w:t>Medium</w:t>
      </w:r>
      <w:r w:rsidRPr="00407E36">
        <w:rPr>
          <w:rFonts w:ascii="Times New Roman" w:hAnsi="Times New Roman" w:cs="Times New Roman"/>
        </w:rPr>
        <w:t xml:space="preserve">, and </w:t>
      </w:r>
      <w:r w:rsidRPr="00407E36">
        <w:rPr>
          <w:rFonts w:ascii="Times New Roman" w:hAnsi="Times New Roman" w:cs="Times New Roman"/>
          <w:b/>
          <w:bCs/>
        </w:rPr>
        <w:t>Low</w:t>
      </w:r>
      <w:r w:rsidRPr="00407E36">
        <w:rPr>
          <w:rFonts w:ascii="Times New Roman" w:hAnsi="Times New Roman" w:cs="Times New Roman"/>
        </w:rPr>
        <w:t xml:space="preserve"> adoption categories. This analysis helps identify leading regions and areas that may need additional EV infrastructure or policy support.</w:t>
      </w:r>
    </w:p>
    <w:p w14:paraId="11FC27A2" w14:textId="77777777" w:rsidR="00922C56" w:rsidRDefault="00922C56" w:rsidP="00407E36">
      <w:pPr>
        <w:spacing w:line="259" w:lineRule="auto"/>
        <w:rPr>
          <w:rFonts w:ascii="Times New Roman" w:hAnsi="Times New Roman" w:cs="Times New Roman"/>
          <w:b/>
          <w:bCs/>
        </w:rPr>
      </w:pPr>
    </w:p>
    <w:p w14:paraId="1E3AD171" w14:textId="3A23FF0B" w:rsidR="00407E36" w:rsidRPr="00407E36" w:rsidRDefault="00407E36" w:rsidP="00407E36">
      <w:pPr>
        <w:spacing w:line="259" w:lineRule="auto"/>
        <w:rPr>
          <w:rFonts w:ascii="Times New Roman" w:hAnsi="Times New Roman" w:cs="Times New Roman"/>
        </w:rPr>
      </w:pPr>
      <w:r w:rsidRPr="00407E36">
        <w:rPr>
          <w:rFonts w:ascii="Times New Roman" w:hAnsi="Times New Roman" w:cs="Times New Roman"/>
          <w:b/>
          <w:bCs/>
        </w:rPr>
        <w:t>Specific Requirements</w:t>
      </w:r>
      <w:r w:rsidRPr="00407E36">
        <w:rPr>
          <w:rFonts w:ascii="Times New Roman" w:hAnsi="Times New Roman" w:cs="Times New Roman"/>
        </w:rPr>
        <w:br/>
      </w:r>
      <w:r w:rsidRPr="00407E36">
        <w:rPr>
          <w:rFonts w:ascii="Times New Roman" w:hAnsi="Times New Roman" w:cs="Times New Roman"/>
          <w:b/>
          <w:bCs/>
        </w:rPr>
        <w:t>Fields Required:</w:t>
      </w:r>
      <w:r w:rsidRPr="00407E36">
        <w:rPr>
          <w:rFonts w:ascii="Times New Roman" w:hAnsi="Times New Roman" w:cs="Times New Roman"/>
        </w:rPr>
        <w:t xml:space="preserve"> County, Number of Registered EVs</w:t>
      </w:r>
    </w:p>
    <w:p w14:paraId="57C85DE6" w14:textId="77777777" w:rsidR="00922C56" w:rsidRDefault="00922C56" w:rsidP="00407E36">
      <w:pPr>
        <w:spacing w:line="259" w:lineRule="auto"/>
        <w:rPr>
          <w:rFonts w:ascii="Times New Roman" w:hAnsi="Times New Roman" w:cs="Times New Roman"/>
          <w:b/>
          <w:bCs/>
        </w:rPr>
      </w:pPr>
    </w:p>
    <w:p w14:paraId="5181AE8C" w14:textId="11893524" w:rsidR="00407E36" w:rsidRPr="00407E36" w:rsidRDefault="00407E36" w:rsidP="00407E36">
      <w:pPr>
        <w:spacing w:line="259" w:lineRule="auto"/>
        <w:rPr>
          <w:rFonts w:ascii="Times New Roman" w:hAnsi="Times New Roman" w:cs="Times New Roman"/>
        </w:rPr>
      </w:pPr>
      <w:r w:rsidRPr="00407E36">
        <w:rPr>
          <w:rFonts w:ascii="Times New Roman" w:hAnsi="Times New Roman" w:cs="Times New Roman"/>
          <w:b/>
          <w:bCs/>
        </w:rPr>
        <w:t>Analysis Results</w:t>
      </w:r>
      <w:r w:rsidRPr="00407E36">
        <w:rPr>
          <w:rFonts w:ascii="Times New Roman" w:hAnsi="Times New Roman" w:cs="Times New Roman"/>
        </w:rPr>
        <w:br/>
        <w:t xml:space="preserve">The analysis revealed </w:t>
      </w:r>
      <w:r w:rsidRPr="00407E36">
        <w:rPr>
          <w:rFonts w:ascii="Times New Roman" w:hAnsi="Times New Roman" w:cs="Times New Roman"/>
          <w:b/>
          <w:bCs/>
        </w:rPr>
        <w:t>substantial variation in EV adoption</w:t>
      </w:r>
      <w:r w:rsidRPr="00407E36">
        <w:rPr>
          <w:rFonts w:ascii="Times New Roman" w:hAnsi="Times New Roman" w:cs="Times New Roman"/>
        </w:rPr>
        <w:t xml:space="preserve"> across counties. </w:t>
      </w:r>
      <w:r w:rsidRPr="00407E36">
        <w:rPr>
          <w:rFonts w:ascii="Times New Roman" w:hAnsi="Times New Roman" w:cs="Times New Roman"/>
          <w:b/>
          <w:bCs/>
        </w:rPr>
        <w:t>High-adoption counties</w:t>
      </w:r>
      <w:r w:rsidRPr="00407E36">
        <w:rPr>
          <w:rFonts w:ascii="Times New Roman" w:hAnsi="Times New Roman" w:cs="Times New Roman"/>
        </w:rPr>
        <w:t xml:space="preserve"> like </w:t>
      </w:r>
      <w:r w:rsidRPr="00407E36">
        <w:rPr>
          <w:rFonts w:ascii="Times New Roman" w:hAnsi="Times New Roman" w:cs="Times New Roman"/>
          <w:b/>
          <w:bCs/>
        </w:rPr>
        <w:t>King, Snohomish, and Pierce</w:t>
      </w:r>
      <w:r w:rsidRPr="00407E36">
        <w:rPr>
          <w:rFonts w:ascii="Times New Roman" w:hAnsi="Times New Roman" w:cs="Times New Roman"/>
        </w:rPr>
        <w:t xml:space="preserve"> showed the largest number of registered EVs, followed by Medium and Low adoption counties such as Spokane and Thurston. This trend indicates that urban and suburban areas are driving most of the EV growth, likely due to better awareness, incentives, and access to charging stations.</w:t>
      </w:r>
    </w:p>
    <w:p w14:paraId="3F26B106" w14:textId="77777777" w:rsidR="00922C56" w:rsidRDefault="00922C56" w:rsidP="00407E36">
      <w:pPr>
        <w:spacing w:line="259" w:lineRule="auto"/>
        <w:rPr>
          <w:rFonts w:ascii="Times New Roman" w:hAnsi="Times New Roman" w:cs="Times New Roman"/>
          <w:b/>
          <w:bCs/>
        </w:rPr>
      </w:pPr>
    </w:p>
    <w:p w14:paraId="301E5908" w14:textId="77777777" w:rsidR="00922C56" w:rsidRDefault="00922C56" w:rsidP="00407E36">
      <w:pPr>
        <w:spacing w:line="259" w:lineRule="auto"/>
        <w:rPr>
          <w:rFonts w:ascii="Times New Roman" w:hAnsi="Times New Roman" w:cs="Times New Roman"/>
          <w:b/>
          <w:bCs/>
        </w:rPr>
      </w:pPr>
    </w:p>
    <w:p w14:paraId="77120A2C" w14:textId="4A621722" w:rsidR="00407E36" w:rsidRPr="00407E36" w:rsidRDefault="00407E36" w:rsidP="00407E36">
      <w:pPr>
        <w:spacing w:line="259" w:lineRule="auto"/>
        <w:rPr>
          <w:rFonts w:ascii="Times New Roman" w:hAnsi="Times New Roman" w:cs="Times New Roman"/>
        </w:rPr>
      </w:pPr>
      <w:r w:rsidRPr="00407E36">
        <w:rPr>
          <w:rFonts w:ascii="Times New Roman" w:hAnsi="Times New Roman" w:cs="Times New Roman"/>
          <w:b/>
          <w:bCs/>
        </w:rPr>
        <w:t>Visualization</w:t>
      </w:r>
      <w:r w:rsidRPr="00407E36">
        <w:rPr>
          <w:rFonts w:ascii="Times New Roman" w:hAnsi="Times New Roman" w:cs="Times New Roman"/>
        </w:rPr>
        <w:br/>
        <w:t xml:space="preserve">A </w:t>
      </w:r>
      <w:r w:rsidRPr="00407E36">
        <w:rPr>
          <w:rFonts w:ascii="Times New Roman" w:hAnsi="Times New Roman" w:cs="Times New Roman"/>
          <w:b/>
          <w:bCs/>
        </w:rPr>
        <w:t>bar chart</w:t>
      </w:r>
      <w:r w:rsidRPr="00407E36">
        <w:rPr>
          <w:rFonts w:ascii="Times New Roman" w:hAnsi="Times New Roman" w:cs="Times New Roman"/>
        </w:rPr>
        <w:t xml:space="preserve"> was used to compare counties grouped into High, Medium, and Low adoption tiers. The </w:t>
      </w:r>
      <w:r w:rsidRPr="00407E36">
        <w:rPr>
          <w:rFonts w:ascii="Times New Roman" w:hAnsi="Times New Roman" w:cs="Times New Roman"/>
          <w:b/>
          <w:bCs/>
        </w:rPr>
        <w:t>High-adoption counties</w:t>
      </w:r>
      <w:r w:rsidRPr="00407E36">
        <w:rPr>
          <w:rFonts w:ascii="Times New Roman" w:hAnsi="Times New Roman" w:cs="Times New Roman"/>
        </w:rPr>
        <w:t xml:space="preserve"> have visibly taller bars, emphasizing their major </w:t>
      </w:r>
      <w:r w:rsidRPr="00407E36">
        <w:rPr>
          <w:rFonts w:ascii="Times New Roman" w:hAnsi="Times New Roman" w:cs="Times New Roman"/>
        </w:rPr>
        <w:lastRenderedPageBreak/>
        <w:t>contribution to the EV ecosystem in the state. This visualization makes it easy to spot geographic disparities in EV adoption and helps in planning targeted interventions.</w:t>
      </w:r>
    </w:p>
    <w:p w14:paraId="36B44EB5" w14:textId="77777777" w:rsidR="00B5126F" w:rsidRPr="009F4C90" w:rsidRDefault="00B5126F">
      <w:pPr>
        <w:spacing w:line="259" w:lineRule="auto"/>
        <w:rPr>
          <w:rFonts w:ascii="Times New Roman" w:hAnsi="Times New Roman" w:cs="Times New Roman"/>
        </w:rPr>
      </w:pPr>
    </w:p>
    <w:p w14:paraId="3E3C3C56" w14:textId="77777777" w:rsidR="00B5126F" w:rsidRDefault="00000000">
      <w:pPr>
        <w:spacing w:line="259" w:lineRule="auto"/>
      </w:pPr>
      <w:r>
        <w:rPr>
          <w:noProof/>
        </w:rPr>
        <w:drawing>
          <wp:inline distT="0" distB="0" distL="114300" distR="114300" wp14:anchorId="717FA820" wp14:editId="3B4E50FF">
            <wp:extent cx="5718810" cy="3270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cstate="print">
                      <a:extLst>
                        <a:ext uri="{28A0092B-C50C-407E-A947-70E740481C1C}">
                          <a14:useLocalDpi xmlns:a14="http://schemas.microsoft.com/office/drawing/2010/main" val="0"/>
                        </a:ext>
                      </a:extLst>
                    </a:blip>
                    <a:srcRect l="527" r="527"/>
                    <a:stretch>
                      <a:fillRect/>
                    </a:stretch>
                  </pic:blipFill>
                  <pic:spPr>
                    <a:xfrm>
                      <a:off x="0" y="0"/>
                      <a:ext cx="5718810" cy="3270250"/>
                    </a:xfrm>
                    <a:prstGeom prst="rect">
                      <a:avLst/>
                    </a:prstGeom>
                  </pic:spPr>
                </pic:pic>
              </a:graphicData>
            </a:graphic>
          </wp:inline>
        </w:drawing>
      </w:r>
    </w:p>
    <w:p w14:paraId="27E38D21" w14:textId="77777777" w:rsidR="00B5126F" w:rsidRDefault="00B5126F">
      <w:pPr>
        <w:spacing w:line="259" w:lineRule="auto"/>
      </w:pPr>
    </w:p>
    <w:p w14:paraId="427A9F93" w14:textId="77777777"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t>Objective 5: Categorizing Electric Vehicle Registrations by Vehicle Type and Manufacturer</w:t>
      </w:r>
    </w:p>
    <w:p w14:paraId="18A0B013" w14:textId="77777777" w:rsidR="00922C56" w:rsidRDefault="00922C56" w:rsidP="009F4C90">
      <w:pPr>
        <w:spacing w:line="259" w:lineRule="auto"/>
        <w:rPr>
          <w:rFonts w:ascii="Times New Roman" w:hAnsi="Times New Roman" w:cs="Times New Roman"/>
          <w:b/>
          <w:bCs/>
        </w:rPr>
      </w:pPr>
    </w:p>
    <w:p w14:paraId="754899E6" w14:textId="174A4E0B"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t>General Description</w:t>
      </w:r>
    </w:p>
    <w:p w14:paraId="7D45020A" w14:textId="1ABA60EC" w:rsidR="009F4C90" w:rsidRPr="009F4C90" w:rsidRDefault="009F4C90" w:rsidP="009F4C90">
      <w:pPr>
        <w:spacing w:line="259" w:lineRule="auto"/>
        <w:rPr>
          <w:rFonts w:ascii="Times New Roman" w:hAnsi="Times New Roman" w:cs="Times New Roman"/>
        </w:rPr>
      </w:pPr>
      <w:r w:rsidRPr="009F4C90">
        <w:rPr>
          <w:rFonts w:ascii="Times New Roman" w:hAnsi="Times New Roman" w:cs="Times New Roman"/>
        </w:rPr>
        <w:t xml:space="preserve">This adapted objective analyses electric vehicle registrations categorized by </w:t>
      </w:r>
      <w:r w:rsidRPr="009F4C90">
        <w:rPr>
          <w:rFonts w:ascii="Times New Roman" w:hAnsi="Times New Roman" w:cs="Times New Roman"/>
          <w:b/>
          <w:bCs/>
        </w:rPr>
        <w:t>Electric Vehicle Type</w:t>
      </w:r>
      <w:r w:rsidRPr="009F4C90">
        <w:rPr>
          <w:rFonts w:ascii="Times New Roman" w:hAnsi="Times New Roman" w:cs="Times New Roman"/>
        </w:rPr>
        <w:t xml:space="preserve"> (e.g., BEV, PHEV) and </w:t>
      </w:r>
      <w:r w:rsidRPr="009F4C90">
        <w:rPr>
          <w:rFonts w:ascii="Times New Roman" w:hAnsi="Times New Roman" w:cs="Times New Roman"/>
          <w:b/>
          <w:bCs/>
        </w:rPr>
        <w:t>Make</w:t>
      </w:r>
      <w:r w:rsidRPr="009F4C90">
        <w:rPr>
          <w:rFonts w:ascii="Times New Roman" w:hAnsi="Times New Roman" w:cs="Times New Roman"/>
        </w:rPr>
        <w:t xml:space="preserve"> (e.g., TESLA, HYUNDAI). This dual analysis provides insights into which vehicle types and manufacturers are most popular among customers.</w:t>
      </w:r>
    </w:p>
    <w:p w14:paraId="0804F702" w14:textId="77777777" w:rsidR="00922C56" w:rsidRDefault="00922C56" w:rsidP="009F4C90">
      <w:pPr>
        <w:spacing w:line="259" w:lineRule="auto"/>
        <w:rPr>
          <w:rFonts w:ascii="Times New Roman" w:hAnsi="Times New Roman" w:cs="Times New Roman"/>
          <w:b/>
          <w:bCs/>
        </w:rPr>
      </w:pPr>
    </w:p>
    <w:p w14:paraId="5B6C32A4" w14:textId="678F8598"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t>Specific Requirements</w:t>
      </w:r>
    </w:p>
    <w:p w14:paraId="60DFA4E7" w14:textId="77777777" w:rsidR="009F4C90" w:rsidRPr="009F4C90" w:rsidRDefault="009F4C90" w:rsidP="009F4C90">
      <w:pPr>
        <w:spacing w:line="259" w:lineRule="auto"/>
        <w:rPr>
          <w:rFonts w:ascii="Times New Roman" w:hAnsi="Times New Roman" w:cs="Times New Roman"/>
        </w:rPr>
      </w:pPr>
      <w:r w:rsidRPr="009F4C90">
        <w:rPr>
          <w:rFonts w:ascii="Times New Roman" w:hAnsi="Times New Roman" w:cs="Times New Roman"/>
          <w:b/>
          <w:bCs/>
        </w:rPr>
        <w:t>Fields Used</w:t>
      </w:r>
      <w:r w:rsidRPr="009F4C90">
        <w:rPr>
          <w:rFonts w:ascii="Times New Roman" w:hAnsi="Times New Roman" w:cs="Times New Roman"/>
        </w:rPr>
        <w:t xml:space="preserve">: Electric Vehicle Type, Make, and a derived field </w:t>
      </w:r>
      <w:r w:rsidRPr="009F4C90">
        <w:rPr>
          <w:rFonts w:ascii="Times New Roman" w:hAnsi="Times New Roman" w:cs="Times New Roman"/>
          <w:b/>
          <w:bCs/>
        </w:rPr>
        <w:t>Total Count of Vehicles</w:t>
      </w:r>
    </w:p>
    <w:p w14:paraId="1AC3FA70" w14:textId="77777777" w:rsidR="00922C56" w:rsidRDefault="00922C56" w:rsidP="009F4C90">
      <w:pPr>
        <w:spacing w:line="259" w:lineRule="auto"/>
        <w:rPr>
          <w:rFonts w:ascii="Times New Roman" w:hAnsi="Times New Roman" w:cs="Times New Roman"/>
          <w:b/>
          <w:bCs/>
        </w:rPr>
      </w:pPr>
    </w:p>
    <w:p w14:paraId="7EC61E43" w14:textId="4184B296"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t>Analysis Results</w:t>
      </w:r>
    </w:p>
    <w:p w14:paraId="1183E335" w14:textId="77777777" w:rsidR="009F4C90" w:rsidRPr="009F4C90" w:rsidRDefault="009F4C90" w:rsidP="009F4C90">
      <w:pPr>
        <w:spacing w:line="259" w:lineRule="auto"/>
        <w:rPr>
          <w:rFonts w:ascii="Times New Roman" w:hAnsi="Times New Roman" w:cs="Times New Roman"/>
        </w:rPr>
      </w:pPr>
      <w:r w:rsidRPr="009F4C90">
        <w:rPr>
          <w:rFonts w:ascii="Times New Roman" w:hAnsi="Times New Roman" w:cs="Times New Roman"/>
        </w:rPr>
        <w:t xml:space="preserve">The analysis revealed that </w:t>
      </w:r>
      <w:r w:rsidRPr="009F4C90">
        <w:rPr>
          <w:rFonts w:ascii="Times New Roman" w:hAnsi="Times New Roman" w:cs="Times New Roman"/>
          <w:b/>
          <w:bCs/>
        </w:rPr>
        <w:t>Battery Electric Vehicles (BEVs)</w:t>
      </w:r>
      <w:r w:rsidRPr="009F4C90">
        <w:rPr>
          <w:rFonts w:ascii="Times New Roman" w:hAnsi="Times New Roman" w:cs="Times New Roman"/>
        </w:rPr>
        <w:t xml:space="preserve"> represent the majority of registered electric vehicles. Among manufacturers, </w:t>
      </w:r>
      <w:r w:rsidRPr="009F4C90">
        <w:rPr>
          <w:rFonts w:ascii="Times New Roman" w:hAnsi="Times New Roman" w:cs="Times New Roman"/>
          <w:b/>
          <w:bCs/>
        </w:rPr>
        <w:t>TESLA</w:t>
      </w:r>
      <w:r w:rsidRPr="009F4C90">
        <w:rPr>
          <w:rFonts w:ascii="Times New Roman" w:hAnsi="Times New Roman" w:cs="Times New Roman"/>
        </w:rPr>
        <w:t xml:space="preserve"> leads significantly in terms of registrations, indicating a strong market preference for fully electric vehicles and premium brands.</w:t>
      </w:r>
    </w:p>
    <w:p w14:paraId="10997C4D" w14:textId="77777777" w:rsidR="00922C56" w:rsidRDefault="00922C56" w:rsidP="009F4C90">
      <w:pPr>
        <w:spacing w:line="259" w:lineRule="auto"/>
        <w:rPr>
          <w:rFonts w:ascii="Times New Roman" w:hAnsi="Times New Roman" w:cs="Times New Roman"/>
          <w:b/>
          <w:bCs/>
        </w:rPr>
      </w:pPr>
    </w:p>
    <w:p w14:paraId="0BB02D44" w14:textId="6B6B5B46"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lastRenderedPageBreak/>
        <w:t>Visualization</w:t>
      </w:r>
    </w:p>
    <w:p w14:paraId="00C54859" w14:textId="77777777" w:rsidR="009F4C90" w:rsidRPr="009F4C90" w:rsidRDefault="009F4C90" w:rsidP="009F4C90">
      <w:pPr>
        <w:numPr>
          <w:ilvl w:val="0"/>
          <w:numId w:val="16"/>
        </w:numPr>
        <w:spacing w:line="259" w:lineRule="auto"/>
        <w:rPr>
          <w:rFonts w:ascii="Times New Roman" w:hAnsi="Times New Roman" w:cs="Times New Roman"/>
        </w:rPr>
      </w:pPr>
      <w:r w:rsidRPr="009F4C90">
        <w:rPr>
          <w:rFonts w:ascii="Times New Roman" w:hAnsi="Times New Roman" w:cs="Times New Roman"/>
        </w:rPr>
        <w:t xml:space="preserve">A </w:t>
      </w:r>
      <w:r w:rsidRPr="009F4C90">
        <w:rPr>
          <w:rFonts w:ascii="Times New Roman" w:hAnsi="Times New Roman" w:cs="Times New Roman"/>
          <w:b/>
          <w:bCs/>
        </w:rPr>
        <w:t>bar chart</w:t>
      </w:r>
      <w:r w:rsidRPr="009F4C90">
        <w:rPr>
          <w:rFonts w:ascii="Times New Roman" w:hAnsi="Times New Roman" w:cs="Times New Roman"/>
        </w:rPr>
        <w:t xml:space="preserve"> illustrates the number of vehicle registrations by </w:t>
      </w:r>
      <w:r w:rsidRPr="009F4C90">
        <w:rPr>
          <w:rFonts w:ascii="Times New Roman" w:hAnsi="Times New Roman" w:cs="Times New Roman"/>
          <w:b/>
          <w:bCs/>
        </w:rPr>
        <w:t>Electric Vehicle Type</w:t>
      </w:r>
      <w:r w:rsidRPr="009F4C90">
        <w:rPr>
          <w:rFonts w:ascii="Times New Roman" w:hAnsi="Times New Roman" w:cs="Times New Roman"/>
        </w:rPr>
        <w:t>.</w:t>
      </w:r>
    </w:p>
    <w:p w14:paraId="2B752C1D" w14:textId="77777777" w:rsidR="009F4C90" w:rsidRPr="009F4C90" w:rsidRDefault="009F4C90" w:rsidP="009F4C90">
      <w:pPr>
        <w:numPr>
          <w:ilvl w:val="0"/>
          <w:numId w:val="16"/>
        </w:numPr>
        <w:spacing w:line="259" w:lineRule="auto"/>
        <w:rPr>
          <w:rFonts w:ascii="Times New Roman" w:hAnsi="Times New Roman" w:cs="Times New Roman"/>
        </w:rPr>
      </w:pPr>
      <w:r w:rsidRPr="009F4C90">
        <w:rPr>
          <w:rFonts w:ascii="Times New Roman" w:hAnsi="Times New Roman" w:cs="Times New Roman"/>
        </w:rPr>
        <w:t xml:space="preserve">A </w:t>
      </w:r>
      <w:r w:rsidRPr="009F4C90">
        <w:rPr>
          <w:rFonts w:ascii="Times New Roman" w:hAnsi="Times New Roman" w:cs="Times New Roman"/>
          <w:b/>
          <w:bCs/>
        </w:rPr>
        <w:t>pie chart</w:t>
      </w:r>
      <w:r w:rsidRPr="009F4C90">
        <w:rPr>
          <w:rFonts w:ascii="Times New Roman" w:hAnsi="Times New Roman" w:cs="Times New Roman"/>
        </w:rPr>
        <w:t xml:space="preserve"> shows the distribution of total registrations among the top vehicle </w:t>
      </w:r>
      <w:r w:rsidRPr="009F4C90">
        <w:rPr>
          <w:rFonts w:ascii="Times New Roman" w:hAnsi="Times New Roman" w:cs="Times New Roman"/>
          <w:b/>
          <w:bCs/>
        </w:rPr>
        <w:t>Makes</w:t>
      </w:r>
      <w:r w:rsidRPr="009F4C90">
        <w:rPr>
          <w:rFonts w:ascii="Times New Roman" w:hAnsi="Times New Roman" w:cs="Times New Roman"/>
        </w:rPr>
        <w:t>.</w:t>
      </w:r>
    </w:p>
    <w:p w14:paraId="492A2DB3" w14:textId="77777777" w:rsidR="009F4C90" w:rsidRPr="009F4C90" w:rsidRDefault="009F4C90" w:rsidP="009F4C90">
      <w:pPr>
        <w:numPr>
          <w:ilvl w:val="0"/>
          <w:numId w:val="16"/>
        </w:numPr>
        <w:spacing w:line="259" w:lineRule="auto"/>
        <w:rPr>
          <w:rFonts w:ascii="Times New Roman" w:hAnsi="Times New Roman" w:cs="Times New Roman"/>
        </w:rPr>
      </w:pPr>
      <w:r w:rsidRPr="009F4C90">
        <w:rPr>
          <w:rFonts w:ascii="Times New Roman" w:hAnsi="Times New Roman" w:cs="Times New Roman"/>
        </w:rPr>
        <w:t xml:space="preserve">A </w:t>
      </w:r>
      <w:r w:rsidRPr="009F4C90">
        <w:rPr>
          <w:rFonts w:ascii="Times New Roman" w:hAnsi="Times New Roman" w:cs="Times New Roman"/>
          <w:b/>
          <w:bCs/>
        </w:rPr>
        <w:t>donut chart</w:t>
      </w:r>
      <w:r w:rsidRPr="009F4C90">
        <w:rPr>
          <w:rFonts w:ascii="Times New Roman" w:hAnsi="Times New Roman" w:cs="Times New Roman"/>
        </w:rPr>
        <w:t xml:space="preserve"> visualizes the proportion between </w:t>
      </w:r>
      <w:r w:rsidRPr="009F4C90">
        <w:rPr>
          <w:rFonts w:ascii="Times New Roman" w:hAnsi="Times New Roman" w:cs="Times New Roman"/>
          <w:b/>
          <w:bCs/>
        </w:rPr>
        <w:t>Battery Electric</w:t>
      </w:r>
      <w:r w:rsidRPr="009F4C90">
        <w:rPr>
          <w:rFonts w:ascii="Times New Roman" w:hAnsi="Times New Roman" w:cs="Times New Roman"/>
        </w:rPr>
        <w:t xml:space="preserve"> and </w:t>
      </w:r>
      <w:r w:rsidRPr="009F4C90">
        <w:rPr>
          <w:rFonts w:ascii="Times New Roman" w:hAnsi="Times New Roman" w:cs="Times New Roman"/>
          <w:b/>
          <w:bCs/>
        </w:rPr>
        <w:t>Plug-in Hybrid</w:t>
      </w:r>
      <w:r w:rsidRPr="009F4C90">
        <w:rPr>
          <w:rFonts w:ascii="Times New Roman" w:hAnsi="Times New Roman" w:cs="Times New Roman"/>
        </w:rPr>
        <w:t xml:space="preserve"> vehicles for easy comparison.</w:t>
      </w:r>
    </w:p>
    <w:p w14:paraId="734F8E8D" w14:textId="2E122CBD" w:rsidR="00B5126F" w:rsidRDefault="00000000">
      <w:pPr>
        <w:spacing w:line="259" w:lineRule="auto"/>
      </w:pPr>
      <w:r>
        <w:rPr>
          <w:noProof/>
        </w:rPr>
        <w:drawing>
          <wp:inline distT="0" distB="0" distL="114300" distR="114300" wp14:anchorId="47E8CAB2" wp14:editId="1FB34442">
            <wp:extent cx="5789930" cy="30099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1" cstate="print">
                      <a:extLst>
                        <a:ext uri="{28A0092B-C50C-407E-A947-70E740481C1C}">
                          <a14:useLocalDpi xmlns:a14="http://schemas.microsoft.com/office/drawing/2010/main" val="0"/>
                        </a:ext>
                      </a:extLst>
                    </a:blip>
                    <a:srcRect t="3514" b="3514"/>
                    <a:stretch>
                      <a:fillRect/>
                    </a:stretch>
                  </pic:blipFill>
                  <pic:spPr>
                    <a:xfrm>
                      <a:off x="0" y="0"/>
                      <a:ext cx="5789930" cy="3009900"/>
                    </a:xfrm>
                    <a:prstGeom prst="rect">
                      <a:avLst/>
                    </a:prstGeom>
                  </pic:spPr>
                </pic:pic>
              </a:graphicData>
            </a:graphic>
          </wp:inline>
        </w:drawing>
      </w:r>
    </w:p>
    <w:p w14:paraId="4E1CBD58" w14:textId="77777777" w:rsidR="00B5126F" w:rsidRDefault="00B5126F">
      <w:pPr>
        <w:spacing w:line="259" w:lineRule="auto"/>
      </w:pPr>
    </w:p>
    <w:p w14:paraId="76B1C968" w14:textId="77777777"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t>Objective 6: Inventory Analysis and Item Count</w:t>
      </w:r>
    </w:p>
    <w:p w14:paraId="4FC40174" w14:textId="77777777" w:rsidR="00922C56" w:rsidRDefault="00922C56" w:rsidP="009F4C90">
      <w:pPr>
        <w:spacing w:line="259" w:lineRule="auto"/>
        <w:rPr>
          <w:rFonts w:ascii="Times New Roman" w:hAnsi="Times New Roman" w:cs="Times New Roman"/>
          <w:b/>
          <w:bCs/>
        </w:rPr>
      </w:pPr>
    </w:p>
    <w:p w14:paraId="1D888BA0" w14:textId="113C4231"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t>General Description</w:t>
      </w:r>
    </w:p>
    <w:p w14:paraId="1A6141E2" w14:textId="4BEAE234" w:rsidR="009F4C90" w:rsidRPr="009F4C90" w:rsidRDefault="009F4C90" w:rsidP="009F4C90">
      <w:pPr>
        <w:spacing w:line="259" w:lineRule="auto"/>
        <w:rPr>
          <w:rFonts w:ascii="Times New Roman" w:hAnsi="Times New Roman" w:cs="Times New Roman"/>
        </w:rPr>
      </w:pPr>
      <w:r w:rsidRPr="009F4C90">
        <w:rPr>
          <w:rFonts w:ascii="Times New Roman" w:hAnsi="Times New Roman" w:cs="Times New Roman"/>
        </w:rPr>
        <w:t>This objective focuses on analy</w:t>
      </w:r>
      <w:r w:rsidRPr="00922C56">
        <w:rPr>
          <w:rFonts w:ascii="Times New Roman" w:hAnsi="Times New Roman" w:cs="Times New Roman"/>
        </w:rPr>
        <w:t>s</w:t>
      </w:r>
      <w:r w:rsidRPr="009F4C90">
        <w:rPr>
          <w:rFonts w:ascii="Times New Roman" w:hAnsi="Times New Roman" w:cs="Times New Roman"/>
        </w:rPr>
        <w:t>ing the inventory size and item count across the electric vehicle registration data. Understanding the number of unique electric vehicle models available provides insights into the diversity of vehicle offerings and informs manufacturers, policymakers, and retailers about customer choice and inventory breadth.</w:t>
      </w:r>
    </w:p>
    <w:p w14:paraId="09940433" w14:textId="77777777" w:rsidR="00922C56" w:rsidRDefault="00922C56" w:rsidP="009F4C90">
      <w:pPr>
        <w:spacing w:line="259" w:lineRule="auto"/>
        <w:rPr>
          <w:rFonts w:ascii="Times New Roman" w:hAnsi="Times New Roman" w:cs="Times New Roman"/>
          <w:b/>
          <w:bCs/>
        </w:rPr>
      </w:pPr>
    </w:p>
    <w:p w14:paraId="20293CE4" w14:textId="2D78AD10"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t>Specific Requirements</w:t>
      </w:r>
    </w:p>
    <w:p w14:paraId="6911BCBC" w14:textId="77777777" w:rsidR="009F4C90" w:rsidRPr="009F4C90" w:rsidRDefault="009F4C90" w:rsidP="009F4C90">
      <w:pPr>
        <w:spacing w:line="259" w:lineRule="auto"/>
        <w:rPr>
          <w:rFonts w:ascii="Times New Roman" w:hAnsi="Times New Roman" w:cs="Times New Roman"/>
        </w:rPr>
      </w:pPr>
      <w:r w:rsidRPr="009F4C90">
        <w:rPr>
          <w:rFonts w:ascii="Times New Roman" w:hAnsi="Times New Roman" w:cs="Times New Roman"/>
          <w:b/>
          <w:bCs/>
        </w:rPr>
        <w:t>Fields Used</w:t>
      </w:r>
      <w:r w:rsidRPr="009F4C90">
        <w:rPr>
          <w:rFonts w:ascii="Times New Roman" w:hAnsi="Times New Roman" w:cs="Times New Roman"/>
        </w:rPr>
        <w:t xml:space="preserve">: Make, Model (interpreted as representing distinct items), and a derived </w:t>
      </w:r>
      <w:r w:rsidRPr="009F4C90">
        <w:rPr>
          <w:rFonts w:ascii="Times New Roman" w:hAnsi="Times New Roman" w:cs="Times New Roman"/>
          <w:b/>
          <w:bCs/>
        </w:rPr>
        <w:t>Inventory Count</w:t>
      </w:r>
    </w:p>
    <w:p w14:paraId="3FD146D8" w14:textId="77777777" w:rsidR="00922C56" w:rsidRDefault="00922C56" w:rsidP="009F4C90">
      <w:pPr>
        <w:spacing w:line="259" w:lineRule="auto"/>
        <w:rPr>
          <w:rFonts w:ascii="Times New Roman" w:hAnsi="Times New Roman" w:cs="Times New Roman"/>
          <w:b/>
          <w:bCs/>
        </w:rPr>
      </w:pPr>
    </w:p>
    <w:p w14:paraId="68826431" w14:textId="0E71D3A6"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t>Analysis Results</w:t>
      </w:r>
    </w:p>
    <w:p w14:paraId="6D4A9B37" w14:textId="77777777" w:rsidR="009F4C90" w:rsidRPr="009F4C90" w:rsidRDefault="009F4C90" w:rsidP="009F4C90">
      <w:pPr>
        <w:spacing w:line="259" w:lineRule="auto"/>
        <w:rPr>
          <w:rFonts w:ascii="Times New Roman" w:hAnsi="Times New Roman" w:cs="Times New Roman"/>
        </w:rPr>
      </w:pPr>
      <w:r w:rsidRPr="009F4C90">
        <w:rPr>
          <w:rFonts w:ascii="Times New Roman" w:hAnsi="Times New Roman" w:cs="Times New Roman"/>
        </w:rPr>
        <w:t xml:space="preserve">The analysis shows that the dataset contains </w:t>
      </w:r>
      <w:r w:rsidRPr="009F4C90">
        <w:rPr>
          <w:rFonts w:ascii="Times New Roman" w:hAnsi="Times New Roman" w:cs="Times New Roman"/>
          <w:b/>
          <w:bCs/>
        </w:rPr>
        <w:t>110 unique electric vehicle models</w:t>
      </w:r>
      <w:r w:rsidRPr="009F4C90">
        <w:rPr>
          <w:rFonts w:ascii="Times New Roman" w:hAnsi="Times New Roman" w:cs="Times New Roman"/>
        </w:rPr>
        <w:t xml:space="preserve"> from </w:t>
      </w:r>
      <w:r w:rsidRPr="009F4C90">
        <w:rPr>
          <w:rFonts w:ascii="Times New Roman" w:hAnsi="Times New Roman" w:cs="Times New Roman"/>
          <w:b/>
          <w:bCs/>
        </w:rPr>
        <w:t>35 different manufacturers</w:t>
      </w:r>
      <w:r w:rsidRPr="009F4C90">
        <w:rPr>
          <w:rFonts w:ascii="Times New Roman" w:hAnsi="Times New Roman" w:cs="Times New Roman"/>
        </w:rPr>
        <w:t xml:space="preserve">. This diverse inventory reflects the growing variety of electric </w:t>
      </w:r>
      <w:r w:rsidRPr="009F4C90">
        <w:rPr>
          <w:rFonts w:ascii="Times New Roman" w:hAnsi="Times New Roman" w:cs="Times New Roman"/>
        </w:rPr>
        <w:lastRenderedPageBreak/>
        <w:t>vehicles available in the market, highlighting the EV sector's expanding appeal to a wider range of consumer preferences and use cases.</w:t>
      </w:r>
    </w:p>
    <w:p w14:paraId="0701F44E" w14:textId="77777777" w:rsidR="00922C56" w:rsidRDefault="00922C56" w:rsidP="009F4C90">
      <w:pPr>
        <w:spacing w:line="259" w:lineRule="auto"/>
        <w:rPr>
          <w:rFonts w:ascii="Times New Roman" w:hAnsi="Times New Roman" w:cs="Times New Roman"/>
          <w:b/>
          <w:bCs/>
        </w:rPr>
      </w:pPr>
    </w:p>
    <w:p w14:paraId="62319101" w14:textId="5A97A781"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t>Visualization</w:t>
      </w:r>
    </w:p>
    <w:p w14:paraId="2294AF4D" w14:textId="77777777" w:rsidR="009F4C90" w:rsidRPr="009F4C90" w:rsidRDefault="009F4C90" w:rsidP="009F4C90">
      <w:pPr>
        <w:spacing w:line="259" w:lineRule="auto"/>
        <w:rPr>
          <w:rFonts w:ascii="Times New Roman" w:hAnsi="Times New Roman" w:cs="Times New Roman"/>
        </w:rPr>
      </w:pPr>
      <w:r w:rsidRPr="009F4C90">
        <w:rPr>
          <w:rFonts w:ascii="Times New Roman" w:hAnsi="Times New Roman" w:cs="Times New Roman"/>
        </w:rPr>
        <w:t xml:space="preserve">The total item count (110 models) is prominently displayed as a </w:t>
      </w:r>
      <w:r w:rsidRPr="009F4C90">
        <w:rPr>
          <w:rFonts w:ascii="Times New Roman" w:hAnsi="Times New Roman" w:cs="Times New Roman"/>
          <w:b/>
          <w:bCs/>
        </w:rPr>
        <w:t>KPI</w:t>
      </w:r>
      <w:r w:rsidRPr="009F4C90">
        <w:rPr>
          <w:rFonts w:ascii="Times New Roman" w:hAnsi="Times New Roman" w:cs="Times New Roman"/>
        </w:rPr>
        <w:t xml:space="preserve"> on the dashboard with an icon representing electric vehicles or inventory. This direct numerical display allows stakeholders to quickly assess the variety and depth of the electric vehicle inventory across the dataset.</w:t>
      </w:r>
    </w:p>
    <w:p w14:paraId="5E817FBE" w14:textId="77777777" w:rsidR="00B5126F" w:rsidRDefault="00B5126F">
      <w:pPr>
        <w:spacing w:line="259" w:lineRule="auto"/>
      </w:pPr>
    </w:p>
    <w:p w14:paraId="290E8C0B" w14:textId="77777777" w:rsidR="00B5126F" w:rsidRDefault="00000000">
      <w:pPr>
        <w:spacing w:line="259" w:lineRule="auto"/>
      </w:pPr>
      <w:r>
        <w:rPr>
          <w:noProof/>
        </w:rPr>
        <w:drawing>
          <wp:inline distT="0" distB="0" distL="114300" distR="114300" wp14:anchorId="5EC7145A" wp14:editId="25469448">
            <wp:extent cx="5650230" cy="32639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cstate="print">
                      <a:extLst>
                        <a:ext uri="{28A0092B-C50C-407E-A947-70E740481C1C}">
                          <a14:useLocalDpi xmlns:a14="http://schemas.microsoft.com/office/drawing/2010/main" val="0"/>
                        </a:ext>
                      </a:extLst>
                    </a:blip>
                    <a:srcRect l="4309" r="4309"/>
                    <a:stretch>
                      <a:fillRect/>
                    </a:stretch>
                  </pic:blipFill>
                  <pic:spPr>
                    <a:xfrm>
                      <a:off x="0" y="0"/>
                      <a:ext cx="5650230" cy="3263900"/>
                    </a:xfrm>
                    <a:prstGeom prst="rect">
                      <a:avLst/>
                    </a:prstGeom>
                  </pic:spPr>
                </pic:pic>
              </a:graphicData>
            </a:graphic>
          </wp:inline>
        </w:drawing>
      </w:r>
    </w:p>
    <w:p w14:paraId="7A01AC75" w14:textId="77777777" w:rsidR="00081EE4" w:rsidRDefault="00081EE4" w:rsidP="009F4C90">
      <w:pPr>
        <w:spacing w:line="259" w:lineRule="auto"/>
        <w:rPr>
          <w:rFonts w:ascii="Times New Roman" w:hAnsi="Times New Roman" w:cs="Times New Roman"/>
          <w:b/>
          <w:bCs/>
        </w:rPr>
      </w:pPr>
    </w:p>
    <w:p w14:paraId="24399695" w14:textId="4356F4FF"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t>Objective 7: Vehicle Popularity Assessment</w:t>
      </w:r>
    </w:p>
    <w:p w14:paraId="6AEC810B" w14:textId="77777777" w:rsidR="009F4C90" w:rsidRDefault="009F4C90" w:rsidP="009F4C90">
      <w:pPr>
        <w:spacing w:line="259" w:lineRule="auto"/>
        <w:rPr>
          <w:rFonts w:ascii="Times New Roman" w:hAnsi="Times New Roman" w:cs="Times New Roman"/>
          <w:b/>
          <w:bCs/>
        </w:rPr>
      </w:pPr>
    </w:p>
    <w:p w14:paraId="5052889A" w14:textId="607B07F1"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t>General Description</w:t>
      </w:r>
    </w:p>
    <w:p w14:paraId="094F57D0" w14:textId="77777777" w:rsidR="009F4C90" w:rsidRPr="009F4C90" w:rsidRDefault="009F4C90" w:rsidP="009F4C90">
      <w:pPr>
        <w:spacing w:line="259" w:lineRule="auto"/>
        <w:rPr>
          <w:rFonts w:ascii="Times New Roman" w:hAnsi="Times New Roman" w:cs="Times New Roman"/>
        </w:rPr>
      </w:pPr>
      <w:r w:rsidRPr="009F4C90">
        <w:rPr>
          <w:rFonts w:ascii="Times New Roman" w:hAnsi="Times New Roman" w:cs="Times New Roman"/>
        </w:rPr>
        <w:t>This objective aims to assess vehicle popularity through average registrations by make. Monitoring vehicle registration trends provides insight into customer preferences, helping manufacturers and policymakers understand market sentiment and the most in-demand electric vehicles.</w:t>
      </w:r>
    </w:p>
    <w:p w14:paraId="030135D6" w14:textId="77777777" w:rsidR="009F4C90" w:rsidRDefault="009F4C90" w:rsidP="009F4C90">
      <w:pPr>
        <w:spacing w:line="259" w:lineRule="auto"/>
        <w:rPr>
          <w:rFonts w:ascii="Times New Roman" w:hAnsi="Times New Roman" w:cs="Times New Roman"/>
          <w:b/>
          <w:bCs/>
        </w:rPr>
      </w:pPr>
    </w:p>
    <w:p w14:paraId="43E86E33" w14:textId="46248B4F"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t>Specific Requirements</w:t>
      </w:r>
    </w:p>
    <w:p w14:paraId="46D877BD" w14:textId="77777777" w:rsidR="009F4C90" w:rsidRPr="009F4C90" w:rsidRDefault="009F4C90" w:rsidP="009F4C90">
      <w:pPr>
        <w:spacing w:line="259" w:lineRule="auto"/>
        <w:rPr>
          <w:rFonts w:ascii="Times New Roman" w:hAnsi="Times New Roman" w:cs="Times New Roman"/>
        </w:rPr>
      </w:pPr>
      <w:r w:rsidRPr="009F4C90">
        <w:rPr>
          <w:rFonts w:ascii="Times New Roman" w:hAnsi="Times New Roman" w:cs="Times New Roman"/>
          <w:b/>
          <w:bCs/>
        </w:rPr>
        <w:t>Fields Used</w:t>
      </w:r>
      <w:r w:rsidRPr="009F4C90">
        <w:rPr>
          <w:rFonts w:ascii="Times New Roman" w:hAnsi="Times New Roman" w:cs="Times New Roman"/>
        </w:rPr>
        <w:t>: Make, Model</w:t>
      </w:r>
    </w:p>
    <w:p w14:paraId="73CE2313" w14:textId="77777777" w:rsidR="009F4C90" w:rsidRDefault="009F4C90" w:rsidP="009F4C90">
      <w:pPr>
        <w:spacing w:line="259" w:lineRule="auto"/>
        <w:rPr>
          <w:rFonts w:ascii="Times New Roman" w:hAnsi="Times New Roman" w:cs="Times New Roman"/>
          <w:b/>
          <w:bCs/>
        </w:rPr>
      </w:pPr>
    </w:p>
    <w:p w14:paraId="797665FF" w14:textId="21311A64"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lastRenderedPageBreak/>
        <w:t>Analysis Results</w:t>
      </w:r>
    </w:p>
    <w:p w14:paraId="4E33EDC2" w14:textId="77777777" w:rsidR="009F4C90" w:rsidRPr="009F4C90" w:rsidRDefault="009F4C90" w:rsidP="009F4C90">
      <w:pPr>
        <w:spacing w:line="259" w:lineRule="auto"/>
        <w:rPr>
          <w:rFonts w:ascii="Times New Roman" w:hAnsi="Times New Roman" w:cs="Times New Roman"/>
        </w:rPr>
      </w:pPr>
      <w:r w:rsidRPr="009F4C90">
        <w:rPr>
          <w:rFonts w:ascii="Times New Roman" w:hAnsi="Times New Roman" w:cs="Times New Roman"/>
        </w:rPr>
        <w:t xml:space="preserve">The analysis reveals that the most frequently registered electric vehicles are from </w:t>
      </w:r>
      <w:r w:rsidRPr="009F4C90">
        <w:rPr>
          <w:rFonts w:ascii="Times New Roman" w:hAnsi="Times New Roman" w:cs="Times New Roman"/>
          <w:b/>
          <w:bCs/>
        </w:rPr>
        <w:t>TESLA</w:t>
      </w:r>
      <w:r w:rsidRPr="009F4C90">
        <w:rPr>
          <w:rFonts w:ascii="Times New Roman" w:hAnsi="Times New Roman" w:cs="Times New Roman"/>
        </w:rPr>
        <w:t xml:space="preserve">, with an average count per model higher than other manufacturers. This suggests that customers are highly satisfied with Tesla’s product offerings in terms of design, range, and performance. Manufacturers like </w:t>
      </w:r>
      <w:r w:rsidRPr="009F4C90">
        <w:rPr>
          <w:rFonts w:ascii="Times New Roman" w:hAnsi="Times New Roman" w:cs="Times New Roman"/>
          <w:b/>
          <w:bCs/>
        </w:rPr>
        <w:t>CHEVROLET</w:t>
      </w:r>
      <w:r w:rsidRPr="009F4C90">
        <w:rPr>
          <w:rFonts w:ascii="Times New Roman" w:hAnsi="Times New Roman" w:cs="Times New Roman"/>
        </w:rPr>
        <w:t xml:space="preserve"> and </w:t>
      </w:r>
      <w:r w:rsidRPr="009F4C90">
        <w:rPr>
          <w:rFonts w:ascii="Times New Roman" w:hAnsi="Times New Roman" w:cs="Times New Roman"/>
          <w:b/>
          <w:bCs/>
        </w:rPr>
        <w:t>FORD</w:t>
      </w:r>
      <w:r w:rsidRPr="009F4C90">
        <w:rPr>
          <w:rFonts w:ascii="Times New Roman" w:hAnsi="Times New Roman" w:cs="Times New Roman"/>
        </w:rPr>
        <w:t xml:space="preserve"> also show strong presence but with lower average registration numbers.</w:t>
      </w:r>
    </w:p>
    <w:p w14:paraId="64E5C7BA" w14:textId="77777777" w:rsidR="009F4C90" w:rsidRDefault="009F4C90" w:rsidP="009F4C90">
      <w:pPr>
        <w:spacing w:line="259" w:lineRule="auto"/>
        <w:rPr>
          <w:rFonts w:ascii="Times New Roman" w:hAnsi="Times New Roman" w:cs="Times New Roman"/>
          <w:b/>
          <w:bCs/>
        </w:rPr>
      </w:pPr>
    </w:p>
    <w:p w14:paraId="39350AB6" w14:textId="0E1F6156" w:rsidR="009F4C90" w:rsidRPr="009F4C90" w:rsidRDefault="009F4C90" w:rsidP="009F4C90">
      <w:pPr>
        <w:spacing w:line="259" w:lineRule="auto"/>
        <w:rPr>
          <w:rFonts w:ascii="Times New Roman" w:hAnsi="Times New Roman" w:cs="Times New Roman"/>
          <w:b/>
          <w:bCs/>
        </w:rPr>
      </w:pPr>
      <w:r w:rsidRPr="009F4C90">
        <w:rPr>
          <w:rFonts w:ascii="Times New Roman" w:hAnsi="Times New Roman" w:cs="Times New Roman"/>
          <w:b/>
          <w:bCs/>
        </w:rPr>
        <w:t>Visualization</w:t>
      </w:r>
    </w:p>
    <w:p w14:paraId="42E8BCC9" w14:textId="77777777" w:rsidR="009F4C90" w:rsidRPr="009F4C90" w:rsidRDefault="009F4C90" w:rsidP="009F4C90">
      <w:pPr>
        <w:spacing w:line="259" w:lineRule="auto"/>
        <w:rPr>
          <w:rFonts w:ascii="Times New Roman" w:hAnsi="Times New Roman" w:cs="Times New Roman"/>
        </w:rPr>
      </w:pPr>
      <w:r w:rsidRPr="009F4C90">
        <w:rPr>
          <w:rFonts w:ascii="Times New Roman" w:hAnsi="Times New Roman" w:cs="Times New Roman"/>
        </w:rPr>
        <w:t xml:space="preserve">Vehicle popularity is displayed as a </w:t>
      </w:r>
      <w:r w:rsidRPr="009F4C90">
        <w:rPr>
          <w:rFonts w:ascii="Times New Roman" w:hAnsi="Times New Roman" w:cs="Times New Roman"/>
          <w:b/>
          <w:bCs/>
        </w:rPr>
        <w:t>KPI</w:t>
      </w:r>
      <w:r w:rsidRPr="009F4C90">
        <w:rPr>
          <w:rFonts w:ascii="Times New Roman" w:hAnsi="Times New Roman" w:cs="Times New Roman"/>
        </w:rPr>
        <w:t xml:space="preserve"> showing the most registered vehicle make, along with a </w:t>
      </w:r>
      <w:r w:rsidRPr="009F4C90">
        <w:rPr>
          <w:rFonts w:ascii="Times New Roman" w:hAnsi="Times New Roman" w:cs="Times New Roman"/>
          <w:b/>
          <w:bCs/>
        </w:rPr>
        <w:t>bar chart</w:t>
      </w:r>
      <w:r w:rsidRPr="009F4C90">
        <w:rPr>
          <w:rFonts w:ascii="Times New Roman" w:hAnsi="Times New Roman" w:cs="Times New Roman"/>
        </w:rPr>
        <w:t xml:space="preserve"> showcasing the top 5 vehicle makes by average registration volume. Star or badge icons can be used to highlight top performers, visually emphasizing brand preference among customers.</w:t>
      </w:r>
    </w:p>
    <w:p w14:paraId="23857CF5" w14:textId="77777777" w:rsidR="00B5126F" w:rsidRDefault="00B5126F">
      <w:pPr>
        <w:spacing w:line="259" w:lineRule="auto"/>
      </w:pPr>
    </w:p>
    <w:p w14:paraId="53179AAB" w14:textId="77777777" w:rsidR="00B5126F" w:rsidRDefault="00000000">
      <w:pPr>
        <w:spacing w:line="259" w:lineRule="auto"/>
      </w:pPr>
      <w:r>
        <w:rPr>
          <w:noProof/>
        </w:rPr>
        <w:drawing>
          <wp:inline distT="0" distB="0" distL="114300" distR="114300" wp14:anchorId="314374FF" wp14:editId="1339A39E">
            <wp:extent cx="5798185" cy="25996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cstate="print">
                      <a:extLst>
                        <a:ext uri="{28A0092B-C50C-407E-A947-70E740481C1C}">
                          <a14:useLocalDpi xmlns:a14="http://schemas.microsoft.com/office/drawing/2010/main" val="0"/>
                        </a:ext>
                      </a:extLst>
                    </a:blip>
                    <a:srcRect t="7596" b="7596"/>
                    <a:stretch>
                      <a:fillRect/>
                    </a:stretch>
                  </pic:blipFill>
                  <pic:spPr>
                    <a:xfrm>
                      <a:off x="0" y="0"/>
                      <a:ext cx="5798185" cy="2599690"/>
                    </a:xfrm>
                    <a:prstGeom prst="rect">
                      <a:avLst/>
                    </a:prstGeom>
                  </pic:spPr>
                </pic:pic>
              </a:graphicData>
            </a:graphic>
          </wp:inline>
        </w:drawing>
      </w:r>
    </w:p>
    <w:p w14:paraId="4B957FE4" w14:textId="77777777" w:rsidR="00B5126F" w:rsidRDefault="00B5126F">
      <w:pPr>
        <w:spacing w:line="259" w:lineRule="auto"/>
      </w:pPr>
    </w:p>
    <w:p w14:paraId="5174869A" w14:textId="77777777" w:rsidR="00602C65" w:rsidRPr="00602C65" w:rsidRDefault="00602C65" w:rsidP="00602C65">
      <w:pPr>
        <w:spacing w:line="259" w:lineRule="auto"/>
        <w:rPr>
          <w:rFonts w:ascii="Times New Roman" w:hAnsi="Times New Roman" w:cs="Times New Roman"/>
          <w:b/>
          <w:bCs/>
        </w:rPr>
      </w:pPr>
      <w:r w:rsidRPr="00602C65">
        <w:rPr>
          <w:rFonts w:ascii="Times New Roman" w:hAnsi="Times New Roman" w:cs="Times New Roman"/>
          <w:b/>
          <w:bCs/>
        </w:rPr>
        <w:t>Objective 8: Vehicle Make Contribution to Market Share</w:t>
      </w:r>
    </w:p>
    <w:p w14:paraId="1001D600" w14:textId="77777777" w:rsidR="00602C65" w:rsidRDefault="00602C65" w:rsidP="00602C65">
      <w:pPr>
        <w:spacing w:line="259" w:lineRule="auto"/>
        <w:rPr>
          <w:rFonts w:ascii="Times New Roman" w:hAnsi="Times New Roman" w:cs="Times New Roman"/>
          <w:b/>
          <w:bCs/>
        </w:rPr>
      </w:pPr>
    </w:p>
    <w:p w14:paraId="7E5CAAD7" w14:textId="24A6045B" w:rsidR="00602C65" w:rsidRPr="00602C65" w:rsidRDefault="00602C65" w:rsidP="00602C65">
      <w:pPr>
        <w:spacing w:line="259" w:lineRule="auto"/>
        <w:rPr>
          <w:rFonts w:ascii="Times New Roman" w:hAnsi="Times New Roman" w:cs="Times New Roman"/>
          <w:b/>
          <w:bCs/>
        </w:rPr>
      </w:pPr>
      <w:r w:rsidRPr="00602C65">
        <w:rPr>
          <w:rFonts w:ascii="Times New Roman" w:hAnsi="Times New Roman" w:cs="Times New Roman"/>
          <w:b/>
          <w:bCs/>
        </w:rPr>
        <w:t>General Description</w:t>
      </w:r>
    </w:p>
    <w:p w14:paraId="441305B2" w14:textId="3746BFB3" w:rsidR="00602C65" w:rsidRPr="00602C65" w:rsidRDefault="00602C65" w:rsidP="00602C65">
      <w:pPr>
        <w:spacing w:line="259" w:lineRule="auto"/>
        <w:rPr>
          <w:rFonts w:ascii="Times New Roman" w:hAnsi="Times New Roman" w:cs="Times New Roman"/>
        </w:rPr>
      </w:pPr>
      <w:r w:rsidRPr="00602C65">
        <w:rPr>
          <w:rFonts w:ascii="Times New Roman" w:hAnsi="Times New Roman" w:cs="Times New Roman"/>
        </w:rPr>
        <w:t>This objective focuses on analy</w:t>
      </w:r>
      <w:r>
        <w:rPr>
          <w:rFonts w:ascii="Times New Roman" w:hAnsi="Times New Roman" w:cs="Times New Roman"/>
        </w:rPr>
        <w:t>s</w:t>
      </w:r>
      <w:r w:rsidRPr="00602C65">
        <w:rPr>
          <w:rFonts w:ascii="Times New Roman" w:hAnsi="Times New Roman" w:cs="Times New Roman"/>
        </w:rPr>
        <w:t>ing the contribution of different electric vehicle manufacturers (Make) to the overall EV market, using the count of registered vehicles as a proxy for revenue or market impact. This insight is critical for stakeholders to understand which brands dominate the EV space and to guide marketing, production, and inventory strategies.</w:t>
      </w:r>
    </w:p>
    <w:p w14:paraId="6B1000B6" w14:textId="77777777" w:rsidR="00602C65" w:rsidRDefault="00602C65" w:rsidP="00602C65">
      <w:pPr>
        <w:spacing w:line="259" w:lineRule="auto"/>
        <w:rPr>
          <w:rFonts w:ascii="Times New Roman" w:hAnsi="Times New Roman" w:cs="Times New Roman"/>
          <w:b/>
          <w:bCs/>
        </w:rPr>
      </w:pPr>
    </w:p>
    <w:p w14:paraId="28CE66CA" w14:textId="5F42B2CA" w:rsidR="00602C65" w:rsidRPr="00602C65" w:rsidRDefault="00602C65" w:rsidP="00602C65">
      <w:pPr>
        <w:spacing w:line="259" w:lineRule="auto"/>
        <w:rPr>
          <w:rFonts w:ascii="Times New Roman" w:hAnsi="Times New Roman" w:cs="Times New Roman"/>
          <w:b/>
          <w:bCs/>
        </w:rPr>
      </w:pPr>
      <w:r w:rsidRPr="00602C65">
        <w:rPr>
          <w:rFonts w:ascii="Times New Roman" w:hAnsi="Times New Roman" w:cs="Times New Roman"/>
          <w:b/>
          <w:bCs/>
        </w:rPr>
        <w:t>Specific Requirements</w:t>
      </w:r>
      <w:r>
        <w:rPr>
          <w:rFonts w:ascii="Times New Roman" w:hAnsi="Times New Roman" w:cs="Times New Roman"/>
          <w:b/>
          <w:bCs/>
        </w:rPr>
        <w:t>:</w:t>
      </w:r>
    </w:p>
    <w:p w14:paraId="4E087F14" w14:textId="77777777" w:rsidR="00602C65" w:rsidRDefault="00602C65" w:rsidP="00602C65">
      <w:pPr>
        <w:spacing w:line="259" w:lineRule="auto"/>
        <w:rPr>
          <w:rFonts w:ascii="Times New Roman" w:hAnsi="Times New Roman" w:cs="Times New Roman"/>
          <w:b/>
          <w:bCs/>
        </w:rPr>
      </w:pPr>
    </w:p>
    <w:p w14:paraId="114A2728" w14:textId="5FF8274C" w:rsidR="00602C65" w:rsidRPr="00602C65" w:rsidRDefault="00602C65" w:rsidP="00602C65">
      <w:pPr>
        <w:spacing w:line="259" w:lineRule="auto"/>
        <w:rPr>
          <w:rFonts w:ascii="Times New Roman" w:hAnsi="Times New Roman" w:cs="Times New Roman"/>
        </w:rPr>
      </w:pPr>
      <w:r w:rsidRPr="00602C65">
        <w:rPr>
          <w:rFonts w:ascii="Times New Roman" w:hAnsi="Times New Roman" w:cs="Times New Roman"/>
          <w:b/>
          <w:bCs/>
        </w:rPr>
        <w:lastRenderedPageBreak/>
        <w:t>Fields Used</w:t>
      </w:r>
      <w:r w:rsidRPr="00602C65">
        <w:rPr>
          <w:rFonts w:ascii="Times New Roman" w:hAnsi="Times New Roman" w:cs="Times New Roman"/>
        </w:rPr>
        <w:t>: Make, Model (for grouping), Count of Registrations (as Revenue Proxy)</w:t>
      </w:r>
    </w:p>
    <w:p w14:paraId="13696126" w14:textId="77777777" w:rsidR="00602C65" w:rsidRDefault="00602C65" w:rsidP="00602C65">
      <w:pPr>
        <w:spacing w:line="259" w:lineRule="auto"/>
        <w:rPr>
          <w:rFonts w:ascii="Times New Roman" w:hAnsi="Times New Roman" w:cs="Times New Roman"/>
          <w:b/>
          <w:bCs/>
        </w:rPr>
      </w:pPr>
    </w:p>
    <w:p w14:paraId="64CCDFDA" w14:textId="51164ADC" w:rsidR="00602C65" w:rsidRPr="00602C65" w:rsidRDefault="00602C65" w:rsidP="00602C65">
      <w:pPr>
        <w:spacing w:line="259" w:lineRule="auto"/>
        <w:rPr>
          <w:rFonts w:ascii="Times New Roman" w:hAnsi="Times New Roman" w:cs="Times New Roman"/>
          <w:b/>
          <w:bCs/>
        </w:rPr>
      </w:pPr>
      <w:r w:rsidRPr="00602C65">
        <w:rPr>
          <w:rFonts w:ascii="Times New Roman" w:hAnsi="Times New Roman" w:cs="Times New Roman"/>
          <w:b/>
          <w:bCs/>
        </w:rPr>
        <w:t>Analysis Results</w:t>
      </w:r>
      <w:r>
        <w:rPr>
          <w:rFonts w:ascii="Times New Roman" w:hAnsi="Times New Roman" w:cs="Times New Roman"/>
          <w:b/>
          <w:bCs/>
        </w:rPr>
        <w:t>:</w:t>
      </w:r>
    </w:p>
    <w:p w14:paraId="75B28284" w14:textId="08F74F01" w:rsidR="00B5126F" w:rsidRPr="00081EE4" w:rsidRDefault="00602C65">
      <w:pPr>
        <w:spacing w:line="259" w:lineRule="auto"/>
        <w:rPr>
          <w:rFonts w:ascii="Times New Roman" w:hAnsi="Times New Roman" w:cs="Times New Roman"/>
        </w:rPr>
      </w:pPr>
      <w:r w:rsidRPr="00602C65">
        <w:rPr>
          <w:rFonts w:ascii="Times New Roman" w:hAnsi="Times New Roman" w:cs="Times New Roman"/>
        </w:rPr>
        <w:t xml:space="preserve">The analysis reveals that certain manufacturers contribute significantly more to the total EV registrations than others. </w:t>
      </w:r>
      <w:r w:rsidRPr="00602C65">
        <w:rPr>
          <w:rFonts w:ascii="Times New Roman" w:hAnsi="Times New Roman" w:cs="Times New Roman"/>
          <w:b/>
          <w:bCs/>
        </w:rPr>
        <w:t>TESLA</w:t>
      </w:r>
      <w:r w:rsidRPr="00602C65">
        <w:rPr>
          <w:rFonts w:ascii="Times New Roman" w:hAnsi="Times New Roman" w:cs="Times New Roman"/>
        </w:rPr>
        <w:t xml:space="preserve"> leads the market, contributing the highest share of registered vehicles. Other strong performers include </w:t>
      </w:r>
      <w:r w:rsidRPr="00602C65">
        <w:rPr>
          <w:rFonts w:ascii="Times New Roman" w:hAnsi="Times New Roman" w:cs="Times New Roman"/>
          <w:b/>
          <w:bCs/>
        </w:rPr>
        <w:t>CHEVROLET</w:t>
      </w:r>
      <w:r w:rsidRPr="00602C65">
        <w:rPr>
          <w:rFonts w:ascii="Times New Roman" w:hAnsi="Times New Roman" w:cs="Times New Roman"/>
        </w:rPr>
        <w:t xml:space="preserve">, </w:t>
      </w:r>
      <w:r w:rsidRPr="00602C65">
        <w:rPr>
          <w:rFonts w:ascii="Times New Roman" w:hAnsi="Times New Roman" w:cs="Times New Roman"/>
          <w:b/>
          <w:bCs/>
        </w:rPr>
        <w:t>FORD</w:t>
      </w:r>
      <w:r w:rsidRPr="00602C65">
        <w:rPr>
          <w:rFonts w:ascii="Times New Roman" w:hAnsi="Times New Roman" w:cs="Times New Roman"/>
        </w:rPr>
        <w:t xml:space="preserve">, and </w:t>
      </w:r>
      <w:r w:rsidRPr="00602C65">
        <w:rPr>
          <w:rFonts w:ascii="Times New Roman" w:hAnsi="Times New Roman" w:cs="Times New Roman"/>
          <w:b/>
          <w:bCs/>
        </w:rPr>
        <w:t>NISSAN</w:t>
      </w:r>
    </w:p>
    <w:p w14:paraId="5C45EC33" w14:textId="77777777" w:rsidR="00B5126F" w:rsidRDefault="00B5126F">
      <w:pPr>
        <w:spacing w:line="259" w:lineRule="auto"/>
      </w:pPr>
    </w:p>
    <w:p w14:paraId="0365889D" w14:textId="77777777" w:rsidR="00602C65" w:rsidRPr="00602C65" w:rsidRDefault="00602C65" w:rsidP="00602C65">
      <w:pPr>
        <w:spacing w:line="259" w:lineRule="auto"/>
        <w:rPr>
          <w:rFonts w:ascii="Times New Roman" w:hAnsi="Times New Roman" w:cs="Times New Roman"/>
          <w:b/>
          <w:bCs/>
        </w:rPr>
      </w:pPr>
      <w:r w:rsidRPr="00602C65">
        <w:rPr>
          <w:rFonts w:ascii="Times New Roman" w:hAnsi="Times New Roman" w:cs="Times New Roman"/>
          <w:b/>
          <w:bCs/>
        </w:rPr>
        <w:t>Objective 9: Fuel Type Distribution by Utility Provider</w:t>
      </w:r>
    </w:p>
    <w:p w14:paraId="6902C991" w14:textId="77777777" w:rsidR="00602C65" w:rsidRDefault="00602C65" w:rsidP="00602C65">
      <w:pPr>
        <w:spacing w:line="259" w:lineRule="auto"/>
        <w:rPr>
          <w:rFonts w:ascii="Times New Roman" w:hAnsi="Times New Roman" w:cs="Times New Roman"/>
          <w:b/>
          <w:bCs/>
        </w:rPr>
      </w:pPr>
    </w:p>
    <w:p w14:paraId="6936AFFF" w14:textId="5E547469" w:rsidR="00602C65" w:rsidRPr="00602C65" w:rsidRDefault="00602C65" w:rsidP="00602C65">
      <w:pPr>
        <w:spacing w:line="259" w:lineRule="auto"/>
        <w:rPr>
          <w:rFonts w:ascii="Times New Roman" w:hAnsi="Times New Roman" w:cs="Times New Roman"/>
          <w:b/>
          <w:bCs/>
        </w:rPr>
      </w:pPr>
      <w:r w:rsidRPr="00602C65">
        <w:rPr>
          <w:rFonts w:ascii="Times New Roman" w:hAnsi="Times New Roman" w:cs="Times New Roman"/>
          <w:b/>
          <w:bCs/>
        </w:rPr>
        <w:t>General Description</w:t>
      </w:r>
    </w:p>
    <w:p w14:paraId="720AB5FB" w14:textId="70A41879" w:rsidR="00602C65" w:rsidRPr="00602C65" w:rsidRDefault="00602C65" w:rsidP="00602C65">
      <w:pPr>
        <w:spacing w:line="259" w:lineRule="auto"/>
        <w:rPr>
          <w:rFonts w:ascii="Times New Roman" w:hAnsi="Times New Roman" w:cs="Times New Roman"/>
        </w:rPr>
      </w:pPr>
      <w:r w:rsidRPr="00602C65">
        <w:rPr>
          <w:rFonts w:ascii="Times New Roman" w:hAnsi="Times New Roman" w:cs="Times New Roman"/>
        </w:rPr>
        <w:t>This objective aims to analy</w:t>
      </w:r>
      <w:r>
        <w:rPr>
          <w:rFonts w:ascii="Times New Roman" w:hAnsi="Times New Roman" w:cs="Times New Roman"/>
        </w:rPr>
        <w:t>s</w:t>
      </w:r>
      <w:r w:rsidRPr="00602C65">
        <w:rPr>
          <w:rFonts w:ascii="Times New Roman" w:hAnsi="Times New Roman" w:cs="Times New Roman"/>
        </w:rPr>
        <w:t xml:space="preserve">e the distribution of electric vehicle fuel types—such as </w:t>
      </w:r>
      <w:r w:rsidRPr="00602C65">
        <w:rPr>
          <w:rFonts w:ascii="Times New Roman" w:hAnsi="Times New Roman" w:cs="Times New Roman"/>
          <w:b/>
          <w:bCs/>
        </w:rPr>
        <w:t>Battery Electric Vehicles (BEVs)</w:t>
      </w:r>
      <w:r w:rsidRPr="00602C65">
        <w:rPr>
          <w:rFonts w:ascii="Times New Roman" w:hAnsi="Times New Roman" w:cs="Times New Roman"/>
        </w:rPr>
        <w:t xml:space="preserve"> and </w:t>
      </w:r>
      <w:r w:rsidRPr="00602C65">
        <w:rPr>
          <w:rFonts w:ascii="Times New Roman" w:hAnsi="Times New Roman" w:cs="Times New Roman"/>
          <w:b/>
          <w:bCs/>
        </w:rPr>
        <w:t>Plug-in Hybrid Electric Vehicles (PHEVs)</w:t>
      </w:r>
      <w:r w:rsidRPr="00602C65">
        <w:rPr>
          <w:rFonts w:ascii="Times New Roman" w:hAnsi="Times New Roman" w:cs="Times New Roman"/>
        </w:rPr>
        <w:t xml:space="preserve">—across different </w:t>
      </w:r>
      <w:r w:rsidRPr="00602C65">
        <w:rPr>
          <w:rFonts w:ascii="Times New Roman" w:hAnsi="Times New Roman" w:cs="Times New Roman"/>
          <w:b/>
          <w:bCs/>
        </w:rPr>
        <w:t>utility providers</w:t>
      </w:r>
      <w:r w:rsidRPr="00602C65">
        <w:rPr>
          <w:rFonts w:ascii="Times New Roman" w:hAnsi="Times New Roman" w:cs="Times New Roman"/>
        </w:rPr>
        <w:t>. Understanding regional preferences for cleaner EV options can help utilities and manufacturers better align offerings, rebates, and infrastructure planning.</w:t>
      </w:r>
    </w:p>
    <w:p w14:paraId="1481A8FE" w14:textId="77777777" w:rsidR="00602C65" w:rsidRDefault="00602C65" w:rsidP="00602C65">
      <w:pPr>
        <w:spacing w:line="259" w:lineRule="auto"/>
        <w:rPr>
          <w:rFonts w:ascii="Times New Roman" w:hAnsi="Times New Roman" w:cs="Times New Roman"/>
          <w:b/>
          <w:bCs/>
        </w:rPr>
      </w:pPr>
    </w:p>
    <w:p w14:paraId="1FF4510D" w14:textId="2AFBAF52" w:rsidR="00602C65" w:rsidRPr="00602C65" w:rsidRDefault="00602C65" w:rsidP="00602C65">
      <w:pPr>
        <w:spacing w:line="259" w:lineRule="auto"/>
        <w:rPr>
          <w:rFonts w:ascii="Times New Roman" w:hAnsi="Times New Roman" w:cs="Times New Roman"/>
          <w:b/>
          <w:bCs/>
        </w:rPr>
      </w:pPr>
      <w:r w:rsidRPr="00602C65">
        <w:rPr>
          <w:rFonts w:ascii="Times New Roman" w:hAnsi="Times New Roman" w:cs="Times New Roman"/>
          <w:b/>
          <w:bCs/>
        </w:rPr>
        <w:t>Specific Requirements</w:t>
      </w:r>
    </w:p>
    <w:p w14:paraId="3491862F" w14:textId="77777777" w:rsidR="00602C65" w:rsidRDefault="00602C65" w:rsidP="00602C65">
      <w:pPr>
        <w:spacing w:line="259" w:lineRule="auto"/>
        <w:rPr>
          <w:rFonts w:ascii="Times New Roman" w:hAnsi="Times New Roman" w:cs="Times New Roman"/>
          <w:b/>
          <w:bCs/>
        </w:rPr>
      </w:pPr>
    </w:p>
    <w:p w14:paraId="7AD624BA" w14:textId="4D3CE7B2" w:rsidR="00602C65" w:rsidRPr="00602C65" w:rsidRDefault="00602C65" w:rsidP="00602C65">
      <w:pPr>
        <w:spacing w:line="259" w:lineRule="auto"/>
        <w:rPr>
          <w:rFonts w:ascii="Times New Roman" w:hAnsi="Times New Roman" w:cs="Times New Roman"/>
        </w:rPr>
      </w:pPr>
      <w:r w:rsidRPr="00602C65">
        <w:rPr>
          <w:rFonts w:ascii="Times New Roman" w:hAnsi="Times New Roman" w:cs="Times New Roman"/>
          <w:b/>
          <w:bCs/>
        </w:rPr>
        <w:t>Fields Used</w:t>
      </w:r>
      <w:r w:rsidRPr="00602C65">
        <w:rPr>
          <w:rFonts w:ascii="Times New Roman" w:hAnsi="Times New Roman" w:cs="Times New Roman"/>
        </w:rPr>
        <w:t>: Electric Utility, Electric Vehicle Type (used in place of Fat Content), Vehicle Count (used in place of Sales Distribution)</w:t>
      </w:r>
    </w:p>
    <w:p w14:paraId="14FC11FC" w14:textId="77777777" w:rsidR="00602C65" w:rsidRDefault="00602C65" w:rsidP="00602C65">
      <w:pPr>
        <w:spacing w:line="259" w:lineRule="auto"/>
        <w:rPr>
          <w:rFonts w:ascii="Times New Roman" w:hAnsi="Times New Roman" w:cs="Times New Roman"/>
          <w:b/>
          <w:bCs/>
        </w:rPr>
      </w:pPr>
    </w:p>
    <w:p w14:paraId="044BFEF1" w14:textId="4DD58FD7" w:rsidR="00602C65" w:rsidRPr="00602C65" w:rsidRDefault="00602C65" w:rsidP="00602C65">
      <w:pPr>
        <w:spacing w:line="259" w:lineRule="auto"/>
        <w:rPr>
          <w:rFonts w:ascii="Times New Roman" w:hAnsi="Times New Roman" w:cs="Times New Roman"/>
          <w:b/>
          <w:bCs/>
        </w:rPr>
      </w:pPr>
      <w:r w:rsidRPr="00602C65">
        <w:rPr>
          <w:rFonts w:ascii="Times New Roman" w:hAnsi="Times New Roman" w:cs="Times New Roman"/>
          <w:b/>
          <w:bCs/>
        </w:rPr>
        <w:t>Analysis Results</w:t>
      </w:r>
    </w:p>
    <w:p w14:paraId="72801154" w14:textId="77777777" w:rsidR="00602C65" w:rsidRPr="00602C65" w:rsidRDefault="00602C65" w:rsidP="00602C65">
      <w:pPr>
        <w:spacing w:line="259" w:lineRule="auto"/>
        <w:rPr>
          <w:rFonts w:ascii="Times New Roman" w:hAnsi="Times New Roman" w:cs="Times New Roman"/>
        </w:rPr>
      </w:pPr>
      <w:r w:rsidRPr="00602C65">
        <w:rPr>
          <w:rFonts w:ascii="Times New Roman" w:hAnsi="Times New Roman" w:cs="Times New Roman"/>
        </w:rPr>
        <w:t xml:space="preserve">The analysis shows that </w:t>
      </w:r>
      <w:r w:rsidRPr="00602C65">
        <w:rPr>
          <w:rFonts w:ascii="Times New Roman" w:hAnsi="Times New Roman" w:cs="Times New Roman"/>
          <w:b/>
          <w:bCs/>
        </w:rPr>
        <w:t>Battery Electric Vehicles (BEVs)</w:t>
      </w:r>
      <w:r w:rsidRPr="00602C65">
        <w:rPr>
          <w:rFonts w:ascii="Times New Roman" w:hAnsi="Times New Roman" w:cs="Times New Roman"/>
        </w:rPr>
        <w:t xml:space="preserve"> dominate across most utility regions, accounting for approximately </w:t>
      </w:r>
      <w:r w:rsidRPr="00602C65">
        <w:rPr>
          <w:rFonts w:ascii="Times New Roman" w:hAnsi="Times New Roman" w:cs="Times New Roman"/>
          <w:b/>
          <w:bCs/>
        </w:rPr>
        <w:t>72% of all registered EVs</w:t>
      </w:r>
      <w:r w:rsidRPr="00602C65">
        <w:rPr>
          <w:rFonts w:ascii="Times New Roman" w:hAnsi="Times New Roman" w:cs="Times New Roman"/>
        </w:rPr>
        <w:t xml:space="preserve">, while </w:t>
      </w:r>
      <w:r w:rsidRPr="00602C65">
        <w:rPr>
          <w:rFonts w:ascii="Times New Roman" w:hAnsi="Times New Roman" w:cs="Times New Roman"/>
          <w:b/>
          <w:bCs/>
        </w:rPr>
        <w:t>PHEVs</w:t>
      </w:r>
      <w:r w:rsidRPr="00602C65">
        <w:rPr>
          <w:rFonts w:ascii="Times New Roman" w:hAnsi="Times New Roman" w:cs="Times New Roman"/>
        </w:rPr>
        <w:t xml:space="preserve"> make up the remaining </w:t>
      </w:r>
      <w:r w:rsidRPr="00602C65">
        <w:rPr>
          <w:rFonts w:ascii="Times New Roman" w:hAnsi="Times New Roman" w:cs="Times New Roman"/>
          <w:b/>
          <w:bCs/>
        </w:rPr>
        <w:t>28%</w:t>
      </w:r>
      <w:r w:rsidRPr="00602C65">
        <w:rPr>
          <w:rFonts w:ascii="Times New Roman" w:hAnsi="Times New Roman" w:cs="Times New Roman"/>
        </w:rPr>
        <w:t xml:space="preserve">. When broken down by utility providers, </w:t>
      </w:r>
      <w:r w:rsidRPr="00602C65">
        <w:rPr>
          <w:rFonts w:ascii="Times New Roman" w:hAnsi="Times New Roman" w:cs="Times New Roman"/>
          <w:b/>
          <w:bCs/>
        </w:rPr>
        <w:t>Tier 1</w:t>
      </w:r>
      <w:r w:rsidRPr="00602C65">
        <w:rPr>
          <w:rFonts w:ascii="Times New Roman" w:hAnsi="Times New Roman" w:cs="Times New Roman"/>
        </w:rPr>
        <w:t xml:space="preserve"> utilities like </w:t>
      </w:r>
      <w:r w:rsidRPr="00602C65">
        <w:rPr>
          <w:rFonts w:ascii="Times New Roman" w:hAnsi="Times New Roman" w:cs="Times New Roman"/>
          <w:b/>
          <w:bCs/>
        </w:rPr>
        <w:t>Pacific Gas &amp; Electric Company</w:t>
      </w:r>
      <w:r w:rsidRPr="00602C65">
        <w:rPr>
          <w:rFonts w:ascii="Times New Roman" w:hAnsi="Times New Roman" w:cs="Times New Roman"/>
        </w:rPr>
        <w:t xml:space="preserve"> and </w:t>
      </w:r>
      <w:r w:rsidRPr="00602C65">
        <w:rPr>
          <w:rFonts w:ascii="Times New Roman" w:hAnsi="Times New Roman" w:cs="Times New Roman"/>
          <w:b/>
          <w:bCs/>
        </w:rPr>
        <w:t>Southern California Edison</w:t>
      </w:r>
      <w:r w:rsidRPr="00602C65">
        <w:rPr>
          <w:rFonts w:ascii="Times New Roman" w:hAnsi="Times New Roman" w:cs="Times New Roman"/>
        </w:rPr>
        <w:t xml:space="preserve"> show an even higher preference for BEVs (80%+), indicating that customers in these areas may be more eco-conscious or have better charging infrastructure access.</w:t>
      </w:r>
    </w:p>
    <w:p w14:paraId="3DC511DC" w14:textId="77777777" w:rsidR="00602C65" w:rsidRDefault="00602C65" w:rsidP="00602C65">
      <w:pPr>
        <w:spacing w:line="259" w:lineRule="auto"/>
        <w:rPr>
          <w:rFonts w:ascii="Times New Roman" w:hAnsi="Times New Roman" w:cs="Times New Roman"/>
          <w:b/>
          <w:bCs/>
        </w:rPr>
      </w:pPr>
    </w:p>
    <w:p w14:paraId="3625C30B" w14:textId="254AB316" w:rsidR="00602C65" w:rsidRPr="00602C65" w:rsidRDefault="00602C65" w:rsidP="00602C65">
      <w:pPr>
        <w:spacing w:line="259" w:lineRule="auto"/>
        <w:rPr>
          <w:rFonts w:ascii="Times New Roman" w:hAnsi="Times New Roman" w:cs="Times New Roman"/>
          <w:b/>
          <w:bCs/>
        </w:rPr>
      </w:pPr>
      <w:r w:rsidRPr="00602C65">
        <w:rPr>
          <w:rFonts w:ascii="Times New Roman" w:hAnsi="Times New Roman" w:cs="Times New Roman"/>
          <w:b/>
          <w:bCs/>
        </w:rPr>
        <w:t>Visualization</w:t>
      </w:r>
    </w:p>
    <w:p w14:paraId="61B85CD4" w14:textId="77777777" w:rsidR="00602C65" w:rsidRPr="00602C65" w:rsidRDefault="00602C65" w:rsidP="00602C65">
      <w:pPr>
        <w:spacing w:line="259" w:lineRule="auto"/>
        <w:rPr>
          <w:rFonts w:ascii="Times New Roman" w:hAnsi="Times New Roman" w:cs="Times New Roman"/>
        </w:rPr>
      </w:pPr>
      <w:r w:rsidRPr="00602C65">
        <w:rPr>
          <w:rFonts w:ascii="Times New Roman" w:hAnsi="Times New Roman" w:cs="Times New Roman"/>
        </w:rPr>
        <w:t xml:space="preserve">The fuel type distribution is displayed using a </w:t>
      </w:r>
      <w:r w:rsidRPr="00602C65">
        <w:rPr>
          <w:rFonts w:ascii="Times New Roman" w:hAnsi="Times New Roman" w:cs="Times New Roman"/>
          <w:b/>
          <w:bCs/>
        </w:rPr>
        <w:t>donut chart</w:t>
      </w:r>
      <w:r w:rsidRPr="00602C65">
        <w:rPr>
          <w:rFonts w:ascii="Times New Roman" w:hAnsi="Times New Roman" w:cs="Times New Roman"/>
        </w:rPr>
        <w:t xml:space="preserve">, showing the proportion of BEVs vs. PHEVs with color-coded legends for clarity. Additional </w:t>
      </w:r>
      <w:r w:rsidRPr="00602C65">
        <w:rPr>
          <w:rFonts w:ascii="Times New Roman" w:hAnsi="Times New Roman" w:cs="Times New Roman"/>
          <w:b/>
          <w:bCs/>
        </w:rPr>
        <w:t>bar charts</w:t>
      </w:r>
      <w:r w:rsidRPr="00602C65">
        <w:rPr>
          <w:rFonts w:ascii="Times New Roman" w:hAnsi="Times New Roman" w:cs="Times New Roman"/>
        </w:rPr>
        <w:t xml:space="preserve"> break down this data by utility provider to provide a more detailed view of adoption trends across different service regions.</w:t>
      </w:r>
    </w:p>
    <w:p w14:paraId="39CE2E36" w14:textId="77777777" w:rsidR="00B5126F" w:rsidRPr="00081EE4" w:rsidRDefault="00B5126F" w:rsidP="00081EE4">
      <w:pPr>
        <w:jc w:val="both"/>
        <w:rPr>
          <w:rFonts w:ascii="Times New Roman" w:hAnsi="Times New Roman" w:cs="Times New Roman"/>
          <w:szCs w:val="24"/>
        </w:rPr>
      </w:pPr>
    </w:p>
    <w:p w14:paraId="6F81D0BD" w14:textId="77777777" w:rsidR="00B5126F" w:rsidRDefault="00000000">
      <w:pPr>
        <w:rPr>
          <w:rFonts w:ascii="Times New Roman" w:hAnsi="Times New Roman" w:cs="Times New Roman"/>
          <w:b/>
          <w:bCs/>
          <w:szCs w:val="24"/>
          <w:u w:val="single"/>
        </w:rPr>
      </w:pPr>
      <w:r>
        <w:rPr>
          <w:rFonts w:ascii="Times New Roman" w:hAnsi="Times New Roman" w:cs="Times New Roman"/>
          <w:b/>
          <w:bCs/>
          <w:szCs w:val="24"/>
          <w:u w:val="single"/>
        </w:rPr>
        <w:t>CONCLUSION</w:t>
      </w:r>
    </w:p>
    <w:p w14:paraId="6BB19309" w14:textId="2B760FC6" w:rsidR="00B5126F" w:rsidRDefault="00602C65">
      <w:pPr>
        <w:rPr>
          <w:rFonts w:ascii="Times New Roman" w:hAnsi="Times New Roman" w:cs="Times New Roman"/>
          <w:szCs w:val="24"/>
        </w:rPr>
      </w:pPr>
      <w:r w:rsidRPr="00602C65">
        <w:rPr>
          <w:rFonts w:ascii="Times New Roman" w:hAnsi="Times New Roman" w:cs="Times New Roman"/>
          <w:szCs w:val="24"/>
        </w:rPr>
        <w:lastRenderedPageBreak/>
        <w:t xml:space="preserve">The analysis of the Electric Vehicle Registration dataset reveals a strong upward trend in EV adoption, with Battery Electric Vehicles (BEVs) dominating the market. Major utility providers such as </w:t>
      </w:r>
      <w:r w:rsidRPr="00602C65">
        <w:rPr>
          <w:rFonts w:ascii="Times New Roman" w:hAnsi="Times New Roman" w:cs="Times New Roman"/>
          <w:b/>
          <w:bCs/>
          <w:szCs w:val="24"/>
        </w:rPr>
        <w:t>PG&amp;E</w:t>
      </w:r>
      <w:r w:rsidRPr="00602C65">
        <w:rPr>
          <w:rFonts w:ascii="Times New Roman" w:hAnsi="Times New Roman" w:cs="Times New Roman"/>
          <w:szCs w:val="24"/>
        </w:rPr>
        <w:t xml:space="preserve"> and </w:t>
      </w:r>
      <w:r w:rsidRPr="00602C65">
        <w:rPr>
          <w:rFonts w:ascii="Times New Roman" w:hAnsi="Times New Roman" w:cs="Times New Roman"/>
          <w:b/>
          <w:bCs/>
          <w:szCs w:val="24"/>
        </w:rPr>
        <w:t>SCE</w:t>
      </w:r>
      <w:r w:rsidRPr="00602C65">
        <w:rPr>
          <w:rFonts w:ascii="Times New Roman" w:hAnsi="Times New Roman" w:cs="Times New Roman"/>
          <w:szCs w:val="24"/>
        </w:rPr>
        <w:t xml:space="preserve"> serve the highest number of EVs, indicating concentrated adoption in their regions. </w:t>
      </w:r>
      <w:r w:rsidRPr="00602C65">
        <w:rPr>
          <w:rFonts w:ascii="Times New Roman" w:hAnsi="Times New Roman" w:cs="Times New Roman"/>
          <w:b/>
          <w:bCs/>
          <w:szCs w:val="24"/>
        </w:rPr>
        <w:t>Tesla</w:t>
      </w:r>
      <w:r w:rsidRPr="00602C65">
        <w:rPr>
          <w:rFonts w:ascii="Times New Roman" w:hAnsi="Times New Roman" w:cs="Times New Roman"/>
          <w:szCs w:val="24"/>
        </w:rPr>
        <w:t xml:space="preserve"> emerges as the leading manufacturer, highlighting brand dominance in the electric vehicle space. Additionally, most registrations are from urban areas, suggesting a higher demand for EV infrastructure and charging networks in cities. This dataset provides valuable insights for policymakers, utility companies, and automakers to align their strategies with the evolving EV landscape.</w:t>
      </w:r>
    </w:p>
    <w:p w14:paraId="262D3D79" w14:textId="77777777" w:rsidR="00602C65" w:rsidRDefault="00602C65">
      <w:pPr>
        <w:rPr>
          <w:rFonts w:ascii="Times New Roman" w:hAnsi="Times New Roman" w:cs="Times New Roman"/>
          <w:b/>
          <w:bCs/>
          <w:szCs w:val="24"/>
          <w:u w:val="single"/>
        </w:rPr>
      </w:pPr>
    </w:p>
    <w:p w14:paraId="26830896" w14:textId="5150DCA3" w:rsidR="00602C65" w:rsidRPr="00602C65" w:rsidRDefault="00602C65">
      <w:pPr>
        <w:rPr>
          <w:rFonts w:ascii="Times New Roman" w:hAnsi="Times New Roman" w:cs="Times New Roman"/>
          <w:b/>
          <w:bCs/>
          <w:szCs w:val="24"/>
        </w:rPr>
      </w:pPr>
      <w:r w:rsidRPr="00602C65">
        <w:rPr>
          <w:rFonts w:ascii="Times New Roman" w:hAnsi="Times New Roman" w:cs="Times New Roman"/>
          <w:b/>
          <w:bCs/>
          <w:szCs w:val="24"/>
        </w:rPr>
        <w:t>The Electric Vehicle Registration dataset provides valuable insights into the EV ecosystem across regions. The following key observations were derived:</w:t>
      </w:r>
    </w:p>
    <w:p w14:paraId="23002ACB" w14:textId="77777777" w:rsidR="00602C65" w:rsidRDefault="00602C65">
      <w:pPr>
        <w:rPr>
          <w:rFonts w:ascii="Times New Roman" w:hAnsi="Times New Roman" w:cs="Times New Roman"/>
          <w:b/>
          <w:bCs/>
          <w:szCs w:val="24"/>
          <w:u w:val="single"/>
        </w:rPr>
      </w:pPr>
    </w:p>
    <w:p w14:paraId="235CA578" w14:textId="11D2F92F" w:rsidR="00602C65" w:rsidRPr="00602C65" w:rsidRDefault="004E7C19" w:rsidP="00602C65">
      <w:pPr>
        <w:rPr>
          <w:rFonts w:ascii="Times New Roman" w:hAnsi="Times New Roman" w:cs="Times New Roman"/>
          <w:b/>
          <w:bCs/>
          <w:szCs w:val="24"/>
          <w:u w:val="single"/>
        </w:rPr>
      </w:pPr>
      <w:r>
        <w:rPr>
          <w:rFonts w:ascii="Times New Roman" w:hAnsi="Times New Roman" w:cs="Times New Roman"/>
          <w:b/>
          <w:bCs/>
          <w:szCs w:val="24"/>
        </w:rPr>
        <w:t xml:space="preserve">1. </w:t>
      </w:r>
      <w:r w:rsidR="00602C65" w:rsidRPr="00602C65">
        <w:rPr>
          <w:rFonts w:ascii="Times New Roman" w:hAnsi="Times New Roman" w:cs="Times New Roman"/>
          <w:szCs w:val="24"/>
        </w:rPr>
        <w:t>Dominant Vehicle Technology: Battery Electric Vehicles (BEVs) account for the majority of registrations, confirming a consumer shift toward fully electric mobility rather than hybrids.</w:t>
      </w:r>
    </w:p>
    <w:p w14:paraId="4B25717F" w14:textId="57B6D9A2" w:rsidR="004E7C19" w:rsidRPr="004E7C19" w:rsidRDefault="004E7C19" w:rsidP="004E7C19">
      <w:pPr>
        <w:rPr>
          <w:rFonts w:ascii="Times New Roman" w:hAnsi="Times New Roman" w:cs="Times New Roman"/>
          <w:szCs w:val="24"/>
        </w:rPr>
      </w:pPr>
      <w:r w:rsidRPr="004E7C19">
        <w:rPr>
          <w:rFonts w:ascii="Times New Roman" w:hAnsi="Times New Roman" w:cs="Times New Roman"/>
          <w:b/>
          <w:bCs/>
          <w:szCs w:val="24"/>
        </w:rPr>
        <w:t>2.</w:t>
      </w:r>
      <w:r w:rsidRPr="004E7C19">
        <w:rPr>
          <w:rFonts w:ascii="Times New Roman" w:hAnsi="Times New Roman" w:cs="Times New Roman"/>
          <w:szCs w:val="24"/>
        </w:rPr>
        <w:t xml:space="preserve"> Potential for Infrastructure Expansion: The high registration volumes in specific ZIP codes indicate where charging infrastructure should be prioritized for expansion.</w:t>
      </w:r>
    </w:p>
    <w:p w14:paraId="767FE648" w14:textId="1DC0E2AC" w:rsidR="004E7C19" w:rsidRPr="004E7C19" w:rsidRDefault="004E7C19" w:rsidP="004E7C19">
      <w:pPr>
        <w:rPr>
          <w:rFonts w:ascii="Times New Roman" w:hAnsi="Times New Roman" w:cs="Times New Roman"/>
          <w:b/>
          <w:bCs/>
          <w:szCs w:val="24"/>
          <w:u w:val="single"/>
        </w:rPr>
      </w:pPr>
      <w:r w:rsidRPr="004E7C19">
        <w:rPr>
          <w:rFonts w:ascii="Times New Roman" w:hAnsi="Times New Roman" w:cs="Times New Roman"/>
          <w:b/>
          <w:bCs/>
          <w:szCs w:val="24"/>
        </w:rPr>
        <w:t>3.</w:t>
      </w:r>
      <w:r>
        <w:rPr>
          <w:rFonts w:ascii="Times New Roman" w:hAnsi="Times New Roman" w:cs="Times New Roman"/>
          <w:szCs w:val="24"/>
        </w:rPr>
        <w:t xml:space="preserve"> </w:t>
      </w:r>
      <w:r w:rsidRPr="004E7C19">
        <w:rPr>
          <w:rFonts w:ascii="Times New Roman" w:hAnsi="Times New Roman" w:cs="Times New Roman"/>
          <w:szCs w:val="24"/>
        </w:rPr>
        <w:t>Yearly Trends: The data shows consistent growth in registrations over time, suggesting positive consumer sentiment toward EV ownership and the effectiveness of incentive programs</w:t>
      </w:r>
      <w:r w:rsidRPr="004E7C19">
        <w:rPr>
          <w:rFonts w:ascii="Times New Roman" w:hAnsi="Times New Roman" w:cs="Times New Roman"/>
          <w:b/>
          <w:bCs/>
          <w:szCs w:val="24"/>
          <w:u w:val="single"/>
        </w:rPr>
        <w:t>.</w:t>
      </w:r>
    </w:p>
    <w:p w14:paraId="3A11BF98" w14:textId="5110DF99" w:rsidR="00602C65" w:rsidRDefault="00602C65" w:rsidP="00602C65">
      <w:pPr>
        <w:rPr>
          <w:rFonts w:ascii="Times New Roman" w:hAnsi="Times New Roman" w:cs="Times New Roman"/>
          <w:b/>
          <w:bCs/>
          <w:szCs w:val="24"/>
          <w:u w:val="single"/>
        </w:rPr>
      </w:pPr>
    </w:p>
    <w:p w14:paraId="73AD670F" w14:textId="77777777" w:rsidR="00602C65" w:rsidRDefault="00602C65">
      <w:pPr>
        <w:rPr>
          <w:rFonts w:ascii="Times New Roman" w:hAnsi="Times New Roman" w:cs="Times New Roman"/>
          <w:b/>
          <w:bCs/>
          <w:szCs w:val="24"/>
          <w:u w:val="single"/>
        </w:rPr>
      </w:pPr>
    </w:p>
    <w:p w14:paraId="1662BA2E" w14:textId="5E579B4A" w:rsidR="00B5126F" w:rsidRDefault="00000000">
      <w:pPr>
        <w:rPr>
          <w:rFonts w:ascii="Times New Roman" w:hAnsi="Times New Roman" w:cs="Times New Roman"/>
          <w:b/>
          <w:bCs/>
          <w:szCs w:val="24"/>
          <w:u w:val="single"/>
        </w:rPr>
      </w:pPr>
      <w:r>
        <w:rPr>
          <w:rFonts w:ascii="Times New Roman" w:hAnsi="Times New Roman" w:cs="Times New Roman"/>
          <w:b/>
          <w:bCs/>
          <w:szCs w:val="24"/>
          <w:u w:val="single"/>
        </w:rPr>
        <w:t>FUTURE SCOPE</w:t>
      </w:r>
      <w:r w:rsidR="00602C65">
        <w:rPr>
          <w:rFonts w:ascii="Times New Roman" w:hAnsi="Times New Roman" w:cs="Times New Roman"/>
          <w:b/>
          <w:bCs/>
          <w:szCs w:val="24"/>
          <w:u w:val="single"/>
        </w:rPr>
        <w:t>:</w:t>
      </w:r>
    </w:p>
    <w:p w14:paraId="33756D18" w14:textId="5C668792" w:rsidR="00602C65" w:rsidRPr="00602C65" w:rsidRDefault="00602C65" w:rsidP="00602C65">
      <w:pPr>
        <w:rPr>
          <w:rFonts w:ascii="Times New Roman" w:hAnsi="Times New Roman" w:cs="Times New Roman"/>
          <w:szCs w:val="24"/>
        </w:rPr>
      </w:pPr>
      <w:r w:rsidRPr="00602C65">
        <w:rPr>
          <w:rFonts w:ascii="Times New Roman" w:hAnsi="Times New Roman" w:cs="Times New Roman"/>
          <w:b/>
          <w:bCs/>
          <w:szCs w:val="24"/>
        </w:rPr>
        <w:t>1.</w:t>
      </w:r>
      <w:r w:rsidRPr="00602C65">
        <w:rPr>
          <w:rFonts w:ascii="Times New Roman" w:hAnsi="Times New Roman" w:cs="Times New Roman"/>
          <w:szCs w:val="24"/>
        </w:rPr>
        <w:t xml:space="preserve"> </w:t>
      </w:r>
      <w:r w:rsidRPr="00602C65">
        <w:rPr>
          <w:rFonts w:ascii="Times New Roman" w:hAnsi="Times New Roman" w:cs="Times New Roman"/>
          <w:b/>
          <w:bCs/>
          <w:szCs w:val="24"/>
        </w:rPr>
        <w:t>Power BI Integration</w:t>
      </w:r>
      <w:r w:rsidRPr="00602C65">
        <w:rPr>
          <w:rFonts w:ascii="Times New Roman" w:hAnsi="Times New Roman" w:cs="Times New Roman"/>
          <w:szCs w:val="24"/>
        </w:rPr>
        <w:t>: Enhance the EV dashboard using Power BI to visualize registration trends, fuel type adoption, and utility-wise performance with interactive, real-time insights.</w:t>
      </w:r>
    </w:p>
    <w:p w14:paraId="3AE71094" w14:textId="12D54FFC" w:rsidR="00602C65" w:rsidRPr="00602C65" w:rsidRDefault="00602C65" w:rsidP="00602C65">
      <w:pPr>
        <w:rPr>
          <w:rFonts w:ascii="Times New Roman" w:hAnsi="Times New Roman" w:cs="Times New Roman"/>
          <w:szCs w:val="24"/>
        </w:rPr>
      </w:pPr>
      <w:r w:rsidRPr="00602C65">
        <w:rPr>
          <w:rFonts w:ascii="Times New Roman" w:hAnsi="Times New Roman" w:cs="Times New Roman"/>
          <w:b/>
          <w:bCs/>
          <w:szCs w:val="24"/>
        </w:rPr>
        <w:t>2.</w:t>
      </w:r>
      <w:r w:rsidRPr="00602C65">
        <w:rPr>
          <w:rFonts w:ascii="Times New Roman" w:hAnsi="Times New Roman" w:cs="Times New Roman"/>
          <w:szCs w:val="24"/>
        </w:rPr>
        <w:t xml:space="preserve"> </w:t>
      </w:r>
      <w:r w:rsidRPr="00602C65">
        <w:rPr>
          <w:rFonts w:ascii="Times New Roman" w:hAnsi="Times New Roman" w:cs="Times New Roman"/>
          <w:b/>
          <w:bCs/>
          <w:szCs w:val="24"/>
        </w:rPr>
        <w:t>Automated Data Preprocessing</w:t>
      </w:r>
      <w:r w:rsidRPr="00602C65">
        <w:rPr>
          <w:rFonts w:ascii="Times New Roman" w:hAnsi="Times New Roman" w:cs="Times New Roman"/>
          <w:szCs w:val="24"/>
        </w:rPr>
        <w:t>: Implement Power Query for automating tasks like filtering by vehicle type, grouping by utility, and standardizing registration data to ensure consistency and efficiency.</w:t>
      </w:r>
    </w:p>
    <w:p w14:paraId="4D73D5F5" w14:textId="035B8D2B" w:rsidR="00602C65" w:rsidRPr="00602C65" w:rsidRDefault="00602C65" w:rsidP="00602C65">
      <w:pPr>
        <w:rPr>
          <w:rFonts w:ascii="Times New Roman" w:hAnsi="Times New Roman" w:cs="Times New Roman"/>
          <w:szCs w:val="24"/>
        </w:rPr>
      </w:pPr>
      <w:r w:rsidRPr="00602C65">
        <w:rPr>
          <w:rFonts w:ascii="Times New Roman" w:hAnsi="Times New Roman" w:cs="Times New Roman"/>
          <w:b/>
          <w:bCs/>
          <w:szCs w:val="24"/>
        </w:rPr>
        <w:t>3.</w:t>
      </w:r>
      <w:r w:rsidRPr="00602C65">
        <w:rPr>
          <w:rFonts w:ascii="Times New Roman" w:hAnsi="Times New Roman" w:cs="Times New Roman"/>
          <w:szCs w:val="24"/>
        </w:rPr>
        <w:t xml:space="preserve"> </w:t>
      </w:r>
      <w:r w:rsidRPr="00602C65">
        <w:rPr>
          <w:rFonts w:ascii="Times New Roman" w:hAnsi="Times New Roman" w:cs="Times New Roman"/>
          <w:b/>
          <w:bCs/>
          <w:szCs w:val="24"/>
        </w:rPr>
        <w:t>EV Adoption Forecasting</w:t>
      </w:r>
      <w:r w:rsidRPr="00602C65">
        <w:rPr>
          <w:rFonts w:ascii="Times New Roman" w:hAnsi="Times New Roman" w:cs="Times New Roman"/>
          <w:szCs w:val="24"/>
        </w:rPr>
        <w:t>: Integrate with Python for predictive analytics, such as forecasting electric vehicle growth trends by city or utility provider to support infrastructure and policy planning.</w:t>
      </w:r>
    </w:p>
    <w:p w14:paraId="6FE3E9D3" w14:textId="508D33BF" w:rsidR="00602C65" w:rsidRPr="00602C65" w:rsidRDefault="00602C65" w:rsidP="00602C65">
      <w:pPr>
        <w:rPr>
          <w:rFonts w:ascii="Times New Roman" w:hAnsi="Times New Roman" w:cs="Times New Roman"/>
          <w:szCs w:val="24"/>
        </w:rPr>
      </w:pPr>
      <w:r w:rsidRPr="00602C65">
        <w:rPr>
          <w:rFonts w:ascii="Times New Roman" w:hAnsi="Times New Roman" w:cs="Times New Roman"/>
          <w:b/>
          <w:bCs/>
          <w:szCs w:val="24"/>
        </w:rPr>
        <w:t>4.</w:t>
      </w:r>
      <w:r>
        <w:rPr>
          <w:rFonts w:ascii="Times New Roman" w:hAnsi="Times New Roman" w:cs="Times New Roman"/>
          <w:b/>
          <w:bCs/>
          <w:szCs w:val="24"/>
        </w:rPr>
        <w:t xml:space="preserve"> </w:t>
      </w:r>
      <w:r w:rsidRPr="00602C65">
        <w:rPr>
          <w:rFonts w:ascii="Times New Roman" w:hAnsi="Times New Roman" w:cs="Times New Roman"/>
          <w:b/>
          <w:bCs/>
          <w:szCs w:val="24"/>
        </w:rPr>
        <w:t>Real-Time DMV/Dealer Integration</w:t>
      </w:r>
      <w:r w:rsidRPr="00602C65">
        <w:rPr>
          <w:rFonts w:ascii="Times New Roman" w:hAnsi="Times New Roman" w:cs="Times New Roman"/>
          <w:szCs w:val="24"/>
        </w:rPr>
        <w:t>: Connect with DMV databases or dealership systems to track real-time vehicle registration updates and monitor emerging EV trends.</w:t>
      </w:r>
    </w:p>
    <w:p w14:paraId="158E2AFB" w14:textId="66C35323" w:rsidR="00602C65" w:rsidRPr="00602C65" w:rsidRDefault="00602C65" w:rsidP="00602C65">
      <w:pPr>
        <w:rPr>
          <w:rFonts w:ascii="Times New Roman" w:hAnsi="Times New Roman" w:cs="Times New Roman"/>
          <w:szCs w:val="24"/>
        </w:rPr>
      </w:pPr>
      <w:r w:rsidRPr="00602C65">
        <w:rPr>
          <w:rFonts w:ascii="Times New Roman" w:hAnsi="Times New Roman" w:cs="Times New Roman"/>
          <w:b/>
          <w:bCs/>
          <w:szCs w:val="24"/>
        </w:rPr>
        <w:t>5.</w:t>
      </w:r>
      <w:r w:rsidRPr="00602C65">
        <w:rPr>
          <w:rFonts w:ascii="Times New Roman" w:hAnsi="Times New Roman" w:cs="Times New Roman"/>
          <w:szCs w:val="24"/>
        </w:rPr>
        <w:t xml:space="preserve"> </w:t>
      </w:r>
      <w:r w:rsidRPr="00602C65">
        <w:rPr>
          <w:rFonts w:ascii="Times New Roman" w:hAnsi="Times New Roman" w:cs="Times New Roman"/>
          <w:b/>
          <w:bCs/>
          <w:szCs w:val="24"/>
        </w:rPr>
        <w:t>Customer Demographics Analytics</w:t>
      </w:r>
      <w:r w:rsidRPr="00602C65">
        <w:rPr>
          <w:rFonts w:ascii="Times New Roman" w:hAnsi="Times New Roman" w:cs="Times New Roman"/>
          <w:szCs w:val="24"/>
        </w:rPr>
        <w:t>: Incorporate anonymized owner data (where available) to analy</w:t>
      </w:r>
      <w:r>
        <w:rPr>
          <w:rFonts w:ascii="Times New Roman" w:hAnsi="Times New Roman" w:cs="Times New Roman"/>
          <w:szCs w:val="24"/>
        </w:rPr>
        <w:t>s</w:t>
      </w:r>
      <w:r w:rsidRPr="00602C65">
        <w:rPr>
          <w:rFonts w:ascii="Times New Roman" w:hAnsi="Times New Roman" w:cs="Times New Roman"/>
          <w:szCs w:val="24"/>
        </w:rPr>
        <w:t>e consumer behavio</w:t>
      </w:r>
      <w:r>
        <w:rPr>
          <w:rFonts w:ascii="Times New Roman" w:hAnsi="Times New Roman" w:cs="Times New Roman"/>
          <w:szCs w:val="24"/>
        </w:rPr>
        <w:t>u</w:t>
      </w:r>
      <w:r w:rsidRPr="00602C65">
        <w:rPr>
          <w:rFonts w:ascii="Times New Roman" w:hAnsi="Times New Roman" w:cs="Times New Roman"/>
          <w:szCs w:val="24"/>
        </w:rPr>
        <w:t>r, age group preferences, and city-specific adoption patterns for targeted incentives.</w:t>
      </w:r>
    </w:p>
    <w:p w14:paraId="0A13A53F" w14:textId="75511A02" w:rsidR="00602C65" w:rsidRPr="00602C65" w:rsidRDefault="00602C65" w:rsidP="00602C65">
      <w:pPr>
        <w:rPr>
          <w:rFonts w:ascii="Times New Roman" w:hAnsi="Times New Roman" w:cs="Times New Roman"/>
          <w:szCs w:val="24"/>
        </w:rPr>
      </w:pPr>
      <w:r w:rsidRPr="00602C65">
        <w:rPr>
          <w:rFonts w:ascii="Times New Roman" w:hAnsi="Times New Roman" w:cs="Times New Roman"/>
          <w:b/>
          <w:bCs/>
          <w:szCs w:val="24"/>
        </w:rPr>
        <w:lastRenderedPageBreak/>
        <w:t>6.</w:t>
      </w:r>
      <w:r w:rsidRPr="00602C65">
        <w:rPr>
          <w:rFonts w:ascii="Times New Roman" w:hAnsi="Times New Roman" w:cs="Times New Roman"/>
          <w:szCs w:val="24"/>
        </w:rPr>
        <w:t xml:space="preserve"> </w:t>
      </w:r>
      <w:r w:rsidRPr="00602C65">
        <w:rPr>
          <w:rFonts w:ascii="Times New Roman" w:hAnsi="Times New Roman" w:cs="Times New Roman"/>
          <w:b/>
          <w:bCs/>
          <w:szCs w:val="24"/>
        </w:rPr>
        <w:t>Multi-Region Comparison</w:t>
      </w:r>
      <w:r w:rsidRPr="00602C65">
        <w:rPr>
          <w:rFonts w:ascii="Times New Roman" w:hAnsi="Times New Roman" w:cs="Times New Roman"/>
          <w:szCs w:val="24"/>
        </w:rPr>
        <w:t>: Expand the dashboard to allow comparisons across multiple counties, cities, or utility zones to identify high-growth regions and underserved areas.</w:t>
      </w:r>
    </w:p>
    <w:p w14:paraId="20DF5119" w14:textId="77777777" w:rsidR="00B5126F" w:rsidRDefault="00B5126F">
      <w:pPr>
        <w:rPr>
          <w:rFonts w:ascii="Times New Roman" w:hAnsi="Times New Roman" w:cs="Times New Roman"/>
          <w:szCs w:val="24"/>
        </w:rPr>
      </w:pPr>
    </w:p>
    <w:p w14:paraId="3236EE2C" w14:textId="77777777" w:rsidR="00B5126F" w:rsidRDefault="00B5126F">
      <w:pPr>
        <w:rPr>
          <w:rFonts w:ascii="Times New Roman" w:hAnsi="Times New Roman" w:cs="Times New Roman"/>
          <w:szCs w:val="24"/>
        </w:rPr>
      </w:pPr>
    </w:p>
    <w:p w14:paraId="005BC968" w14:textId="77777777" w:rsidR="00B5126F" w:rsidRDefault="00B5126F">
      <w:pPr>
        <w:rPr>
          <w:rFonts w:ascii="Times New Roman" w:hAnsi="Times New Roman" w:cs="Times New Roman"/>
          <w:szCs w:val="24"/>
        </w:rPr>
      </w:pPr>
    </w:p>
    <w:p w14:paraId="5C4A4FD4" w14:textId="77777777" w:rsidR="00B5126F" w:rsidRDefault="00000000">
      <w:pPr>
        <w:rPr>
          <w:rFonts w:ascii="Times New Roman" w:hAnsi="Times New Roman" w:cs="Times New Roman"/>
          <w:b/>
          <w:bCs/>
          <w:szCs w:val="24"/>
          <w:u w:val="single"/>
        </w:rPr>
      </w:pPr>
      <w:r>
        <w:rPr>
          <w:rFonts w:ascii="Times New Roman" w:hAnsi="Times New Roman" w:cs="Times New Roman"/>
          <w:b/>
          <w:bCs/>
          <w:szCs w:val="24"/>
          <w:u w:val="single"/>
        </w:rPr>
        <w:t>REFERENCE</w:t>
      </w:r>
    </w:p>
    <w:p w14:paraId="2A599660" w14:textId="4D5E39A7" w:rsidR="004E7C19" w:rsidRPr="004E7C19" w:rsidRDefault="004E7C19" w:rsidP="004E7C19">
      <w:pPr>
        <w:rPr>
          <w:rFonts w:ascii="Times New Roman" w:hAnsi="Times New Roman" w:cs="Times New Roman"/>
          <w:szCs w:val="24"/>
        </w:rPr>
      </w:pPr>
      <w:r w:rsidRPr="004E7C19">
        <w:rPr>
          <w:rFonts w:ascii="Times New Roman" w:hAnsi="Times New Roman" w:cs="Times New Roman"/>
          <w:b/>
          <w:bCs/>
          <w:szCs w:val="24"/>
        </w:rPr>
        <w:t>1.</w:t>
      </w:r>
      <w:r w:rsidRPr="004E7C19">
        <w:rPr>
          <w:rFonts w:ascii="Times New Roman" w:hAnsi="Times New Roman" w:cs="Times New Roman"/>
          <w:szCs w:val="24"/>
        </w:rPr>
        <w:t xml:space="preserve"> Microsoft Excel Documentation: </w:t>
      </w:r>
      <w:hyperlink r:id="rId24" w:tgtFrame="_new" w:history="1">
        <w:r w:rsidRPr="004E7C19">
          <w:rPr>
            <w:rStyle w:val="Hyperlink"/>
            <w:rFonts w:ascii="Times New Roman" w:hAnsi="Times New Roman" w:cs="Times New Roman"/>
            <w:szCs w:val="24"/>
          </w:rPr>
          <w:t>https://support.microsoft.com/excel</w:t>
        </w:r>
      </w:hyperlink>
    </w:p>
    <w:p w14:paraId="49EAA582" w14:textId="2EF39026" w:rsidR="004E7C19" w:rsidRPr="004E7C19" w:rsidRDefault="004E7C19" w:rsidP="004E7C19">
      <w:pPr>
        <w:rPr>
          <w:rFonts w:ascii="Times New Roman" w:hAnsi="Times New Roman" w:cs="Times New Roman"/>
          <w:szCs w:val="24"/>
        </w:rPr>
      </w:pPr>
      <w:r w:rsidRPr="004E7C19">
        <w:rPr>
          <w:rFonts w:ascii="Times New Roman" w:hAnsi="Times New Roman" w:cs="Times New Roman"/>
          <w:b/>
          <w:bCs/>
          <w:szCs w:val="24"/>
        </w:rPr>
        <w:t>2.</w:t>
      </w:r>
      <w:r>
        <w:rPr>
          <w:rFonts w:ascii="Times New Roman" w:hAnsi="Times New Roman" w:cs="Times New Roman"/>
          <w:b/>
          <w:bCs/>
          <w:szCs w:val="24"/>
        </w:rPr>
        <w:t xml:space="preserve"> </w:t>
      </w:r>
      <w:r w:rsidRPr="004E7C19">
        <w:rPr>
          <w:rFonts w:ascii="Times New Roman" w:hAnsi="Times New Roman" w:cs="Times New Roman"/>
          <w:szCs w:val="24"/>
        </w:rPr>
        <w:t>Build</w:t>
      </w:r>
      <w:r>
        <w:rPr>
          <w:rFonts w:ascii="Times New Roman" w:hAnsi="Times New Roman" w:cs="Times New Roman"/>
          <w:szCs w:val="24"/>
        </w:rPr>
        <w:t xml:space="preserve"> </w:t>
      </w:r>
      <w:r w:rsidRPr="004E7C19">
        <w:rPr>
          <w:rFonts w:ascii="Times New Roman" w:hAnsi="Times New Roman" w:cs="Times New Roman"/>
          <w:szCs w:val="24"/>
        </w:rPr>
        <w:t xml:space="preserve">Mate Dataset (Internal): </w:t>
      </w:r>
      <w:r w:rsidRPr="004E7C19">
        <w:rPr>
          <w:rFonts w:ascii="Times New Roman" w:hAnsi="Times New Roman" w:cs="Times New Roman"/>
          <w:i/>
          <w:iCs/>
          <w:szCs w:val="24"/>
        </w:rPr>
        <w:t>Dataset clear.Excel.csv</w:t>
      </w:r>
    </w:p>
    <w:p w14:paraId="49DC54C0" w14:textId="17EE0ECB" w:rsidR="004E7C19" w:rsidRPr="004E7C19" w:rsidRDefault="004E7C19" w:rsidP="004E7C19">
      <w:pPr>
        <w:rPr>
          <w:rFonts w:ascii="Times New Roman" w:hAnsi="Times New Roman" w:cs="Times New Roman"/>
          <w:szCs w:val="24"/>
        </w:rPr>
      </w:pPr>
      <w:r w:rsidRPr="004E7C19">
        <w:rPr>
          <w:rFonts w:ascii="Times New Roman" w:hAnsi="Times New Roman" w:cs="Times New Roman"/>
          <w:b/>
          <w:bCs/>
          <w:szCs w:val="24"/>
        </w:rPr>
        <w:t>3.</w:t>
      </w:r>
      <w:r>
        <w:rPr>
          <w:rFonts w:ascii="Times New Roman" w:hAnsi="Times New Roman" w:cs="Times New Roman"/>
          <w:b/>
          <w:bCs/>
          <w:szCs w:val="24"/>
        </w:rPr>
        <w:t xml:space="preserve"> </w:t>
      </w:r>
      <w:r w:rsidRPr="004E7C19">
        <w:rPr>
          <w:rFonts w:ascii="Times New Roman" w:hAnsi="Times New Roman" w:cs="Times New Roman"/>
          <w:szCs w:val="24"/>
        </w:rPr>
        <w:t>Data Visualization Best Practices Guide</w:t>
      </w:r>
    </w:p>
    <w:p w14:paraId="37BBD656" w14:textId="7F60C318" w:rsidR="00B5126F" w:rsidRDefault="00B5126F">
      <w:pPr>
        <w:pStyle w:val="ListParagraph"/>
        <w:rPr>
          <w:rFonts w:ascii="Times New Roman" w:hAnsi="Times New Roman" w:cs="Times New Roman"/>
          <w:szCs w:val="24"/>
        </w:rPr>
      </w:pPr>
    </w:p>
    <w:sectPr w:rsidR="00B512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53C5C" w14:textId="77777777" w:rsidR="009B1C83" w:rsidRDefault="009B1C83">
      <w:pPr>
        <w:spacing w:line="240" w:lineRule="auto"/>
      </w:pPr>
      <w:r>
        <w:separator/>
      </w:r>
    </w:p>
  </w:endnote>
  <w:endnote w:type="continuationSeparator" w:id="0">
    <w:p w14:paraId="5ADB7AA6" w14:textId="77777777" w:rsidR="009B1C83" w:rsidRDefault="009B1C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SimSun"/>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Segoe Print"/>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B8840" w14:textId="77777777" w:rsidR="009B1C83" w:rsidRDefault="009B1C83">
      <w:pPr>
        <w:spacing w:after="0"/>
      </w:pPr>
      <w:r>
        <w:separator/>
      </w:r>
    </w:p>
  </w:footnote>
  <w:footnote w:type="continuationSeparator" w:id="0">
    <w:p w14:paraId="41282CA1" w14:textId="77777777" w:rsidR="009B1C83" w:rsidRDefault="009B1C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A85"/>
    <w:multiLevelType w:val="multilevel"/>
    <w:tmpl w:val="9020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66B33"/>
    <w:multiLevelType w:val="multilevel"/>
    <w:tmpl w:val="2B50E2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17EC6"/>
    <w:multiLevelType w:val="multilevel"/>
    <w:tmpl w:val="87C6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40769"/>
    <w:multiLevelType w:val="multilevel"/>
    <w:tmpl w:val="1464076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20867780"/>
    <w:multiLevelType w:val="multilevel"/>
    <w:tmpl w:val="6962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17313"/>
    <w:multiLevelType w:val="multilevel"/>
    <w:tmpl w:val="D73CD66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4371CB"/>
    <w:multiLevelType w:val="multilevel"/>
    <w:tmpl w:val="2B4371C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33061BBD"/>
    <w:multiLevelType w:val="multilevel"/>
    <w:tmpl w:val="C4D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438E8"/>
    <w:multiLevelType w:val="multilevel"/>
    <w:tmpl w:val="38F438E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39622E4B"/>
    <w:multiLevelType w:val="multilevel"/>
    <w:tmpl w:val="3E4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519E1"/>
    <w:multiLevelType w:val="multilevel"/>
    <w:tmpl w:val="F188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A035C"/>
    <w:multiLevelType w:val="multilevel"/>
    <w:tmpl w:val="0C1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A5209"/>
    <w:multiLevelType w:val="multilevel"/>
    <w:tmpl w:val="DDF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9648C"/>
    <w:multiLevelType w:val="multilevel"/>
    <w:tmpl w:val="501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757278"/>
    <w:multiLevelType w:val="multilevel"/>
    <w:tmpl w:val="6975727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69873BF6"/>
    <w:multiLevelType w:val="multilevel"/>
    <w:tmpl w:val="69873BF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30435444">
    <w:abstractNumId w:val="6"/>
  </w:num>
  <w:num w:numId="2" w16cid:durableId="1103496240">
    <w:abstractNumId w:val="3"/>
  </w:num>
  <w:num w:numId="3" w16cid:durableId="945309336">
    <w:abstractNumId w:val="8"/>
  </w:num>
  <w:num w:numId="4" w16cid:durableId="1004164913">
    <w:abstractNumId w:val="14"/>
  </w:num>
  <w:num w:numId="5" w16cid:durableId="121461309">
    <w:abstractNumId w:val="15"/>
  </w:num>
  <w:num w:numId="6" w16cid:durableId="78337330">
    <w:abstractNumId w:val="1"/>
  </w:num>
  <w:num w:numId="7" w16cid:durableId="1954895599">
    <w:abstractNumId w:val="5"/>
  </w:num>
  <w:num w:numId="8" w16cid:durableId="905264339">
    <w:abstractNumId w:val="11"/>
  </w:num>
  <w:num w:numId="9" w16cid:durableId="1261178888">
    <w:abstractNumId w:val="10"/>
  </w:num>
  <w:num w:numId="10" w16cid:durableId="1294751183">
    <w:abstractNumId w:val="12"/>
  </w:num>
  <w:num w:numId="11" w16cid:durableId="979651588">
    <w:abstractNumId w:val="4"/>
  </w:num>
  <w:num w:numId="12" w16cid:durableId="1276324847">
    <w:abstractNumId w:val="0"/>
  </w:num>
  <w:num w:numId="13" w16cid:durableId="341277492">
    <w:abstractNumId w:val="9"/>
  </w:num>
  <w:num w:numId="14" w16cid:durableId="1129083889">
    <w:abstractNumId w:val="13"/>
  </w:num>
  <w:num w:numId="15" w16cid:durableId="135685720">
    <w:abstractNumId w:val="7"/>
  </w:num>
  <w:num w:numId="16" w16cid:durableId="607616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1F0"/>
    <w:rsid w:val="0004692C"/>
    <w:rsid w:val="00081EE4"/>
    <w:rsid w:val="000B32A7"/>
    <w:rsid w:val="0017297B"/>
    <w:rsid w:val="001F63E7"/>
    <w:rsid w:val="0023048A"/>
    <w:rsid w:val="00235974"/>
    <w:rsid w:val="002607A1"/>
    <w:rsid w:val="002F34E9"/>
    <w:rsid w:val="00407E36"/>
    <w:rsid w:val="00417081"/>
    <w:rsid w:val="004E7C19"/>
    <w:rsid w:val="005B2B39"/>
    <w:rsid w:val="005B786E"/>
    <w:rsid w:val="00602C65"/>
    <w:rsid w:val="00641A5D"/>
    <w:rsid w:val="00790285"/>
    <w:rsid w:val="008078F8"/>
    <w:rsid w:val="00847C42"/>
    <w:rsid w:val="008E26C8"/>
    <w:rsid w:val="00922C56"/>
    <w:rsid w:val="009559C1"/>
    <w:rsid w:val="00995064"/>
    <w:rsid w:val="009B1C83"/>
    <w:rsid w:val="009F4C90"/>
    <w:rsid w:val="00B05B12"/>
    <w:rsid w:val="00B5126F"/>
    <w:rsid w:val="00BD2B8D"/>
    <w:rsid w:val="00C27750"/>
    <w:rsid w:val="00CB4A0A"/>
    <w:rsid w:val="00CB6602"/>
    <w:rsid w:val="00D070CF"/>
    <w:rsid w:val="00D15B89"/>
    <w:rsid w:val="00E36750"/>
    <w:rsid w:val="00E94282"/>
    <w:rsid w:val="00F571F0"/>
    <w:rsid w:val="143B3F78"/>
    <w:rsid w:val="1FA905B7"/>
    <w:rsid w:val="3DD34EFD"/>
    <w:rsid w:val="5F7C75D1"/>
    <w:rsid w:val="5FAB4E04"/>
    <w:rsid w:val="67B1772D"/>
    <w:rsid w:val="74D16536"/>
    <w:rsid w:val="765570A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EBADE"/>
  <w15:docId w15:val="{CD140F72-C526-4FB0-9CA6-34962BEDE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E36"/>
    <w:pPr>
      <w:spacing w:after="160" w:line="278" w:lineRule="auto"/>
    </w:pPr>
    <w:rPr>
      <w:rFonts w:asciiTheme="minorHAnsi" w:eastAsiaTheme="minorHAnsi" w:hAnsiTheme="minorHAnsi" w:cstheme="minorBidi"/>
      <w:kern w:val="2"/>
      <w:sz w:val="24"/>
      <w:szCs w:val="21"/>
      <w:lang w:eastAsia="en-US" w:bidi="hi-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5"/>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0"/>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Strong">
    <w:name w:val="Strong"/>
    <w:basedOn w:val="DefaultParagraphFont"/>
    <w:uiPriority w:val="22"/>
    <w:qFormat/>
    <w:rsid w:val="00E94282"/>
    <w:rPr>
      <w:b/>
      <w:bCs/>
    </w:rPr>
  </w:style>
  <w:style w:type="character" w:styleId="UnresolvedMention">
    <w:name w:val="Unresolved Mention"/>
    <w:basedOn w:val="DefaultParagraphFont"/>
    <w:uiPriority w:val="99"/>
    <w:semiHidden/>
    <w:unhideWhenUsed/>
    <w:rsid w:val="00E94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76588">
      <w:bodyDiv w:val="1"/>
      <w:marLeft w:val="0"/>
      <w:marRight w:val="0"/>
      <w:marTop w:val="0"/>
      <w:marBottom w:val="0"/>
      <w:divBdr>
        <w:top w:val="none" w:sz="0" w:space="0" w:color="auto"/>
        <w:left w:val="none" w:sz="0" w:space="0" w:color="auto"/>
        <w:bottom w:val="none" w:sz="0" w:space="0" w:color="auto"/>
        <w:right w:val="none" w:sz="0" w:space="0" w:color="auto"/>
      </w:divBdr>
    </w:div>
    <w:div w:id="67073734">
      <w:bodyDiv w:val="1"/>
      <w:marLeft w:val="0"/>
      <w:marRight w:val="0"/>
      <w:marTop w:val="0"/>
      <w:marBottom w:val="0"/>
      <w:divBdr>
        <w:top w:val="none" w:sz="0" w:space="0" w:color="auto"/>
        <w:left w:val="none" w:sz="0" w:space="0" w:color="auto"/>
        <w:bottom w:val="none" w:sz="0" w:space="0" w:color="auto"/>
        <w:right w:val="none" w:sz="0" w:space="0" w:color="auto"/>
      </w:divBdr>
    </w:div>
    <w:div w:id="80372082">
      <w:bodyDiv w:val="1"/>
      <w:marLeft w:val="0"/>
      <w:marRight w:val="0"/>
      <w:marTop w:val="0"/>
      <w:marBottom w:val="0"/>
      <w:divBdr>
        <w:top w:val="none" w:sz="0" w:space="0" w:color="auto"/>
        <w:left w:val="none" w:sz="0" w:space="0" w:color="auto"/>
        <w:bottom w:val="none" w:sz="0" w:space="0" w:color="auto"/>
        <w:right w:val="none" w:sz="0" w:space="0" w:color="auto"/>
      </w:divBdr>
    </w:div>
    <w:div w:id="129326296">
      <w:bodyDiv w:val="1"/>
      <w:marLeft w:val="0"/>
      <w:marRight w:val="0"/>
      <w:marTop w:val="0"/>
      <w:marBottom w:val="0"/>
      <w:divBdr>
        <w:top w:val="none" w:sz="0" w:space="0" w:color="auto"/>
        <w:left w:val="none" w:sz="0" w:space="0" w:color="auto"/>
        <w:bottom w:val="none" w:sz="0" w:space="0" w:color="auto"/>
        <w:right w:val="none" w:sz="0" w:space="0" w:color="auto"/>
      </w:divBdr>
    </w:div>
    <w:div w:id="243998943">
      <w:bodyDiv w:val="1"/>
      <w:marLeft w:val="0"/>
      <w:marRight w:val="0"/>
      <w:marTop w:val="0"/>
      <w:marBottom w:val="0"/>
      <w:divBdr>
        <w:top w:val="none" w:sz="0" w:space="0" w:color="auto"/>
        <w:left w:val="none" w:sz="0" w:space="0" w:color="auto"/>
        <w:bottom w:val="none" w:sz="0" w:space="0" w:color="auto"/>
        <w:right w:val="none" w:sz="0" w:space="0" w:color="auto"/>
      </w:divBdr>
    </w:div>
    <w:div w:id="248658986">
      <w:bodyDiv w:val="1"/>
      <w:marLeft w:val="0"/>
      <w:marRight w:val="0"/>
      <w:marTop w:val="0"/>
      <w:marBottom w:val="0"/>
      <w:divBdr>
        <w:top w:val="none" w:sz="0" w:space="0" w:color="auto"/>
        <w:left w:val="none" w:sz="0" w:space="0" w:color="auto"/>
        <w:bottom w:val="none" w:sz="0" w:space="0" w:color="auto"/>
        <w:right w:val="none" w:sz="0" w:space="0" w:color="auto"/>
      </w:divBdr>
    </w:div>
    <w:div w:id="271940279">
      <w:bodyDiv w:val="1"/>
      <w:marLeft w:val="0"/>
      <w:marRight w:val="0"/>
      <w:marTop w:val="0"/>
      <w:marBottom w:val="0"/>
      <w:divBdr>
        <w:top w:val="none" w:sz="0" w:space="0" w:color="auto"/>
        <w:left w:val="none" w:sz="0" w:space="0" w:color="auto"/>
        <w:bottom w:val="none" w:sz="0" w:space="0" w:color="auto"/>
        <w:right w:val="none" w:sz="0" w:space="0" w:color="auto"/>
      </w:divBdr>
    </w:div>
    <w:div w:id="279384454">
      <w:bodyDiv w:val="1"/>
      <w:marLeft w:val="0"/>
      <w:marRight w:val="0"/>
      <w:marTop w:val="0"/>
      <w:marBottom w:val="0"/>
      <w:divBdr>
        <w:top w:val="none" w:sz="0" w:space="0" w:color="auto"/>
        <w:left w:val="none" w:sz="0" w:space="0" w:color="auto"/>
        <w:bottom w:val="none" w:sz="0" w:space="0" w:color="auto"/>
        <w:right w:val="none" w:sz="0" w:space="0" w:color="auto"/>
      </w:divBdr>
    </w:div>
    <w:div w:id="290019862">
      <w:bodyDiv w:val="1"/>
      <w:marLeft w:val="0"/>
      <w:marRight w:val="0"/>
      <w:marTop w:val="0"/>
      <w:marBottom w:val="0"/>
      <w:divBdr>
        <w:top w:val="none" w:sz="0" w:space="0" w:color="auto"/>
        <w:left w:val="none" w:sz="0" w:space="0" w:color="auto"/>
        <w:bottom w:val="none" w:sz="0" w:space="0" w:color="auto"/>
        <w:right w:val="none" w:sz="0" w:space="0" w:color="auto"/>
      </w:divBdr>
    </w:div>
    <w:div w:id="312560932">
      <w:bodyDiv w:val="1"/>
      <w:marLeft w:val="0"/>
      <w:marRight w:val="0"/>
      <w:marTop w:val="0"/>
      <w:marBottom w:val="0"/>
      <w:divBdr>
        <w:top w:val="none" w:sz="0" w:space="0" w:color="auto"/>
        <w:left w:val="none" w:sz="0" w:space="0" w:color="auto"/>
        <w:bottom w:val="none" w:sz="0" w:space="0" w:color="auto"/>
        <w:right w:val="none" w:sz="0" w:space="0" w:color="auto"/>
      </w:divBdr>
    </w:div>
    <w:div w:id="479467344">
      <w:bodyDiv w:val="1"/>
      <w:marLeft w:val="0"/>
      <w:marRight w:val="0"/>
      <w:marTop w:val="0"/>
      <w:marBottom w:val="0"/>
      <w:divBdr>
        <w:top w:val="none" w:sz="0" w:space="0" w:color="auto"/>
        <w:left w:val="none" w:sz="0" w:space="0" w:color="auto"/>
        <w:bottom w:val="none" w:sz="0" w:space="0" w:color="auto"/>
        <w:right w:val="none" w:sz="0" w:space="0" w:color="auto"/>
      </w:divBdr>
    </w:div>
    <w:div w:id="515971474">
      <w:bodyDiv w:val="1"/>
      <w:marLeft w:val="0"/>
      <w:marRight w:val="0"/>
      <w:marTop w:val="0"/>
      <w:marBottom w:val="0"/>
      <w:divBdr>
        <w:top w:val="none" w:sz="0" w:space="0" w:color="auto"/>
        <w:left w:val="none" w:sz="0" w:space="0" w:color="auto"/>
        <w:bottom w:val="none" w:sz="0" w:space="0" w:color="auto"/>
        <w:right w:val="none" w:sz="0" w:space="0" w:color="auto"/>
      </w:divBdr>
    </w:div>
    <w:div w:id="680014802">
      <w:bodyDiv w:val="1"/>
      <w:marLeft w:val="0"/>
      <w:marRight w:val="0"/>
      <w:marTop w:val="0"/>
      <w:marBottom w:val="0"/>
      <w:divBdr>
        <w:top w:val="none" w:sz="0" w:space="0" w:color="auto"/>
        <w:left w:val="none" w:sz="0" w:space="0" w:color="auto"/>
        <w:bottom w:val="none" w:sz="0" w:space="0" w:color="auto"/>
        <w:right w:val="none" w:sz="0" w:space="0" w:color="auto"/>
      </w:divBdr>
    </w:div>
    <w:div w:id="710494909">
      <w:bodyDiv w:val="1"/>
      <w:marLeft w:val="0"/>
      <w:marRight w:val="0"/>
      <w:marTop w:val="0"/>
      <w:marBottom w:val="0"/>
      <w:divBdr>
        <w:top w:val="none" w:sz="0" w:space="0" w:color="auto"/>
        <w:left w:val="none" w:sz="0" w:space="0" w:color="auto"/>
        <w:bottom w:val="none" w:sz="0" w:space="0" w:color="auto"/>
        <w:right w:val="none" w:sz="0" w:space="0" w:color="auto"/>
      </w:divBdr>
    </w:div>
    <w:div w:id="717319556">
      <w:bodyDiv w:val="1"/>
      <w:marLeft w:val="0"/>
      <w:marRight w:val="0"/>
      <w:marTop w:val="0"/>
      <w:marBottom w:val="0"/>
      <w:divBdr>
        <w:top w:val="none" w:sz="0" w:space="0" w:color="auto"/>
        <w:left w:val="none" w:sz="0" w:space="0" w:color="auto"/>
        <w:bottom w:val="none" w:sz="0" w:space="0" w:color="auto"/>
        <w:right w:val="none" w:sz="0" w:space="0" w:color="auto"/>
      </w:divBdr>
    </w:div>
    <w:div w:id="727453953">
      <w:bodyDiv w:val="1"/>
      <w:marLeft w:val="0"/>
      <w:marRight w:val="0"/>
      <w:marTop w:val="0"/>
      <w:marBottom w:val="0"/>
      <w:divBdr>
        <w:top w:val="none" w:sz="0" w:space="0" w:color="auto"/>
        <w:left w:val="none" w:sz="0" w:space="0" w:color="auto"/>
        <w:bottom w:val="none" w:sz="0" w:space="0" w:color="auto"/>
        <w:right w:val="none" w:sz="0" w:space="0" w:color="auto"/>
      </w:divBdr>
    </w:div>
    <w:div w:id="880021155">
      <w:bodyDiv w:val="1"/>
      <w:marLeft w:val="0"/>
      <w:marRight w:val="0"/>
      <w:marTop w:val="0"/>
      <w:marBottom w:val="0"/>
      <w:divBdr>
        <w:top w:val="none" w:sz="0" w:space="0" w:color="auto"/>
        <w:left w:val="none" w:sz="0" w:space="0" w:color="auto"/>
        <w:bottom w:val="none" w:sz="0" w:space="0" w:color="auto"/>
        <w:right w:val="none" w:sz="0" w:space="0" w:color="auto"/>
      </w:divBdr>
    </w:div>
    <w:div w:id="926425841">
      <w:bodyDiv w:val="1"/>
      <w:marLeft w:val="0"/>
      <w:marRight w:val="0"/>
      <w:marTop w:val="0"/>
      <w:marBottom w:val="0"/>
      <w:divBdr>
        <w:top w:val="none" w:sz="0" w:space="0" w:color="auto"/>
        <w:left w:val="none" w:sz="0" w:space="0" w:color="auto"/>
        <w:bottom w:val="none" w:sz="0" w:space="0" w:color="auto"/>
        <w:right w:val="none" w:sz="0" w:space="0" w:color="auto"/>
      </w:divBdr>
    </w:div>
    <w:div w:id="1014309243">
      <w:bodyDiv w:val="1"/>
      <w:marLeft w:val="0"/>
      <w:marRight w:val="0"/>
      <w:marTop w:val="0"/>
      <w:marBottom w:val="0"/>
      <w:divBdr>
        <w:top w:val="none" w:sz="0" w:space="0" w:color="auto"/>
        <w:left w:val="none" w:sz="0" w:space="0" w:color="auto"/>
        <w:bottom w:val="none" w:sz="0" w:space="0" w:color="auto"/>
        <w:right w:val="none" w:sz="0" w:space="0" w:color="auto"/>
      </w:divBdr>
    </w:div>
    <w:div w:id="1149858574">
      <w:bodyDiv w:val="1"/>
      <w:marLeft w:val="0"/>
      <w:marRight w:val="0"/>
      <w:marTop w:val="0"/>
      <w:marBottom w:val="0"/>
      <w:divBdr>
        <w:top w:val="none" w:sz="0" w:space="0" w:color="auto"/>
        <w:left w:val="none" w:sz="0" w:space="0" w:color="auto"/>
        <w:bottom w:val="none" w:sz="0" w:space="0" w:color="auto"/>
        <w:right w:val="none" w:sz="0" w:space="0" w:color="auto"/>
      </w:divBdr>
    </w:div>
    <w:div w:id="1256551038">
      <w:bodyDiv w:val="1"/>
      <w:marLeft w:val="0"/>
      <w:marRight w:val="0"/>
      <w:marTop w:val="0"/>
      <w:marBottom w:val="0"/>
      <w:divBdr>
        <w:top w:val="none" w:sz="0" w:space="0" w:color="auto"/>
        <w:left w:val="none" w:sz="0" w:space="0" w:color="auto"/>
        <w:bottom w:val="none" w:sz="0" w:space="0" w:color="auto"/>
        <w:right w:val="none" w:sz="0" w:space="0" w:color="auto"/>
      </w:divBdr>
    </w:div>
    <w:div w:id="1356033745">
      <w:bodyDiv w:val="1"/>
      <w:marLeft w:val="0"/>
      <w:marRight w:val="0"/>
      <w:marTop w:val="0"/>
      <w:marBottom w:val="0"/>
      <w:divBdr>
        <w:top w:val="none" w:sz="0" w:space="0" w:color="auto"/>
        <w:left w:val="none" w:sz="0" w:space="0" w:color="auto"/>
        <w:bottom w:val="none" w:sz="0" w:space="0" w:color="auto"/>
        <w:right w:val="none" w:sz="0" w:space="0" w:color="auto"/>
      </w:divBdr>
    </w:div>
    <w:div w:id="1360009765">
      <w:bodyDiv w:val="1"/>
      <w:marLeft w:val="0"/>
      <w:marRight w:val="0"/>
      <w:marTop w:val="0"/>
      <w:marBottom w:val="0"/>
      <w:divBdr>
        <w:top w:val="none" w:sz="0" w:space="0" w:color="auto"/>
        <w:left w:val="none" w:sz="0" w:space="0" w:color="auto"/>
        <w:bottom w:val="none" w:sz="0" w:space="0" w:color="auto"/>
        <w:right w:val="none" w:sz="0" w:space="0" w:color="auto"/>
      </w:divBdr>
    </w:div>
    <w:div w:id="1382167607">
      <w:bodyDiv w:val="1"/>
      <w:marLeft w:val="0"/>
      <w:marRight w:val="0"/>
      <w:marTop w:val="0"/>
      <w:marBottom w:val="0"/>
      <w:divBdr>
        <w:top w:val="none" w:sz="0" w:space="0" w:color="auto"/>
        <w:left w:val="none" w:sz="0" w:space="0" w:color="auto"/>
        <w:bottom w:val="none" w:sz="0" w:space="0" w:color="auto"/>
        <w:right w:val="none" w:sz="0" w:space="0" w:color="auto"/>
      </w:divBdr>
    </w:div>
    <w:div w:id="1392386857">
      <w:bodyDiv w:val="1"/>
      <w:marLeft w:val="0"/>
      <w:marRight w:val="0"/>
      <w:marTop w:val="0"/>
      <w:marBottom w:val="0"/>
      <w:divBdr>
        <w:top w:val="none" w:sz="0" w:space="0" w:color="auto"/>
        <w:left w:val="none" w:sz="0" w:space="0" w:color="auto"/>
        <w:bottom w:val="none" w:sz="0" w:space="0" w:color="auto"/>
        <w:right w:val="none" w:sz="0" w:space="0" w:color="auto"/>
      </w:divBdr>
    </w:div>
    <w:div w:id="1417290028">
      <w:bodyDiv w:val="1"/>
      <w:marLeft w:val="0"/>
      <w:marRight w:val="0"/>
      <w:marTop w:val="0"/>
      <w:marBottom w:val="0"/>
      <w:divBdr>
        <w:top w:val="none" w:sz="0" w:space="0" w:color="auto"/>
        <w:left w:val="none" w:sz="0" w:space="0" w:color="auto"/>
        <w:bottom w:val="none" w:sz="0" w:space="0" w:color="auto"/>
        <w:right w:val="none" w:sz="0" w:space="0" w:color="auto"/>
      </w:divBdr>
    </w:div>
    <w:div w:id="1427845221">
      <w:bodyDiv w:val="1"/>
      <w:marLeft w:val="0"/>
      <w:marRight w:val="0"/>
      <w:marTop w:val="0"/>
      <w:marBottom w:val="0"/>
      <w:divBdr>
        <w:top w:val="none" w:sz="0" w:space="0" w:color="auto"/>
        <w:left w:val="none" w:sz="0" w:space="0" w:color="auto"/>
        <w:bottom w:val="none" w:sz="0" w:space="0" w:color="auto"/>
        <w:right w:val="none" w:sz="0" w:space="0" w:color="auto"/>
      </w:divBdr>
    </w:div>
    <w:div w:id="1477142544">
      <w:bodyDiv w:val="1"/>
      <w:marLeft w:val="0"/>
      <w:marRight w:val="0"/>
      <w:marTop w:val="0"/>
      <w:marBottom w:val="0"/>
      <w:divBdr>
        <w:top w:val="none" w:sz="0" w:space="0" w:color="auto"/>
        <w:left w:val="none" w:sz="0" w:space="0" w:color="auto"/>
        <w:bottom w:val="none" w:sz="0" w:space="0" w:color="auto"/>
        <w:right w:val="none" w:sz="0" w:space="0" w:color="auto"/>
      </w:divBdr>
    </w:div>
    <w:div w:id="1486824910">
      <w:bodyDiv w:val="1"/>
      <w:marLeft w:val="0"/>
      <w:marRight w:val="0"/>
      <w:marTop w:val="0"/>
      <w:marBottom w:val="0"/>
      <w:divBdr>
        <w:top w:val="none" w:sz="0" w:space="0" w:color="auto"/>
        <w:left w:val="none" w:sz="0" w:space="0" w:color="auto"/>
        <w:bottom w:val="none" w:sz="0" w:space="0" w:color="auto"/>
        <w:right w:val="none" w:sz="0" w:space="0" w:color="auto"/>
      </w:divBdr>
    </w:div>
    <w:div w:id="1602638164">
      <w:bodyDiv w:val="1"/>
      <w:marLeft w:val="0"/>
      <w:marRight w:val="0"/>
      <w:marTop w:val="0"/>
      <w:marBottom w:val="0"/>
      <w:divBdr>
        <w:top w:val="none" w:sz="0" w:space="0" w:color="auto"/>
        <w:left w:val="none" w:sz="0" w:space="0" w:color="auto"/>
        <w:bottom w:val="none" w:sz="0" w:space="0" w:color="auto"/>
        <w:right w:val="none" w:sz="0" w:space="0" w:color="auto"/>
      </w:divBdr>
    </w:div>
    <w:div w:id="1616138578">
      <w:bodyDiv w:val="1"/>
      <w:marLeft w:val="0"/>
      <w:marRight w:val="0"/>
      <w:marTop w:val="0"/>
      <w:marBottom w:val="0"/>
      <w:divBdr>
        <w:top w:val="none" w:sz="0" w:space="0" w:color="auto"/>
        <w:left w:val="none" w:sz="0" w:space="0" w:color="auto"/>
        <w:bottom w:val="none" w:sz="0" w:space="0" w:color="auto"/>
        <w:right w:val="none" w:sz="0" w:space="0" w:color="auto"/>
      </w:divBdr>
    </w:div>
    <w:div w:id="1666788025">
      <w:bodyDiv w:val="1"/>
      <w:marLeft w:val="0"/>
      <w:marRight w:val="0"/>
      <w:marTop w:val="0"/>
      <w:marBottom w:val="0"/>
      <w:divBdr>
        <w:top w:val="none" w:sz="0" w:space="0" w:color="auto"/>
        <w:left w:val="none" w:sz="0" w:space="0" w:color="auto"/>
        <w:bottom w:val="none" w:sz="0" w:space="0" w:color="auto"/>
        <w:right w:val="none" w:sz="0" w:space="0" w:color="auto"/>
      </w:divBdr>
    </w:div>
    <w:div w:id="1670601756">
      <w:bodyDiv w:val="1"/>
      <w:marLeft w:val="0"/>
      <w:marRight w:val="0"/>
      <w:marTop w:val="0"/>
      <w:marBottom w:val="0"/>
      <w:divBdr>
        <w:top w:val="none" w:sz="0" w:space="0" w:color="auto"/>
        <w:left w:val="none" w:sz="0" w:space="0" w:color="auto"/>
        <w:bottom w:val="none" w:sz="0" w:space="0" w:color="auto"/>
        <w:right w:val="none" w:sz="0" w:space="0" w:color="auto"/>
      </w:divBdr>
    </w:div>
    <w:div w:id="1687244196">
      <w:bodyDiv w:val="1"/>
      <w:marLeft w:val="0"/>
      <w:marRight w:val="0"/>
      <w:marTop w:val="0"/>
      <w:marBottom w:val="0"/>
      <w:divBdr>
        <w:top w:val="none" w:sz="0" w:space="0" w:color="auto"/>
        <w:left w:val="none" w:sz="0" w:space="0" w:color="auto"/>
        <w:bottom w:val="none" w:sz="0" w:space="0" w:color="auto"/>
        <w:right w:val="none" w:sz="0" w:space="0" w:color="auto"/>
      </w:divBdr>
    </w:div>
    <w:div w:id="1745031099">
      <w:bodyDiv w:val="1"/>
      <w:marLeft w:val="0"/>
      <w:marRight w:val="0"/>
      <w:marTop w:val="0"/>
      <w:marBottom w:val="0"/>
      <w:divBdr>
        <w:top w:val="none" w:sz="0" w:space="0" w:color="auto"/>
        <w:left w:val="none" w:sz="0" w:space="0" w:color="auto"/>
        <w:bottom w:val="none" w:sz="0" w:space="0" w:color="auto"/>
        <w:right w:val="none" w:sz="0" w:space="0" w:color="auto"/>
      </w:divBdr>
    </w:div>
    <w:div w:id="1750227324">
      <w:bodyDiv w:val="1"/>
      <w:marLeft w:val="0"/>
      <w:marRight w:val="0"/>
      <w:marTop w:val="0"/>
      <w:marBottom w:val="0"/>
      <w:divBdr>
        <w:top w:val="none" w:sz="0" w:space="0" w:color="auto"/>
        <w:left w:val="none" w:sz="0" w:space="0" w:color="auto"/>
        <w:bottom w:val="none" w:sz="0" w:space="0" w:color="auto"/>
        <w:right w:val="none" w:sz="0" w:space="0" w:color="auto"/>
      </w:divBdr>
    </w:div>
    <w:div w:id="1790973417">
      <w:bodyDiv w:val="1"/>
      <w:marLeft w:val="0"/>
      <w:marRight w:val="0"/>
      <w:marTop w:val="0"/>
      <w:marBottom w:val="0"/>
      <w:divBdr>
        <w:top w:val="none" w:sz="0" w:space="0" w:color="auto"/>
        <w:left w:val="none" w:sz="0" w:space="0" w:color="auto"/>
        <w:bottom w:val="none" w:sz="0" w:space="0" w:color="auto"/>
        <w:right w:val="none" w:sz="0" w:space="0" w:color="auto"/>
      </w:divBdr>
    </w:div>
    <w:div w:id="1839075277">
      <w:bodyDiv w:val="1"/>
      <w:marLeft w:val="0"/>
      <w:marRight w:val="0"/>
      <w:marTop w:val="0"/>
      <w:marBottom w:val="0"/>
      <w:divBdr>
        <w:top w:val="none" w:sz="0" w:space="0" w:color="auto"/>
        <w:left w:val="none" w:sz="0" w:space="0" w:color="auto"/>
        <w:bottom w:val="none" w:sz="0" w:space="0" w:color="auto"/>
        <w:right w:val="none" w:sz="0" w:space="0" w:color="auto"/>
      </w:divBdr>
    </w:div>
    <w:div w:id="1870727036">
      <w:bodyDiv w:val="1"/>
      <w:marLeft w:val="0"/>
      <w:marRight w:val="0"/>
      <w:marTop w:val="0"/>
      <w:marBottom w:val="0"/>
      <w:divBdr>
        <w:top w:val="none" w:sz="0" w:space="0" w:color="auto"/>
        <w:left w:val="none" w:sz="0" w:space="0" w:color="auto"/>
        <w:bottom w:val="none" w:sz="0" w:space="0" w:color="auto"/>
        <w:right w:val="none" w:sz="0" w:space="0" w:color="auto"/>
      </w:divBdr>
    </w:div>
    <w:div w:id="1892229668">
      <w:bodyDiv w:val="1"/>
      <w:marLeft w:val="0"/>
      <w:marRight w:val="0"/>
      <w:marTop w:val="0"/>
      <w:marBottom w:val="0"/>
      <w:divBdr>
        <w:top w:val="none" w:sz="0" w:space="0" w:color="auto"/>
        <w:left w:val="none" w:sz="0" w:space="0" w:color="auto"/>
        <w:bottom w:val="none" w:sz="0" w:space="0" w:color="auto"/>
        <w:right w:val="none" w:sz="0" w:space="0" w:color="auto"/>
      </w:divBdr>
    </w:div>
    <w:div w:id="1935821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fdc.energy.gov/stations" TargetMode="Externa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yperlink" Target="https://data.wa.gov/Transportation/Electric-Vehicle-Population-Data/7z2m-y5s6" TargetMode="External"/><Relationship Id="rId17" Type="http://schemas.openxmlformats.org/officeDocument/2006/relationships/hyperlink" Target="https://github.com/OpenEnergyPlatform/global-electric-vehicle-databas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leanvehiclerebate.org/eng/rebate-statistics"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upport.microsoft.com/excel" TargetMode="External"/><Relationship Id="rId5" Type="http://schemas.openxmlformats.org/officeDocument/2006/relationships/numbering" Target="numbering.xml"/><Relationship Id="rId15" Type="http://schemas.openxmlformats.org/officeDocument/2006/relationships/hyperlink" Target="https://www.nrel.gov/transportation/secure-transportation-data.html" TargetMode="External"/><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ueleconomy.gov/feg/download.shtml"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959F9A7946154F96BB0F9BD98F8264" ma:contentTypeVersion="5" ma:contentTypeDescription="Create a new document." ma:contentTypeScope="" ma:versionID="467afc6f70a444c0e0a53811ebd7e066">
  <xsd:schema xmlns:xsd="http://www.w3.org/2001/XMLSchema" xmlns:xs="http://www.w3.org/2001/XMLSchema" xmlns:p="http://schemas.microsoft.com/office/2006/metadata/properties" xmlns:ns3="ef827e81-82f7-47fa-8d81-a0b450e68f30" targetNamespace="http://schemas.microsoft.com/office/2006/metadata/properties" ma:root="true" ma:fieldsID="2ceeb327c7b16406bd955e3a61cfeca4" ns3:_="">
    <xsd:import namespace="ef827e81-82f7-47fa-8d81-a0b450e68f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27e81-82f7-47fa-8d81-a0b450e68f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0F04F7-E9C4-4388-A2B2-3C5FC5154E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27e81-82f7-47fa-8d81-a0b450e68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175969-22F8-4934-AD7C-1C81957CD070}">
  <ds:schemaRefs>
    <ds:schemaRef ds:uri="http://schemas.openxmlformats.org/officeDocument/2006/bibliography"/>
  </ds:schemaRefs>
</ds:datastoreItem>
</file>

<file path=customXml/itemProps3.xml><?xml version="1.0" encoding="utf-8"?>
<ds:datastoreItem xmlns:ds="http://schemas.openxmlformats.org/officeDocument/2006/customXml" ds:itemID="{C7859843-856C-4E93-AAB9-471951C739F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767C98-B951-437E-8D4F-2834FBA5F2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3370</Words>
  <Characters>19210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Kartikey Singh</dc:creator>
  <cp:lastModifiedBy>prachi kumari</cp:lastModifiedBy>
  <cp:revision>2</cp:revision>
  <dcterms:created xsi:type="dcterms:W3CDTF">2025-04-30T05:10:00Z</dcterms:created>
  <dcterms:modified xsi:type="dcterms:W3CDTF">2025-04-30T05:10:00Z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56D693B983D34FAF9DA1E77DF6AF0653_12</vt:lpwstr>
  </property>
  <property fmtid="{D5CDD505-2E9C-101B-9397-08002B2CF9AE}" pid="4" name="ContentTypeId">
    <vt:lpwstr>0x010100EB959F9A7946154F96BB0F9BD98F8264</vt:lpwstr>
  </property>
</Properties>
</file>