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MAX_CARS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MAX_LENGTH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Structure to hold car registration details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CarRegistration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search for car details (case insensitive)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CarRegistration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Case-insensitive comparison of car numbers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strcasecmp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 Number: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"Owner: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"Phone Number: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 number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registered in the database.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register a new car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CarRegistration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Cannot register more cars, database is full.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car details from the user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car registration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strcspn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Remove newline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owner's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strcspn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Remove newline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owner's phone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strcspn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Remove newline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car location: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strcspn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Remove newline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Increment the count of registered cars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 registered successfully!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clear all car registration data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clearCarData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CarRegistration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Set count to 0, effectively clearing all registered cars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Optionally, clear each entry in the cars array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 car registration data has been cleared.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Initialize an empty cars array with no data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CarRegistration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Start with no cars registered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Car Registration System 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Search for a car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Register a new car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Exit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To consume the newline left by scanf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Search for a car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car number to search: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strcspn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Remove newline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Validate input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Invalid input. Please enter a valid car number.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Register a new car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Exit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 the system. Goodbye!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choice, please try again.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