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86F90" w:rsidR="00586F90" w:rsidP="00586F90" w:rsidRDefault="00586F90" w14:paraId="3B0B9CBB" w14:textId="77777777">
      <w:pPr>
        <w:rPr>
          <w:b/>
          <w:bCs/>
          <w:sz w:val="22"/>
          <w:szCs w:val="22"/>
        </w:rPr>
      </w:pPr>
      <w:r w:rsidRPr="00586F90">
        <w:rPr>
          <w:b/>
          <w:bCs/>
          <w:sz w:val="22"/>
          <w:szCs w:val="22"/>
        </w:rPr>
        <w:t>DOCUMENTACIÓN TABLERO ATENCIONES INSTITUCIONALES – INICIO</w:t>
      </w:r>
    </w:p>
    <w:p w:rsidRPr="00586F90" w:rsidR="00586F90" w:rsidP="00586F90" w:rsidRDefault="00586F90" w14:paraId="47887272" w14:textId="114C66A6">
      <w:pPr>
        <w:rPr>
          <w:sz w:val="22"/>
          <w:szCs w:val="22"/>
        </w:rPr>
      </w:pPr>
      <w:r w:rsidRPr="477E3C1D" w:rsidR="67223D9F">
        <w:rPr>
          <w:sz w:val="22"/>
          <w:szCs w:val="22"/>
        </w:rPr>
        <w:t xml:space="preserve">Este tablero permite visualizar el comportamiento general de las atenciones institucionales, incluyendo el tiempo promedio </w:t>
      </w:r>
      <w:r w:rsidRPr="477E3C1D" w:rsidR="7AA2EA96">
        <w:rPr>
          <w:sz w:val="22"/>
          <w:szCs w:val="22"/>
        </w:rPr>
        <w:t>de estancia</w:t>
      </w:r>
      <w:r w:rsidRPr="477E3C1D" w:rsidR="67223D9F">
        <w:rPr>
          <w:sz w:val="22"/>
          <w:szCs w:val="22"/>
        </w:rPr>
        <w:t xml:space="preserve">, el total de </w:t>
      </w:r>
      <w:r w:rsidRPr="477E3C1D" w:rsidR="57D89DE9">
        <w:rPr>
          <w:sz w:val="22"/>
          <w:szCs w:val="22"/>
        </w:rPr>
        <w:t>egresos</w:t>
      </w:r>
      <w:r w:rsidRPr="477E3C1D" w:rsidR="67223D9F">
        <w:rPr>
          <w:sz w:val="22"/>
          <w:szCs w:val="22"/>
        </w:rPr>
        <w:t>, el p</w:t>
      </w:r>
      <w:r w:rsidRPr="477E3C1D" w:rsidR="33B6B964">
        <w:rPr>
          <w:sz w:val="22"/>
          <w:szCs w:val="22"/>
        </w:rPr>
        <w:t>orcentaje ocupacional</w:t>
      </w:r>
      <w:r w:rsidRPr="477E3C1D" w:rsidR="67223D9F">
        <w:rPr>
          <w:sz w:val="22"/>
          <w:szCs w:val="22"/>
        </w:rPr>
        <w:t xml:space="preserve"> y </w:t>
      </w:r>
      <w:r w:rsidRPr="477E3C1D" w:rsidR="4782BE29">
        <w:rPr>
          <w:sz w:val="22"/>
          <w:szCs w:val="22"/>
        </w:rPr>
        <w:t>el promedio de giro de camas</w:t>
      </w:r>
      <w:r w:rsidRPr="477E3C1D" w:rsidR="67223D9F">
        <w:rPr>
          <w:sz w:val="22"/>
          <w:szCs w:val="22"/>
        </w:rPr>
        <w:t>, facilitando el seguimiento estratégico de los principales indicadores asistenciales.</w:t>
      </w:r>
    </w:p>
    <w:p w:rsidR="00792A90" w:rsidP="477E3C1D" w:rsidRDefault="00EF5450" w14:paraId="26FB9BC5" w14:textId="4499B44B">
      <w:pPr>
        <w:pStyle w:val="Normal"/>
      </w:pPr>
      <w:r w:rsidR="496613CC">
        <w:drawing>
          <wp:inline wp14:editId="4BA51EB5" wp14:anchorId="71ADFA3D">
            <wp:extent cx="5619750" cy="3790950"/>
            <wp:effectExtent l="0" t="0" r="0" b="0"/>
            <wp:docPr id="831034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1034306" name="Picture 831034306"/>
                    <pic:cNvPicPr/>
                  </pic:nvPicPr>
                  <pic:blipFill>
                    <a:blip xmlns:r="http://schemas.openxmlformats.org/officeDocument/2006/relationships" r:embed="rId1126917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C4E62" w:rsidR="00586F90" w:rsidRDefault="000C4E62" w14:paraId="4867AA72" w14:textId="7579E627">
      <w:pPr>
        <w:rPr>
          <w:b/>
          <w:bCs/>
          <w:sz w:val="22"/>
          <w:szCs w:val="22"/>
        </w:rPr>
      </w:pPr>
      <w:r w:rsidRPr="000C4E62">
        <w:rPr>
          <w:b/>
          <w:bCs/>
          <w:sz w:val="22"/>
          <w:szCs w:val="22"/>
        </w:rPr>
        <w:t xml:space="preserve">DESCRIPCION DE LOS VISUALES </w:t>
      </w:r>
    </w:p>
    <w:p w:rsidRPr="000C4E62" w:rsidR="000C4E62" w:rsidP="000C4E62" w:rsidRDefault="000C4E62" w14:paraId="1275C956" w14:textId="77777777">
      <w:pPr>
        <w:rPr>
          <w:b/>
          <w:bCs/>
          <w:sz w:val="22"/>
          <w:szCs w:val="22"/>
        </w:rPr>
      </w:pPr>
      <w:r w:rsidRPr="000C4E62">
        <w:rPr>
          <w:b/>
          <w:bCs/>
          <w:sz w:val="22"/>
          <w:szCs w:val="22"/>
        </w:rPr>
        <w:t>Tarjetas de indicadores y filtros</w:t>
      </w:r>
    </w:p>
    <w:p w:rsidRPr="000C4E62" w:rsidR="000C4E62" w:rsidP="000C4E62" w:rsidRDefault="000C4E62" w14:paraId="4BB99340" w14:textId="10DA9C4C">
      <w:pPr>
        <w:rPr>
          <w:sz w:val="22"/>
          <w:szCs w:val="22"/>
        </w:rPr>
      </w:pPr>
      <w:r w:rsidRPr="477E3C1D" w:rsidR="1923B77D">
        <w:rPr>
          <w:sz w:val="22"/>
          <w:szCs w:val="22"/>
        </w:rPr>
        <w:t>Muestran el</w:t>
      </w:r>
      <w:r w:rsidRPr="477E3C1D" w:rsidR="78AAB328">
        <w:rPr>
          <w:sz w:val="22"/>
          <w:szCs w:val="22"/>
        </w:rPr>
        <w:t xml:space="preserve"> conteo total de egresos y el total de camas instaladas</w:t>
      </w:r>
      <w:r w:rsidRPr="477E3C1D" w:rsidR="1923B77D">
        <w:rPr>
          <w:sz w:val="22"/>
          <w:szCs w:val="22"/>
        </w:rPr>
        <w:t>, e incluyen los filtros de segmentación (Aseguradora</w:t>
      </w:r>
      <w:r w:rsidRPr="477E3C1D" w:rsidR="774F3010">
        <w:rPr>
          <w:sz w:val="22"/>
          <w:szCs w:val="22"/>
        </w:rPr>
        <w:t>, años, mes y servicio</w:t>
      </w:r>
      <w:r w:rsidRPr="477E3C1D" w:rsidR="1923B77D">
        <w:rPr>
          <w:sz w:val="22"/>
          <w:szCs w:val="22"/>
        </w:rPr>
        <w:t>), permitiendo analizar el comportamiento general de los indicadores según los criterios seleccionados.</w:t>
      </w:r>
    </w:p>
    <w:p w:rsidR="00586F90" w:rsidP="477E3C1D" w:rsidRDefault="000C4E62" w14:paraId="165E345C" w14:textId="54F5BE7F">
      <w:pPr>
        <w:pStyle w:val="Normal"/>
      </w:pPr>
      <w:r w:rsidR="273CEB95">
        <w:drawing>
          <wp:inline wp14:editId="182A03BC" wp14:anchorId="43C8C990">
            <wp:extent cx="5619750" cy="390525"/>
            <wp:effectExtent l="0" t="0" r="0" b="0"/>
            <wp:docPr id="1399297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929798" name="Picture 139929798"/>
                    <pic:cNvPicPr/>
                  </pic:nvPicPr>
                  <pic:blipFill>
                    <a:blip xmlns:r="http://schemas.openxmlformats.org/officeDocument/2006/relationships" r:embed="rId844355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7E3C1D" w:rsidP="477E3C1D" w:rsidRDefault="477E3C1D" w14:paraId="36263AA9" w14:textId="2ADC80E0">
      <w:pPr>
        <w:rPr>
          <w:b w:val="1"/>
          <w:bCs w:val="1"/>
        </w:rPr>
      </w:pPr>
    </w:p>
    <w:p w:rsidR="477E3C1D" w:rsidP="477E3C1D" w:rsidRDefault="477E3C1D" w14:paraId="20BCF2E2" w14:textId="30435E36">
      <w:pPr>
        <w:rPr>
          <w:b w:val="1"/>
          <w:bCs w:val="1"/>
        </w:rPr>
      </w:pPr>
    </w:p>
    <w:p w:rsidR="477E3C1D" w:rsidP="477E3C1D" w:rsidRDefault="477E3C1D" w14:paraId="1218C15E" w14:textId="39158C7F">
      <w:pPr>
        <w:rPr>
          <w:b w:val="1"/>
          <w:bCs w:val="1"/>
        </w:rPr>
      </w:pPr>
    </w:p>
    <w:p w:rsidRPr="000C4E62" w:rsidR="000C4E62" w:rsidP="000C4E62" w:rsidRDefault="000C4E62" w14:paraId="31D6BE44" w14:textId="77777777">
      <w:pPr>
        <w:rPr>
          <w:b/>
          <w:bCs/>
        </w:rPr>
      </w:pPr>
      <w:r w:rsidRPr="000C4E62">
        <w:rPr>
          <w:b/>
          <w:bCs/>
        </w:rPr>
        <w:t>Botones de navegación</w:t>
      </w:r>
    </w:p>
    <w:p w:rsidRPr="000C4E62" w:rsidR="000C4E62" w:rsidP="000C4E62" w:rsidRDefault="000C4E62" w14:paraId="164DF39F" w14:textId="77777777">
      <w:r w:rsidR="1923B77D">
        <w:rPr/>
        <w:t>Permiten acceder a las diferentes áreas y servicios institucionales, facilitando la navegación entre los distintos tableros del sistema.</w:t>
      </w:r>
    </w:p>
    <w:p w:rsidR="000C4E62" w:rsidP="477E3C1D" w:rsidRDefault="000C4E62" w14:paraId="332C3305" w14:textId="334F0722">
      <w:pPr>
        <w:pStyle w:val="Normal"/>
      </w:pPr>
      <w:r w:rsidR="58237362">
        <w:drawing>
          <wp:inline wp14:editId="0E546461" wp14:anchorId="5E5E9E64">
            <wp:extent cx="5619750" cy="257175"/>
            <wp:effectExtent l="0" t="0" r="0" b="0"/>
            <wp:docPr id="1090696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0696092" name="Picture 1090696092"/>
                    <pic:cNvPicPr/>
                  </pic:nvPicPr>
                  <pic:blipFill>
                    <a:blip xmlns:r="http://schemas.openxmlformats.org/officeDocument/2006/relationships" r:embed="rId1698720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237362">
        <w:drawing>
          <wp:inline wp14:editId="6F1CB959" wp14:anchorId="42C8826E">
            <wp:extent cx="4391638" cy="847843"/>
            <wp:effectExtent l="0" t="0" r="0" b="0"/>
            <wp:docPr id="2096167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6167721" name="Picture 2096167721"/>
                    <pic:cNvPicPr/>
                  </pic:nvPicPr>
                  <pic:blipFill>
                    <a:blip xmlns:r="http://schemas.openxmlformats.org/officeDocument/2006/relationships" r:embed="rId544455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E62" w:rsidP="477E3C1D" w:rsidRDefault="000C4E62" w14:paraId="13920A34" w14:textId="02A0C12C">
      <w:pPr>
        <w:pStyle w:val="Normal"/>
      </w:pPr>
    </w:p>
    <w:p w:rsidR="1923B77D" w:rsidP="477E3C1D" w:rsidRDefault="1923B77D" w14:paraId="43C47D1F" w14:textId="12A3CFB1">
      <w:pPr>
        <w:rPr>
          <w:b w:val="1"/>
          <w:bCs w:val="1"/>
          <w:sz w:val="22"/>
          <w:szCs w:val="22"/>
        </w:rPr>
      </w:pPr>
      <w:r w:rsidRPr="477E3C1D" w:rsidR="1923B77D">
        <w:rPr>
          <w:b w:val="1"/>
          <w:bCs w:val="1"/>
          <w:sz w:val="22"/>
          <w:szCs w:val="22"/>
        </w:rPr>
        <w:t xml:space="preserve">Gráfico de líneas </w:t>
      </w:r>
      <w:r w:rsidRPr="477E3C1D" w:rsidR="58746481">
        <w:rPr>
          <w:b w:val="1"/>
          <w:bCs w:val="1"/>
          <w:sz w:val="22"/>
          <w:szCs w:val="22"/>
        </w:rPr>
        <w:t>– Egresos</w:t>
      </w:r>
    </w:p>
    <w:p w:rsidR="000C4E62" w:rsidP="000C4E62" w:rsidRDefault="000C4E62" w14:paraId="176DD4FB" w14:textId="410AD023">
      <w:pPr>
        <w:rPr>
          <w:sz w:val="22"/>
          <w:szCs w:val="22"/>
        </w:rPr>
      </w:pPr>
      <w:r w:rsidRPr="477E3C1D" w:rsidR="1923B77D">
        <w:rPr>
          <w:sz w:val="22"/>
          <w:szCs w:val="22"/>
        </w:rPr>
        <w:t xml:space="preserve">Presenta </w:t>
      </w:r>
      <w:r w:rsidRPr="477E3C1D" w:rsidR="6BCA9F52">
        <w:rPr>
          <w:sz w:val="22"/>
          <w:szCs w:val="22"/>
        </w:rPr>
        <w:t xml:space="preserve">la salida de pacientes a través del paso de los meses durante los </w:t>
      </w:r>
      <w:r w:rsidRPr="477E3C1D" w:rsidR="6BCA9F52">
        <w:rPr>
          <w:sz w:val="22"/>
          <w:szCs w:val="22"/>
        </w:rPr>
        <w:t>últimos</w:t>
      </w:r>
      <w:r w:rsidRPr="477E3C1D" w:rsidR="6BCA9F52">
        <w:rPr>
          <w:sz w:val="22"/>
          <w:szCs w:val="22"/>
        </w:rPr>
        <w:t xml:space="preserve"> dos años</w:t>
      </w:r>
    </w:p>
    <w:p w:rsidRPr="000C4E62" w:rsidR="000C4E62" w:rsidP="477E3C1D" w:rsidRDefault="000C4E62" w14:paraId="14745DD9" w14:textId="29A0C2DD">
      <w:pPr>
        <w:pStyle w:val="Normal"/>
      </w:pPr>
      <w:r w:rsidR="5FACB403">
        <w:drawing>
          <wp:inline wp14:editId="24F56F79" wp14:anchorId="01322B68">
            <wp:extent cx="4124901" cy="1810003"/>
            <wp:effectExtent l="0" t="0" r="0" b="0"/>
            <wp:docPr id="690139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139761" name="Picture 690139761"/>
                    <pic:cNvPicPr/>
                  </pic:nvPicPr>
                  <pic:blipFill>
                    <a:blip xmlns:r="http://schemas.openxmlformats.org/officeDocument/2006/relationships" r:embed="rId884406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C4E62" w:rsidR="000C4E62" w:rsidP="000C4E62" w:rsidRDefault="000C4E62" w14:paraId="6B90654B" w14:textId="377B1ABA">
      <w:pPr>
        <w:rPr>
          <w:b w:val="1"/>
          <w:bCs w:val="1"/>
          <w:sz w:val="22"/>
          <w:szCs w:val="22"/>
        </w:rPr>
      </w:pPr>
      <w:r w:rsidRPr="477E3C1D" w:rsidR="1923B77D">
        <w:rPr>
          <w:b w:val="1"/>
          <w:bCs w:val="1"/>
          <w:sz w:val="22"/>
          <w:szCs w:val="22"/>
        </w:rPr>
        <w:t xml:space="preserve">Gráfico de líneas – </w:t>
      </w:r>
      <w:r w:rsidRPr="477E3C1D" w:rsidR="5A976353">
        <w:rPr>
          <w:b w:val="1"/>
          <w:bCs w:val="1"/>
          <w:sz w:val="22"/>
          <w:szCs w:val="22"/>
        </w:rPr>
        <w:t>Promedio Estancia</w:t>
      </w:r>
    </w:p>
    <w:p w:rsidR="000C4E62" w:rsidP="477E3C1D" w:rsidRDefault="000C4E62" w14:paraId="1D8ACC5C" w14:textId="35CE5CF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sz w:val="22"/>
          <w:szCs w:val="22"/>
        </w:rPr>
      </w:pPr>
      <w:r w:rsidRPr="477E3C1D" w:rsidR="1923B77D">
        <w:rPr>
          <w:sz w:val="22"/>
          <w:szCs w:val="22"/>
        </w:rPr>
        <w:t xml:space="preserve">Muestra el comportamiento mensual de </w:t>
      </w:r>
      <w:r w:rsidRPr="477E3C1D" w:rsidR="06DBABBC">
        <w:rPr>
          <w:sz w:val="22"/>
          <w:szCs w:val="22"/>
        </w:rPr>
        <w:t>estancias de pacientes por año</w:t>
      </w:r>
      <w:r w:rsidRPr="477E3C1D" w:rsidR="1923B77D">
        <w:rPr>
          <w:sz w:val="22"/>
          <w:szCs w:val="22"/>
        </w:rPr>
        <w:t>, facilitando el análisis comparativo y</w:t>
      </w:r>
      <w:r w:rsidRPr="477E3C1D" w:rsidR="707759B5">
        <w:rPr>
          <w:sz w:val="22"/>
          <w:szCs w:val="22"/>
        </w:rPr>
        <w:t xml:space="preserve"> el detalle ocupacional.</w:t>
      </w:r>
    </w:p>
    <w:p w:rsidRPr="000C4E62" w:rsidR="000C4E62" w:rsidP="477E3C1D" w:rsidRDefault="000C4E62" w14:paraId="39867118" w14:textId="0CD91682">
      <w:pPr>
        <w:pStyle w:val="Normal"/>
      </w:pPr>
      <w:r w:rsidR="0A8B399C">
        <w:drawing>
          <wp:inline wp14:editId="7BD16F87" wp14:anchorId="509CEEE9">
            <wp:extent cx="4363059" cy="1848108"/>
            <wp:effectExtent l="0" t="0" r="0" b="0"/>
            <wp:docPr id="370775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0775631" name="Picture 370775631"/>
                    <pic:cNvPicPr/>
                  </pic:nvPicPr>
                  <pic:blipFill>
                    <a:blip xmlns:r="http://schemas.openxmlformats.org/officeDocument/2006/relationships" r:embed="rId13170307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C4E62" w:rsidR="000C4E62" w:rsidP="477E3C1D" w:rsidRDefault="000C4E62" w14:paraId="3EB1945D" w14:textId="48EE80C3">
      <w:pPr>
        <w:rPr>
          <w:b w:val="1"/>
          <w:bCs w:val="1"/>
          <w:sz w:val="22"/>
          <w:szCs w:val="22"/>
        </w:rPr>
      </w:pPr>
    </w:p>
    <w:p w:rsidRPr="000C4E62" w:rsidR="000C4E62" w:rsidP="477E3C1D" w:rsidRDefault="000C4E62" w14:paraId="70CE9E4A" w14:textId="107FD14D">
      <w:pPr>
        <w:pStyle w:val="Normal"/>
        <w:rPr>
          <w:b w:val="1"/>
          <w:bCs w:val="1"/>
          <w:sz w:val="22"/>
          <w:szCs w:val="22"/>
        </w:rPr>
      </w:pPr>
      <w:r w:rsidRPr="477E3C1D" w:rsidR="1923B77D">
        <w:rPr>
          <w:b w:val="1"/>
          <w:bCs w:val="1"/>
          <w:sz w:val="22"/>
          <w:szCs w:val="22"/>
        </w:rPr>
        <w:t xml:space="preserve">Gráfico de líneas – </w:t>
      </w:r>
      <w:r w:rsidRPr="477E3C1D" w:rsidR="57296B9A">
        <w:rPr>
          <w:b w:val="1"/>
          <w:bCs w:val="1"/>
          <w:sz w:val="22"/>
          <w:szCs w:val="22"/>
        </w:rPr>
        <w:t>Porcentaje Ocupacional</w:t>
      </w:r>
    </w:p>
    <w:p w:rsidRPr="000C4E62" w:rsidR="000C4E62" w:rsidP="000C4E62" w:rsidRDefault="000C4E62" w14:paraId="419B77EA" w14:textId="7890EEA8">
      <w:pPr>
        <w:rPr>
          <w:sz w:val="22"/>
          <w:szCs w:val="22"/>
        </w:rPr>
      </w:pPr>
      <w:r w:rsidRPr="477E3C1D" w:rsidR="1923B77D">
        <w:rPr>
          <w:sz w:val="22"/>
          <w:szCs w:val="22"/>
        </w:rPr>
        <w:t xml:space="preserve">Visualiza </w:t>
      </w:r>
      <w:r w:rsidRPr="477E3C1D" w:rsidR="5D5493D2">
        <w:rPr>
          <w:sz w:val="22"/>
          <w:szCs w:val="22"/>
        </w:rPr>
        <w:t>el detalle</w:t>
      </w:r>
      <w:r w:rsidRPr="477E3C1D" w:rsidR="1923B77D">
        <w:rPr>
          <w:sz w:val="22"/>
          <w:szCs w:val="22"/>
        </w:rPr>
        <w:t xml:space="preserve"> mensual de</w:t>
      </w:r>
      <w:r w:rsidRPr="477E3C1D" w:rsidR="14E901F5">
        <w:rPr>
          <w:sz w:val="22"/>
          <w:szCs w:val="22"/>
        </w:rPr>
        <w:t xml:space="preserve">l porcentaje de </w:t>
      </w:r>
      <w:r w:rsidRPr="477E3C1D" w:rsidR="0C6B0CD1">
        <w:rPr>
          <w:sz w:val="22"/>
          <w:szCs w:val="22"/>
        </w:rPr>
        <w:t>ocupación</w:t>
      </w:r>
      <w:r w:rsidRPr="477E3C1D" w:rsidR="1923B77D">
        <w:rPr>
          <w:sz w:val="22"/>
          <w:szCs w:val="22"/>
        </w:rPr>
        <w:t xml:space="preserve">, permitiendo evaluar el comportamiento del flujo </w:t>
      </w:r>
      <w:r w:rsidRPr="477E3C1D" w:rsidR="6BB8EEC4">
        <w:rPr>
          <w:sz w:val="22"/>
          <w:szCs w:val="22"/>
        </w:rPr>
        <w:t xml:space="preserve">de ocupación </w:t>
      </w:r>
      <w:r w:rsidRPr="477E3C1D" w:rsidR="1923B77D">
        <w:rPr>
          <w:sz w:val="22"/>
          <w:szCs w:val="22"/>
        </w:rPr>
        <w:t>hospitalario.</w:t>
      </w:r>
    </w:p>
    <w:p w:rsidRPr="000C4E62" w:rsidR="000C4E62" w:rsidP="477E3C1D" w:rsidRDefault="000C4E62" w14:paraId="1FEAF7BB" w14:textId="23D5EB35">
      <w:pPr>
        <w:pStyle w:val="Normal"/>
      </w:pPr>
      <w:r w:rsidR="47BCFE20">
        <w:drawing>
          <wp:inline wp14:editId="03D16B35" wp14:anchorId="18BF6750">
            <wp:extent cx="4163006" cy="1962424"/>
            <wp:effectExtent l="0" t="0" r="0" b="0"/>
            <wp:docPr id="1699687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9687581" name="Picture 1699687581"/>
                    <pic:cNvPicPr/>
                  </pic:nvPicPr>
                  <pic:blipFill>
                    <a:blip xmlns:r="http://schemas.openxmlformats.org/officeDocument/2006/relationships" r:embed="rId15759178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C4E62" w:rsidR="00586F90" w:rsidP="477E3C1D" w:rsidRDefault="00586F90" w14:paraId="5D30EFC9" w14:textId="19E5459B">
      <w:pPr>
        <w:pStyle w:val="Normal"/>
        <w:rPr>
          <w:b w:val="1"/>
          <w:bCs w:val="1"/>
          <w:sz w:val="22"/>
          <w:szCs w:val="22"/>
        </w:rPr>
      </w:pPr>
    </w:p>
    <w:p w:rsidR="2E352467" w:rsidP="477E3C1D" w:rsidRDefault="2E352467" w14:paraId="67F0771C" w14:textId="3EA274CC">
      <w:pPr>
        <w:pStyle w:val="Normal"/>
      </w:pPr>
      <w:r w:rsidRPr="477E3C1D" w:rsidR="2E352467">
        <w:rPr>
          <w:b w:val="1"/>
          <w:bCs w:val="1"/>
          <w:sz w:val="22"/>
          <w:szCs w:val="22"/>
        </w:rPr>
        <w:t xml:space="preserve">Gráfico de </w:t>
      </w:r>
      <w:r w:rsidRPr="477E3C1D" w:rsidR="2E352467">
        <w:rPr>
          <w:b w:val="1"/>
          <w:bCs w:val="1"/>
          <w:sz w:val="22"/>
          <w:szCs w:val="22"/>
        </w:rPr>
        <w:t>Líneas</w:t>
      </w:r>
      <w:r w:rsidRPr="477E3C1D" w:rsidR="2E352467">
        <w:rPr>
          <w:b w:val="1"/>
          <w:bCs w:val="1"/>
          <w:sz w:val="22"/>
          <w:szCs w:val="22"/>
        </w:rPr>
        <w:t xml:space="preserve"> – Giro cama</w:t>
      </w:r>
    </w:p>
    <w:p w:rsidR="2E352467" w:rsidP="477E3C1D" w:rsidRDefault="2E352467" w14:paraId="6A4CF48C" w14:textId="3C6ADAFC">
      <w:pPr>
        <w:pStyle w:val="Normal"/>
      </w:pPr>
      <w:r w:rsidRPr="477E3C1D" w:rsidR="2E352467">
        <w:rPr>
          <w:b w:val="0"/>
          <w:bCs w:val="0"/>
          <w:sz w:val="22"/>
          <w:szCs w:val="22"/>
        </w:rPr>
        <w:t xml:space="preserve">Visualiza el promedio en horas del giro de las camas en las diferentes </w:t>
      </w:r>
      <w:r w:rsidRPr="477E3C1D" w:rsidR="40DC43CF">
        <w:rPr>
          <w:b w:val="0"/>
          <w:bCs w:val="0"/>
          <w:sz w:val="22"/>
          <w:szCs w:val="22"/>
        </w:rPr>
        <w:t>áreas</w:t>
      </w:r>
      <w:r w:rsidRPr="477E3C1D" w:rsidR="2E352467">
        <w:rPr>
          <w:b w:val="0"/>
          <w:bCs w:val="0"/>
          <w:sz w:val="22"/>
          <w:szCs w:val="22"/>
        </w:rPr>
        <w:t xml:space="preserve"> del hospital, evaluando esta </w:t>
      </w:r>
      <w:r w:rsidRPr="477E3C1D" w:rsidR="7C7E60B4">
        <w:rPr>
          <w:b w:val="0"/>
          <w:bCs w:val="0"/>
          <w:sz w:val="22"/>
          <w:szCs w:val="22"/>
        </w:rPr>
        <w:t>métrica</w:t>
      </w:r>
      <w:r w:rsidRPr="477E3C1D" w:rsidR="2E352467">
        <w:rPr>
          <w:b w:val="0"/>
          <w:bCs w:val="0"/>
          <w:sz w:val="22"/>
          <w:szCs w:val="22"/>
        </w:rPr>
        <w:t xml:space="preserve"> mensualmente durante los </w:t>
      </w:r>
      <w:r w:rsidRPr="477E3C1D" w:rsidR="276285E1">
        <w:rPr>
          <w:b w:val="0"/>
          <w:bCs w:val="0"/>
          <w:sz w:val="22"/>
          <w:szCs w:val="22"/>
        </w:rPr>
        <w:t>últimos</w:t>
      </w:r>
      <w:r w:rsidRPr="477E3C1D" w:rsidR="2E352467">
        <w:rPr>
          <w:b w:val="0"/>
          <w:bCs w:val="0"/>
          <w:sz w:val="22"/>
          <w:szCs w:val="22"/>
        </w:rPr>
        <w:t xml:space="preserve"> dos años.</w:t>
      </w:r>
    </w:p>
    <w:p w:rsidR="3C9ACE0F" w:rsidP="477E3C1D" w:rsidRDefault="3C9ACE0F" w14:paraId="06DB6BA0" w14:textId="6E355F5C">
      <w:pPr>
        <w:pStyle w:val="Normal"/>
      </w:pPr>
      <w:r w:rsidR="3C9ACE0F">
        <w:drawing>
          <wp:inline wp14:editId="6EB1F627" wp14:anchorId="6EB51F6E">
            <wp:extent cx="4353533" cy="1952898"/>
            <wp:effectExtent l="0" t="0" r="0" b="0"/>
            <wp:docPr id="1279227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9227186" name="Picture 1279227186"/>
                    <pic:cNvPicPr/>
                  </pic:nvPicPr>
                  <pic:blipFill>
                    <a:blip xmlns:r="http://schemas.openxmlformats.org/officeDocument/2006/relationships" r:embed="rId1700130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C4E62" w:rsidR="00586F90" w:rsidRDefault="00586F90" w14:paraId="68EF9DAE" w14:textId="77777777">
      <w:pPr>
        <w:rPr>
          <w:b/>
          <w:bCs/>
          <w:sz w:val="22"/>
          <w:szCs w:val="22"/>
        </w:rPr>
      </w:pPr>
    </w:p>
    <w:sectPr w:rsidRPr="000C4E62" w:rsidR="00586F90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63D5" w:rsidP="00586F90" w:rsidRDefault="00A463D5" w14:paraId="07192E4E" w14:textId="77777777">
      <w:pPr>
        <w:spacing w:after="0" w:line="240" w:lineRule="auto"/>
      </w:pPr>
      <w:r>
        <w:separator/>
      </w:r>
    </w:p>
  </w:endnote>
  <w:endnote w:type="continuationSeparator" w:id="0">
    <w:p w:rsidR="00A463D5" w:rsidP="00586F90" w:rsidRDefault="00A463D5" w14:paraId="1029D31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63D5" w:rsidP="00586F90" w:rsidRDefault="00A463D5" w14:paraId="3D144908" w14:textId="77777777">
      <w:pPr>
        <w:spacing w:after="0" w:line="240" w:lineRule="auto"/>
      </w:pPr>
      <w:r>
        <w:separator/>
      </w:r>
    </w:p>
  </w:footnote>
  <w:footnote w:type="continuationSeparator" w:id="0">
    <w:p w:rsidR="00A463D5" w:rsidP="00586F90" w:rsidRDefault="00A463D5" w14:paraId="68519B6A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450"/>
    <w:rsid w:val="000C4E62"/>
    <w:rsid w:val="00586F90"/>
    <w:rsid w:val="00792A90"/>
    <w:rsid w:val="009B066E"/>
    <w:rsid w:val="00A463D5"/>
    <w:rsid w:val="00DC7EA2"/>
    <w:rsid w:val="00DD62B5"/>
    <w:rsid w:val="00EF5450"/>
    <w:rsid w:val="0159E698"/>
    <w:rsid w:val="01FDE05C"/>
    <w:rsid w:val="05B78921"/>
    <w:rsid w:val="06DBABBC"/>
    <w:rsid w:val="0A8B399C"/>
    <w:rsid w:val="0AF718B9"/>
    <w:rsid w:val="0C6B0CD1"/>
    <w:rsid w:val="0D9BA04B"/>
    <w:rsid w:val="14E901F5"/>
    <w:rsid w:val="14EA4517"/>
    <w:rsid w:val="1923B77D"/>
    <w:rsid w:val="1A2BB81F"/>
    <w:rsid w:val="240D1A25"/>
    <w:rsid w:val="273CEB95"/>
    <w:rsid w:val="276285E1"/>
    <w:rsid w:val="2E352467"/>
    <w:rsid w:val="2FBE459B"/>
    <w:rsid w:val="2FC87F62"/>
    <w:rsid w:val="33B6B964"/>
    <w:rsid w:val="3C74658B"/>
    <w:rsid w:val="3C9ACE0F"/>
    <w:rsid w:val="3EFDEEEC"/>
    <w:rsid w:val="40DC43CF"/>
    <w:rsid w:val="466C14C3"/>
    <w:rsid w:val="477E3C1D"/>
    <w:rsid w:val="4782BE29"/>
    <w:rsid w:val="47BCFE20"/>
    <w:rsid w:val="496613CC"/>
    <w:rsid w:val="57296B9A"/>
    <w:rsid w:val="57D89DE9"/>
    <w:rsid w:val="57E85C6C"/>
    <w:rsid w:val="57F62A7B"/>
    <w:rsid w:val="58237362"/>
    <w:rsid w:val="58746481"/>
    <w:rsid w:val="58E44FA7"/>
    <w:rsid w:val="5A976353"/>
    <w:rsid w:val="5D5493D2"/>
    <w:rsid w:val="5FACB403"/>
    <w:rsid w:val="604F2205"/>
    <w:rsid w:val="64BCDD47"/>
    <w:rsid w:val="67223D9F"/>
    <w:rsid w:val="67322012"/>
    <w:rsid w:val="69321A1B"/>
    <w:rsid w:val="6BB8EEC4"/>
    <w:rsid w:val="6BCA9F52"/>
    <w:rsid w:val="707759B5"/>
    <w:rsid w:val="74F403A7"/>
    <w:rsid w:val="774F3010"/>
    <w:rsid w:val="77F28A97"/>
    <w:rsid w:val="780514F7"/>
    <w:rsid w:val="78AAB328"/>
    <w:rsid w:val="7AA2EA96"/>
    <w:rsid w:val="7B910C23"/>
    <w:rsid w:val="7C7E60B4"/>
    <w:rsid w:val="7D60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34F4D"/>
  <w15:chartTrackingRefBased/>
  <w15:docId w15:val="{AA7B60E6-9FCF-4EC6-86D6-05C72EBBC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545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545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5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5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5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5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5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5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5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F545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F545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F545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F5450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F5450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F5450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F5450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F5450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F54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545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F545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5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F5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5450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F54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54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54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545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F54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545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6F90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F90"/>
  </w:style>
  <w:style w:type="paragraph" w:styleId="Piedepgina">
    <w:name w:val="footer"/>
    <w:basedOn w:val="Normal"/>
    <w:link w:val="PiedepginaCar"/>
    <w:uiPriority w:val="99"/>
    <w:unhideWhenUsed/>
    <w:rsid w:val="00586F90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86F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7.png" Id="rId112691790" /><Relationship Type="http://schemas.openxmlformats.org/officeDocument/2006/relationships/image" Target="/media/image8.png" Id="rId844355037" /><Relationship Type="http://schemas.openxmlformats.org/officeDocument/2006/relationships/image" Target="/media/image9.png" Id="rId1698720224" /><Relationship Type="http://schemas.openxmlformats.org/officeDocument/2006/relationships/image" Target="/media/imagea.png" Id="rId544455890" /><Relationship Type="http://schemas.openxmlformats.org/officeDocument/2006/relationships/image" Target="/media/imageb.png" Id="rId884406222" /><Relationship Type="http://schemas.openxmlformats.org/officeDocument/2006/relationships/image" Target="/media/imagec.png" Id="rId1317030707" /><Relationship Type="http://schemas.openxmlformats.org/officeDocument/2006/relationships/image" Target="/media/imaged.png" Id="rId1575917876" /><Relationship Type="http://schemas.openxmlformats.org/officeDocument/2006/relationships/image" Target="/media/imagee.png" Id="rId1700130791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Diana Giraldo Valencia</dc:creator>
  <keywords/>
  <dc:description/>
  <lastModifiedBy>Sergio Castrillon Torres</lastModifiedBy>
  <revision>3</revision>
  <dcterms:created xsi:type="dcterms:W3CDTF">2026-02-25T19:57:00.0000000Z</dcterms:created>
  <dcterms:modified xsi:type="dcterms:W3CDTF">2026-09-11T16:44:09.9919942Z</dcterms:modified>
</coreProperties>
</file>