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Nuestro proyecto actúa en la logística material/animal, administración de empleados, administración de los animales y administración de distribución. Incluye registros en todas las secciones.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Objetivos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del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proyecto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Integración de gestión y stock: sincronizar la llegada de nuevos lotes con la disponibilidad de insumos (vacunas/alimentos) para eliminar las compras de emergencia y el desabastecimiento.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Optimización Operativa por Roles: implementar una interfaz tripartita (Operario, Supervisor, Administrador) que garantice que cada actor acceda solo a la información necesaria, mejorando la velocidad de carga de datos y la calidad de los reportes.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Trazabilidad y Bienestar Animal: automatizar el control de ciclos sanitarios y tiempos de ayuno para asegurar que los animales estén en condiciones óptimas antes de ser </w:t>
      </w:r>
      <w:r w:rsidDel="00000000" w:rsidR="00000000" w:rsidRPr="00000000">
        <w:rPr>
          <w:sz w:val="26"/>
          <w:szCs w:val="26"/>
          <w:rtl w:val="0"/>
        </w:rPr>
        <w:t xml:space="preserve">despachado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Logística Transparente y Comunicación en Tiempo Real: centralizar la comunicación logística mediante un chat interno y proporcionar al cliente final visibilidad sobre el Estado y ubicación de su mercadería vía GPS/Mapas.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Integridad de Datos para Auditoría: consolidar costos de personal, insumos y bajas en una base de datos centralizada para generar reportes de rentabilidad precisos y facilitar la toma de decisiones.</w:t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Objetivo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General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Desarrollar un sistema integral de gestión (CRM) y logística para el sector ganadero/agrícola que centralice la administración de recursos, el control sanitario y la distribución de animales, garantizando la trazabilidad y la eficiencia operativa mediante roles de usuario de usuario diferenciados.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Objetivos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específicos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Integración de gestión y stock: sincronizar la llegada de nuevos lotes con la disponibilidad de insumos (vacunas/alimentos) para eliminar las compras de emergencia y el desabastecimiento.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Optimización Operativa por Roles: implementar una interfaz tripartita (Operario, Supervisor, Administrador) que garantice que cada actor acceda solo a la información necesaria, mejorando la velocidad de carga de datos y la calidad de los reportes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Trazabilidad y Bienestar Animal: automatizar el control de sitios sanitarios y tiempos de ayuno para asegurar que los animales estén en condiciones óptimas antes de ser despachados.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Logística Transparente y Comunicación: Centralizar la comunicación logística mediante un chat interno y proporcionar al cliente final visibilidad sobre el Estado y ubicación de su mercadería vía GPS/Mapas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Integridad de Datos para Auditoría: consolidar costos de personal, insumos y bajas en una base de datos centralizada para generar reportes de rentabilidad precisos.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