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5B4BDB"/>
          <w:spacing w:val="60"/>
          <w:sz w:val="28"/>
          <w:szCs w:val="28"/>
        </w:rPr>
        <w:t xml:space="preserve">MAPLY SERVICES</w:t>
      </w:r>
    </w:p>
    <w:p>
      <w:pPr>
        <w:spacing w:after="200" w:before="300"/>
        <w:jc w:val="center"/>
      </w:pPr>
      <w:r>
        <w:rPr>
          <w:b/>
          <w:bCs/>
          <w:color w:val="3E50E3"/>
          <w:sz w:val="48"/>
          <w:szCs w:val="48"/>
        </w:rPr>
        <w:t xml:space="preserve">Manual de Deploy</w:t>
      </w:r>
    </w:p>
    <w:p>
      <w:pPr>
        <w:spacing w:after="1600"/>
        <w:jc w:val="center"/>
      </w:pPr>
      <w:r>
        <w:rPr>
          <w:color w:val="6B7280"/>
          <w:sz w:val="24"/>
          <w:szCs w:val="24"/>
        </w:rPr>
        <w:t xml:space="preserve">Puesta en producción del backend (API REST) y de la app móvil</w:t>
      </w:r>
    </w:p>
    <w:p>
      <w:pPr>
        <w:jc w:val="center"/>
      </w:pPr>
      <w:r>
        <w:rPr>
          <w:sz w:val="22"/>
          <w:szCs w:val="22"/>
        </w:rPr>
        <w:t xml:space="preserve">Prácticas Profesionalizantes — 6° 2° — Grupo 6</w:t>
      </w:r>
    </w:p>
    <w:p>
      <w:pPr>
        <w:jc w:val="center"/>
      </w:pPr>
      <w:r>
        <w:rPr>
          <w:color w:val="6B7280"/>
          <w:sz w:val="20"/>
          <w:szCs w:val="20"/>
        </w:rPr>
        <w:t xml:space="preserve">Integrantes: Felipe Leonardo Kuo Lee · Brunella Figallo · Lucca Leonel Martinez Carvutto</w:t>
      </w:r>
    </w:p>
    <w:p>
      <w:pPr>
        <w:jc w:val="center"/>
      </w:pPr>
      <w:r>
        <w:rPr>
          <w:color w:val="6B7280"/>
          <w:sz w:val="20"/>
          <w:szCs w:val="20"/>
        </w:rPr>
        <w:t xml:space="preserve">Octubre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 y alcance</w:t>
      </w:r>
    </w:p>
    <w:p>
      <w:pPr>
        <w:spacing w:after="120"/>
      </w:pPr>
      <w:r>
        <w:t xml:space="preserve">Este manual describe, paso a paso, cómo poner en producción Maply Services: la base de datos MySQL, el backend Node.js + Express (API REST) y la app móvil hecha con React Native + Expo. Está pensado para que cualquier integrante del equipo, o un tercero, pueda reproducir el deploy desde cero.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se publica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MySQL 8 (utf8mb4)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Servicio MySQL administrado (Railway)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Node.js 18+ · Express 4 · JWT · bcryptjs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Railway (servicio web Node)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móvil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React Native · Expo · Expo Router · Mapbox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APK Android generado con EAS Build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Documentación API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OpenAPI 3.0 (Swagger)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Archivo openapi.yaml y ruta /api-docs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Arquitectura de producción</w:t>
      </w:r>
    </w:p>
    <w:p>
      <w:pPr>
        <w:spacing w:after="120"/>
      </w:pPr>
      <w:r>
        <w:t xml:space="preserve">La app móvil se comunica únicamente con la API por HTTPS. La API es la única que accede a la base de datos. La plataforma de hosting actúa como proxy inverso delante del backend y provee el certificado HTTPS.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 comunica con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móvil (Android)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HTTPS, JSON, token JWT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Proxy de Railway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Node/Express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Reenvía el tráfico y provee HTTPS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Node/Express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MySQL (Railway)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Pool de conexiones mysql2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móvil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Mapbox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Mapas y geolocalización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MyMemory / Gmail SMTP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Traducciones / códigos de recuperación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Requisitos previos</w:t>
      </w:r>
    </w:p>
    <w:p>
      <w:pPr>
        <w:pStyle w:val="ListParagraph"/>
        <w:numPr>
          <w:ilvl w:val="0"/>
          <w:numId w:val="2"/>
        </w:numPr>
      </w:pPr>
      <w:r>
        <w:t xml:space="preserve">Cuenta de GitHub con acceso al repositorio del proyecto (rama </w:t>
      </w:r>
      <w:r>
        <w:rPr>
          <w:rFonts w:ascii="Consolas" w:cs="Consolas" w:eastAsia="Consolas" w:hAnsi="Consolas"/>
          <w:color w:val="5B4BDB"/>
        </w:rPr>
        <w:t xml:space="preserve">feature/backend</w:t>
      </w:r>
      <w:r>
        <w:t xml:space="preserve"> y </w:t>
      </w:r>
      <w:r>
        <w:rPr>
          <w:rFonts w:ascii="Consolas" w:cs="Consolas" w:eastAsia="Consolas" w:hAnsi="Consolas"/>
          <w:color w:val="5B4BDB"/>
        </w:rPr>
        <w:t xml:space="preserve">feature/frontend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Cuenta en </w:t>
      </w:r>
      <w:r>
        <w:rPr>
          <w:b/>
          <w:bCs/>
        </w:rPr>
        <w:t xml:space="preserve">Railway</w:t>
      </w:r>
      <w:r>
        <w:t xml:space="preserve"> (railway.app) iniciando sesión con GitHub.</w:t>
      </w:r>
    </w:p>
    <w:p>
      <w:pPr>
        <w:pStyle w:val="ListParagraph"/>
        <w:numPr>
          <w:ilvl w:val="0"/>
          <w:numId w:val="2"/>
        </w:numPr>
      </w:pPr>
      <w:r>
        <w:t xml:space="preserve">Cuenta en </w:t>
      </w:r>
      <w:r>
        <w:rPr>
          <w:b/>
          <w:bCs/>
        </w:rPr>
        <w:t xml:space="preserve">Expo</w:t>
      </w:r>
      <w:r>
        <w:t xml:space="preserve"> (expo.dev) para compilar la app con EAS Build.</w:t>
      </w:r>
    </w:p>
    <w:p>
      <w:pPr>
        <w:pStyle w:val="ListParagraph"/>
        <w:numPr>
          <w:ilvl w:val="0"/>
          <w:numId w:val="2"/>
        </w:numPr>
      </w:pPr>
      <w:r>
        <w:t xml:space="preserve">Token público de </w:t>
      </w:r>
      <w:r>
        <w:rPr>
          <w:b/>
          <w:bCs/>
        </w:rPr>
        <w:t xml:space="preserve">Mapbox</w:t>
      </w:r>
      <w:r>
        <w:t xml:space="preserve"> (mapbox.com → Access tokens).</w:t>
      </w:r>
    </w:p>
    <w:p>
      <w:pPr>
        <w:pStyle w:val="ListParagraph"/>
        <w:numPr>
          <w:ilvl w:val="0"/>
          <w:numId w:val="2"/>
        </w:numPr>
      </w:pPr>
      <w:r>
        <w:t xml:space="preserve">Cuenta de Gmail con verificación en 2 pasos y una </w:t>
      </w:r>
      <w:r>
        <w:rPr>
          <w:b/>
          <w:bCs/>
        </w:rPr>
        <w:t xml:space="preserve">contraseña de aplicación</w:t>
      </w:r>
      <w:r>
        <w:t xml:space="preserve"> para el envío de mails.</w:t>
      </w:r>
    </w:p>
    <w:p>
      <w:pPr>
        <w:pStyle w:val="ListParagraph"/>
        <w:numPr>
          <w:ilvl w:val="0"/>
          <w:numId w:val="2"/>
        </w:numPr>
      </w:pPr>
      <w:r>
        <w:t xml:space="preserve">En la PC: Node.js 18 o superior, Git y </w:t>
      </w:r>
      <w:r>
        <w:rPr>
          <w:rFonts w:ascii="Consolas" w:cs="Consolas" w:eastAsia="Consolas" w:hAnsi="Consolas"/>
          <w:color w:val="5B4BDB"/>
        </w:rPr>
        <w:t xml:space="preserve">npm install -g eas-cli</w:t>
      </w:r>
      <w:r>
        <w:t xml:space="preserve">.</w:t>
      </w:r>
    </w:p>
    <w:p>
      <w:pPr>
        <w:pStyle w:val="Heading1"/>
      </w:pPr>
      <w:r>
        <w:t xml:space="preserve">4. Variables de entorno del backend</w:t>
      </w:r>
    </w:p>
    <w:p>
      <w:pPr>
        <w:spacing w:after="120"/>
      </w:pPr>
      <w:r>
        <w:t xml:space="preserve">El backend lee su configuración desde variables de entorno (en local, desde el archivo </w:t>
      </w:r>
      <w:r>
        <w:rPr>
          <w:rFonts w:ascii="Consolas" w:cs="Consolas" w:eastAsia="Consolas" w:hAnsi="Consolas"/>
          <w:color w:val="5B4BDB"/>
        </w:rPr>
        <w:t xml:space="preserve">.env</w:t>
      </w:r>
      <w:r>
        <w:t xml:space="preserve">; en producción, desde el panel de la plataforma). </w:t>
      </w:r>
      <w:r>
        <w:rPr>
          <w:b/>
          <w:bCs/>
        </w:rPr>
        <w:t xml:space="preserve">El archivo .env nunca se sube al repositorio.</w:t>
      </w:r>
      <w:r>
        <w:t xml:space="preserve"> La plantilla es </w:t>
      </w:r>
      <w:r>
        <w:rPr>
          <w:rFonts w:ascii="Consolas" w:cs="Consolas" w:eastAsia="Consolas" w:hAnsi="Consolas"/>
          <w:color w:val="5B4BDB"/>
        </w:rPr>
        <w:t xml:space="preserve">.env.example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3526"/>
      </w:tblGrid>
      <w:tr>
        <w:trPr>
          <w:tblHeader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en producción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DB_HOST / DB_USER / DB_PASSWORD / DB_NAME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que da el servicio MySQL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 Railway se copian de la pestaña Variables de MySQL (MYSQLHOST, MYSQLUSER, etc.).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JWT_SECRET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Cadena aleatoria de 96 caracteres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Obligatoria. Si falta o es débil, el servidor no arranca a propósito.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asigna la plataforma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hace falta definirla en Railway.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DEFAULT_ROL_ID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 de la tabla </w:t>
            </w:r>
            <w:r>
              <w:rPr>
                <w:rFonts w:ascii="Consolas" w:cs="Consolas" w:eastAsia="Consolas" w:hAnsi="Consolas"/>
                <w:color w:val="5B4BDB"/>
                <w:sz w:val="19"/>
                <w:szCs w:val="19"/>
              </w:rPr>
              <w:t xml:space="preserve">rol</w:t>
            </w:r>
            <w:r>
              <w:rPr>
                <w:sz w:val="19"/>
                <w:szCs w:val="19"/>
              </w:rPr>
              <w:t xml:space="preserve"> que corresponde al usuario registrado.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CORS_ORIGINS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URL de la versión web, si existe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app nativa no lo necesita.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TRUST_PROXY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Obligatorio detrás del proxy de Railway para que los límites por IP funcionen bien.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SMTP_USER / SMTP_PASS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Email y contraseña de aplicación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 esto, en producción falla "olvidé mi contraseña".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NODE_ENV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production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t xml:space="preserve">Para generar el JWT_SECRET:</w:t>
      </w:r>
    </w:p>
    <w:p>
      <w:pPr>
        <w:shd w:fill="F3F4F6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node -e "console.log(require('crypto').randomBytes(48).toString('hex'))"</w:t>
      </w:r>
    </w:p>
    <w:p>
      <w:pPr>
        <w:pStyle w:val="Heading1"/>
      </w:pPr>
      <w:r>
        <w:t xml:space="preserve">5. Paso 1 — Base de datos</w:t>
      </w:r>
    </w:p>
    <w:p>
      <w:pPr>
        <w:pStyle w:val="ListParagraph"/>
        <w:numPr>
          <w:ilvl w:val="0"/>
          <w:numId w:val="3"/>
        </w:numPr>
      </w:pPr>
      <w:r>
        <w:t xml:space="preserve">En Railway: </w:t>
      </w:r>
      <w:r>
        <w:rPr>
          <w:b/>
          <w:bCs/>
        </w:rPr>
        <w:t xml:space="preserve">New Project → Provision MySQL</w:t>
      </w:r>
      <w:r>
        <w:t xml:space="preserve">. Esperar a que el servicio quede activo.</w:t>
      </w:r>
    </w:p>
    <w:p>
      <w:pPr>
        <w:pStyle w:val="ListParagraph"/>
        <w:numPr>
          <w:ilvl w:val="0"/>
          <w:numId w:val="3"/>
        </w:numPr>
      </w:pPr>
      <w:r>
        <w:t xml:space="preserve">Abrir el servicio MySQL → pestaña </w:t>
      </w:r>
      <w:r>
        <w:rPr>
          <w:b/>
          <w:bCs/>
        </w:rPr>
        <w:t xml:space="preserve">Variables</w:t>
      </w:r>
      <w:r>
        <w:t xml:space="preserve"> y anotar host, puerto, usuario, contraseña y nombre de base.</w:t>
      </w:r>
    </w:p>
    <w:p>
      <w:pPr>
        <w:pStyle w:val="ListParagraph"/>
        <w:numPr>
          <w:ilvl w:val="0"/>
          <w:numId w:val="3"/>
        </w:numPr>
      </w:pPr>
      <w:r>
        <w:t xml:space="preserve">Conectarse con MySQL Workbench o DBeaver usando esos datos (o desde la pestaña Data de Railway).</w:t>
      </w:r>
    </w:p>
    <w:p>
      <w:pPr>
        <w:pStyle w:val="ListParagraph"/>
        <w:numPr>
          <w:ilvl w:val="0"/>
          <w:numId w:val="3"/>
        </w:numPr>
      </w:pPr>
      <w:r>
        <w:t xml:space="preserve">Ejecutar los scripts </w:t>
      </w:r>
      <w:r>
        <w:rPr>
          <w:b/>
          <w:bCs/>
        </w:rPr>
        <w:t xml:space="preserve">en este orden</w:t>
      </w:r>
      <w:r>
        <w:t xml:space="preserve">: </w:t>
      </w:r>
      <w:r>
        <w:rPr>
          <w:rFonts w:ascii="Consolas" w:cs="Consolas" w:eastAsia="Consolas" w:hAnsi="Consolas"/>
          <w:color w:val="5B4BDB"/>
        </w:rPr>
        <w:t xml:space="preserve">SQL - Maply Services.sql</w:t>
      </w:r>
      <w:r>
        <w:t xml:space="preserve">, </w:t>
      </w:r>
      <w:r>
        <w:rPr>
          <w:rFonts w:ascii="Consolas" w:cs="Consolas" w:eastAsia="Consolas" w:hAnsi="Consolas"/>
          <w:color w:val="5B4BDB"/>
        </w:rPr>
        <w:t xml:space="preserve">sql/tokens_revocados.sql</w:t>
      </w:r>
      <w:r>
        <w:t xml:space="preserve">, </w:t>
      </w:r>
      <w:r>
        <w:rPr>
          <w:rFonts w:ascii="Consolas" w:cs="Consolas" w:eastAsia="Consolas" w:hAnsi="Consolas"/>
          <w:color w:val="5B4BDB"/>
        </w:rPr>
        <w:t xml:space="preserve">sql/karma.sql</w:t>
      </w:r>
      <w:r>
        <w:t xml:space="preserve">, </w:t>
      </w:r>
      <w:r>
        <w:rPr>
          <w:rFonts w:ascii="Consolas" w:cs="Consolas" w:eastAsia="Consolas" w:hAnsi="Consolas"/>
          <w:color w:val="5B4BDB"/>
        </w:rPr>
        <w:t xml:space="preserve">sql/recuperacion_contrasena.sql</w:t>
      </w:r>
      <w:r>
        <w:t xml:space="preserve">, </w:t>
      </w:r>
      <w:r>
        <w:rPr>
          <w:rFonts w:ascii="Consolas" w:cs="Consolas" w:eastAsia="Consolas" w:hAnsi="Consolas"/>
          <w:color w:val="5B4BDB"/>
        </w:rPr>
        <w:t xml:space="preserve">sql/traduccion_reporte.sql</w:t>
      </w:r>
      <w:r>
        <w:t xml:space="preserve">, </w:t>
      </w:r>
      <w:r>
        <w:rPr>
          <w:rFonts w:ascii="Consolas" w:cs="Consolas" w:eastAsia="Consolas" w:hAnsi="Consolas"/>
          <w:color w:val="5B4BDB"/>
        </w:rPr>
        <w:t xml:space="preserve">sql/denuncias.sql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Opcional, para la demo: cargar los lugares de prueba de </w:t>
      </w:r>
      <w:r>
        <w:rPr>
          <w:rFonts w:ascii="Consolas" w:cs="Consolas" w:eastAsia="Consolas" w:hAnsi="Consolas"/>
          <w:color w:val="5B4BDB"/>
        </w:rPr>
        <w:t xml:space="preserve">15 INSERTS comercios_hospitales reales...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Verificar: </w:t>
      </w:r>
      <w:r>
        <w:rPr>
          <w:rFonts w:ascii="Consolas" w:cs="Consolas" w:eastAsia="Consolas" w:hAnsi="Consolas"/>
          <w:color w:val="5B4BDB"/>
        </w:rPr>
        <w:t xml:space="preserve">SHOW TABLES;</w:t>
      </w:r>
      <w:r>
        <w:t xml:space="preserve"> debe listar usuario, rol, lugar, reporte, denuncia, tokens_revocados, recuperacion_contrasena y traduccion_reporte, entre otras.</w:t>
      </w:r>
    </w:p>
    <w:p>
      <w:pPr>
        <w:pBdr>
          <w:left w:val="single" w:color="5B4BDB" w:sz="18" w:space="8"/>
        </w:pBdr>
        <w:spacing w:after="160" w:before="80"/>
        <w:ind w:left="200"/>
      </w:pPr>
      <w:r>
        <w:rPr>
          <w:i/>
          <w:iCs/>
          <w:color w:val="374151"/>
        </w:rPr>
        <w:t xml:space="preserve">Si los acentos se ven mal (Ã©), el script se importó en latin1. Volver a importarlo indicando el charset utf8mb4 en el cliente.</w:t>
      </w:r>
    </w:p>
    <w:p>
      <w:pPr>
        <w:pStyle w:val="Heading1"/>
      </w:pPr>
      <w:r>
        <w:t xml:space="preserve">6. Paso 2 — Backend en Railway</w:t>
      </w:r>
    </w:p>
    <w:p>
      <w:pPr>
        <w:pStyle w:val="ListParagraph"/>
        <w:numPr>
          <w:ilvl w:val="0"/>
          <w:numId w:val="4"/>
        </w:numPr>
      </w:pPr>
      <w:r>
        <w:t xml:space="preserve">En el mismo proyecto de Railway: </w:t>
      </w:r>
      <w:r>
        <w:rPr>
          <w:b/>
          <w:bCs/>
        </w:rPr>
        <w:t xml:space="preserve">New → GitHub Repo</w:t>
      </w:r>
      <w:r>
        <w:t xml:space="preserve"> y elegir el repositorio de Maply.</w:t>
      </w:r>
    </w:p>
    <w:p>
      <w:pPr>
        <w:pStyle w:val="ListParagraph"/>
        <w:numPr>
          <w:ilvl w:val="0"/>
          <w:numId w:val="4"/>
        </w:numPr>
      </w:pPr>
      <w:r>
        <w:t xml:space="preserve">En Settings del servicio: </w:t>
      </w:r>
      <w:r>
        <w:rPr>
          <w:b/>
          <w:bCs/>
        </w:rPr>
        <w:t xml:space="preserve">Branch</w:t>
      </w:r>
      <w:r>
        <w:t xml:space="preserve"> = </w:t>
      </w:r>
      <w:r>
        <w:rPr>
          <w:rFonts w:ascii="Consolas" w:cs="Consolas" w:eastAsia="Consolas" w:hAnsi="Consolas"/>
          <w:color w:val="5B4BDB"/>
        </w:rPr>
        <w:t xml:space="preserve">feature/backend</w:t>
      </w:r>
      <w:r>
        <w:t xml:space="preserve"> (o </w:t>
      </w:r>
      <w:r>
        <w:rPr>
          <w:rFonts w:ascii="Consolas" w:cs="Consolas" w:eastAsia="Consolas" w:hAnsi="Consolas"/>
          <w:color w:val="5B4BDB"/>
        </w:rPr>
        <w:t xml:space="preserve">main</w:t>
      </w:r>
      <w:r>
        <w:t xml:space="preserve"> cuando se mergee), </w:t>
      </w:r>
      <w:r>
        <w:rPr>
          <w:b/>
          <w:bCs/>
        </w:rPr>
        <w:t xml:space="preserve">Root Directory</w:t>
      </w:r>
      <w:r>
        <w:t xml:space="preserve"> = la carpeta del backend si no está en la raíz.</w:t>
      </w:r>
    </w:p>
    <w:p>
      <w:pPr>
        <w:pStyle w:val="ListParagraph"/>
        <w:numPr>
          <w:ilvl w:val="0"/>
          <w:numId w:val="4"/>
        </w:numPr>
      </w:pPr>
      <w:r>
        <w:t xml:space="preserve">Start command: </w:t>
      </w:r>
      <w:r>
        <w:rPr>
          <w:rFonts w:ascii="Consolas" w:cs="Consolas" w:eastAsia="Consolas" w:hAnsi="Consolas"/>
          <w:color w:val="5B4BDB"/>
        </w:rPr>
        <w:t xml:space="preserve">npm start</w:t>
      </w:r>
      <w:r>
        <w:t xml:space="preserve"> (ejecuta </w:t>
      </w:r>
      <w:r>
        <w:rPr>
          <w:rFonts w:ascii="Consolas" w:cs="Consolas" w:eastAsia="Consolas" w:hAnsi="Consolas"/>
          <w:color w:val="5B4BDB"/>
        </w:rPr>
        <w:t xml:space="preserve">node src/server.js</w:t>
      </w:r>
      <w:r>
        <w:t xml:space="preserve">). Build: </w:t>
      </w:r>
      <w:r>
        <w:rPr>
          <w:rFonts w:ascii="Consolas" w:cs="Consolas" w:eastAsia="Consolas" w:hAnsi="Consolas"/>
          <w:color w:val="5B4BDB"/>
        </w:rPr>
        <w:t xml:space="preserve">npm install</w:t>
      </w:r>
      <w:r>
        <w:t xml:space="preserve"> lo hace Railway solo.</w:t>
      </w:r>
    </w:p>
    <w:p>
      <w:pPr>
        <w:pStyle w:val="ListParagraph"/>
        <w:numPr>
          <w:ilvl w:val="0"/>
          <w:numId w:val="4"/>
        </w:numPr>
      </w:pPr>
      <w:r>
        <w:t xml:space="preserve">Cargar todas las variables de la sección 4 en la pestaña </w:t>
      </w:r>
      <w:r>
        <w:rPr>
          <w:b/>
          <w:bCs/>
        </w:rPr>
        <w:t xml:space="preserve">Variables</w:t>
      </w:r>
      <w:r>
        <w:t xml:space="preserve">. Para la base se pueden referenciar las del servicio MySQL, por ejemplo </w:t>
      </w:r>
      <w:r>
        <w:rPr>
          <w:rFonts w:ascii="Consolas" w:cs="Consolas" w:eastAsia="Consolas" w:hAnsi="Consolas"/>
          <w:color w:val="5B4BDB"/>
        </w:rPr>
        <w:t xml:space="preserve">DB_HOST=${{MySQL.MYSQLHOST}}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En </w:t>
      </w:r>
      <w:r>
        <w:rPr>
          <w:b/>
          <w:bCs/>
        </w:rPr>
        <w:t xml:space="preserve">Settings → Networking → Generate Domain</w:t>
      </w:r>
      <w:r>
        <w:t xml:space="preserve"> para obtener la URL pública HTTPS (por ejemplo </w:t>
      </w:r>
      <w:r>
        <w:rPr>
          <w:rFonts w:ascii="Consolas" w:cs="Consolas" w:eastAsia="Consolas" w:hAnsi="Consolas"/>
          <w:color w:val="5B4BDB"/>
        </w:rPr>
        <w:t xml:space="preserve">https://maply-backend.up.railway.app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Hacer deploy. En la pestaña </w:t>
      </w:r>
      <w:r>
        <w:rPr>
          <w:b/>
          <w:bCs/>
        </w:rPr>
        <w:t xml:space="preserve">Deployments → Logs</w:t>
      </w:r>
      <w:r>
        <w:t xml:space="preserve"> debe aparecer: </w:t>
      </w:r>
      <w:r>
        <w:rPr>
          <w:rFonts w:ascii="Consolas" w:cs="Consolas" w:eastAsia="Consolas" w:hAnsi="Consolas"/>
          <w:color w:val="5B4BDB"/>
        </w:rPr>
        <w:t xml:space="preserve">Servidor de Maply Services escuchando...</w:t>
      </w:r>
      <w:r>
        <w:t xml:space="preserve">.</w:t>
      </w:r>
    </w:p>
    <w:p>
      <w:pPr>
        <w:pStyle w:val="Heading2"/>
      </w:pPr>
      <w:r>
        <w:t xml:space="preserve">Verificación del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rPr>
          <w:tblHeader w:val="off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https://&lt;dominio&gt;/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{"ok":true}</w:t>
            </w:r>
          </w:p>
        </w:tc>
      </w:tr>
      <w:tr>
        <w:trPr>
          <w:tblHeader w:val="off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https://&lt;dominio&gt;/api/lugares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 JSON de lugares (vacía o con los de prueba)</w:t>
            </w:r>
          </w:p>
        </w:tc>
      </w:tr>
      <w:tr>
        <w:trPr>
          <w:tblHeader w:val="off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/api/auth/register y luego /api/auth/login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201 y luego 200 con un token</w:t>
            </w:r>
          </w:p>
        </w:tc>
      </w:tr>
      <w:tr>
        <w:trPr>
          <w:tblHeader w:val="off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https://&lt;dominio&gt;/api-docs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Swagger UI con todos los endpoints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Para probar todo de una vez se puede importar en Postman el archivo </w:t>
      </w:r>
      <w:r>
        <w:rPr>
          <w:rFonts w:ascii="Consolas" w:cs="Consolas" w:eastAsia="Consolas" w:hAnsi="Consolas"/>
          <w:color w:val="5B4BDB"/>
        </w:rPr>
        <w:t xml:space="preserve">Maply Services API.postman_collection.json</w:t>
      </w:r>
      <w:r>
        <w:t xml:space="preserve"> y cambiar la variable </w:t>
      </w:r>
      <w:r>
        <w:rPr>
          <w:rFonts w:ascii="Consolas" w:cs="Consolas" w:eastAsia="Consolas" w:hAnsi="Consolas"/>
          <w:color w:val="5B4BDB"/>
        </w:rPr>
        <w:t xml:space="preserve">baseUrl</w:t>
      </w:r>
      <w:r>
        <w:t xml:space="preserve"> por </w:t>
      </w:r>
      <w:r>
        <w:rPr>
          <w:rFonts w:ascii="Consolas" w:cs="Consolas" w:eastAsia="Consolas" w:hAnsi="Consolas"/>
          <w:color w:val="5B4BDB"/>
        </w:rPr>
        <w:t xml:space="preserve">https://&lt;dominio&gt;/api</w:t>
      </w:r>
      <w:r>
        <w:t xml:space="preserve">.</w:t>
      </w:r>
    </w:p>
    <w:p>
      <w:pPr>
        <w:pStyle w:val="Heading1"/>
      </w:pPr>
      <w:r>
        <w:t xml:space="preserve">7. Paso 3 — App móvil (APK con EAS Build)</w:t>
      </w:r>
    </w:p>
    <w:p>
      <w:pPr>
        <w:pStyle w:val="ListParagraph"/>
        <w:numPr>
          <w:ilvl w:val="0"/>
          <w:numId w:val="5"/>
        </w:numPr>
      </w:pPr>
      <w:r>
        <w:t xml:space="preserve">En la carpeta del frontend crear </w:t>
      </w:r>
      <w:r>
        <w:rPr>
          <w:rFonts w:ascii="Consolas" w:cs="Consolas" w:eastAsia="Consolas" w:hAnsi="Consolas"/>
          <w:color w:val="5B4BDB"/>
        </w:rPr>
        <w:t xml:space="preserve">.env</w:t>
      </w:r>
      <w:r>
        <w:t xml:space="preserve"> con: </w:t>
      </w:r>
      <w:r>
        <w:rPr>
          <w:rFonts w:ascii="Consolas" w:cs="Consolas" w:eastAsia="Consolas" w:hAnsi="Consolas"/>
          <w:color w:val="5B4BDB"/>
        </w:rPr>
        <w:t xml:space="preserve">EXPO_PUBLIC_API_URL=https://&lt;dominio&gt;/api</w:t>
      </w:r>
      <w:r>
        <w:t xml:space="preserve"> y </w:t>
      </w:r>
      <w:r>
        <w:rPr>
          <w:rFonts w:ascii="Consolas" w:cs="Consolas" w:eastAsia="Consolas" w:hAnsi="Consolas"/>
          <w:color w:val="5B4BDB"/>
        </w:rPr>
        <w:t xml:space="preserve">EXPO_PUBLIC_MAPBOX_TOKEN=&lt;token público de Mapbox&gt;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  <w:color w:val="5B4BDB"/>
        </w:rPr>
        <w:t xml:space="preserve">npm install</w:t>
      </w:r>
      <w:r>
        <w:t xml:space="preserve"> y probar con </w:t>
      </w:r>
      <w:r>
        <w:rPr>
          <w:rFonts w:ascii="Consolas" w:cs="Consolas" w:eastAsia="Consolas" w:hAnsi="Consolas"/>
          <w:color w:val="5B4BDB"/>
        </w:rPr>
        <w:t xml:space="preserve">npx expo start</w:t>
      </w:r>
      <w:r>
        <w:t xml:space="preserve"> que la app consume la API de producción.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  <w:color w:val="5B4BDB"/>
        </w:rPr>
        <w:t xml:space="preserve">eas login</w:t>
      </w:r>
      <w:r>
        <w:t xml:space="preserve"> con la cuenta de Expo y luego </w:t>
      </w:r>
      <w:r>
        <w:rPr>
          <w:rFonts w:ascii="Consolas" w:cs="Consolas" w:eastAsia="Consolas" w:hAnsi="Consolas"/>
          <w:color w:val="5B4BDB"/>
        </w:rPr>
        <w:t xml:space="preserve">eas build:configure</w:t>
      </w:r>
      <w:r>
        <w:t xml:space="preserve"> (crea </w:t>
      </w:r>
      <w:r>
        <w:rPr>
          <w:rFonts w:ascii="Consolas" w:cs="Consolas" w:eastAsia="Consolas" w:hAnsi="Consolas"/>
          <w:color w:val="5B4BDB"/>
        </w:rPr>
        <w:t xml:space="preserve">eas.json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En </w:t>
      </w:r>
      <w:r>
        <w:rPr>
          <w:rFonts w:ascii="Consolas" w:cs="Consolas" w:eastAsia="Consolas" w:hAnsi="Consolas"/>
          <w:color w:val="5B4BDB"/>
        </w:rPr>
        <w:t xml:space="preserve">eas.json</w:t>
      </w:r>
      <w:r>
        <w:t xml:space="preserve">, dentro del perfil </w:t>
      </w:r>
      <w:r>
        <w:rPr>
          <w:rFonts w:ascii="Consolas" w:cs="Consolas" w:eastAsia="Consolas" w:hAnsi="Consolas"/>
          <w:color w:val="5B4BDB"/>
        </w:rPr>
        <w:t xml:space="preserve">preview</w:t>
      </w:r>
      <w:r>
        <w:t xml:space="preserve">, agregar </w:t>
      </w:r>
      <w:r>
        <w:rPr>
          <w:rFonts w:ascii="Consolas" w:cs="Consolas" w:eastAsia="Consolas" w:hAnsi="Consolas"/>
          <w:color w:val="5B4BDB"/>
        </w:rPr>
        <w:t xml:space="preserve">"android": { "buildType": "apk" }</w:t>
      </w:r>
      <w:r>
        <w:t xml:space="preserve"> para obtener un APK instalable directo.</w:t>
      </w:r>
    </w:p>
    <w:p>
      <w:pPr>
        <w:pStyle w:val="ListParagraph"/>
        <w:numPr>
          <w:ilvl w:val="0"/>
          <w:numId w:val="5"/>
        </w:numPr>
      </w:pPr>
      <w:r>
        <w:t xml:space="preserve">Cargar las variables también en EAS (las del .env no viajan solas): </w:t>
      </w:r>
      <w:r>
        <w:rPr>
          <w:rFonts w:ascii="Consolas" w:cs="Consolas" w:eastAsia="Consolas" w:hAnsi="Consolas"/>
          <w:color w:val="5B4BDB"/>
        </w:rPr>
        <w:t xml:space="preserve">eas env:create</w:t>
      </w:r>
      <w:r>
        <w:t xml:space="preserve"> o desde expo.dev → Project → Environment variables.</w:t>
      </w:r>
    </w:p>
    <w:p>
      <w:pPr>
        <w:pStyle w:val="ListParagraph"/>
        <w:numPr>
          <w:ilvl w:val="0"/>
          <w:numId w:val="5"/>
        </w:numPr>
      </w:pPr>
      <w:r>
        <w:t xml:space="preserve">Compilar: </w:t>
      </w:r>
      <w:r>
        <w:rPr>
          <w:rFonts w:ascii="Consolas" w:cs="Consolas" w:eastAsia="Consolas" w:hAnsi="Consolas"/>
          <w:color w:val="5B4BDB"/>
        </w:rPr>
        <w:t xml:space="preserve">eas build -p android --profile preview</w:t>
      </w:r>
      <w:r>
        <w:t xml:space="preserve">. Al terminar, EAS da un link y un QR para descargar el APK.</w:t>
      </w:r>
    </w:p>
    <w:p>
      <w:pPr>
        <w:pStyle w:val="ListParagraph"/>
        <w:numPr>
          <w:ilvl w:val="0"/>
          <w:numId w:val="5"/>
        </w:numPr>
      </w:pPr>
      <w:r>
        <w:t xml:space="preserve">Instalar el APK en un celular Android (permitir "orígenes desconocidos") y probar el flujo completo.</w:t>
      </w:r>
    </w:p>
    <w:p>
      <w:pPr>
        <w:pBdr>
          <w:left w:val="single" w:color="5B4BDB" w:sz="18" w:space="8"/>
        </w:pBdr>
        <w:spacing w:after="160" w:before="80"/>
        <w:ind w:left="200"/>
      </w:pPr>
      <w:r>
        <w:rPr>
          <w:i/>
          <w:iCs/>
          <w:color w:val="374151"/>
        </w:rPr>
        <w:t xml:space="preserve">Mapbox (@rnmapbox/maps) no funciona dentro de Expo Go: para ver el mapa real hace falta el APK o un development build.</w:t>
      </w:r>
    </w:p>
    <w:p>
      <w:pPr>
        <w:pStyle w:val="Heading1"/>
      </w:pPr>
      <w:r>
        <w:t xml:space="preserve">8. Checklist de salida a producción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526"/>
      </w:tblGrid>
      <w:tr>
        <w:trPr>
          <w:tblHeader/>
        </w:trPr>
        <w:tc>
          <w:tcPr>
            <w:tcW w:type="dxa" w:w="7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tblHeader w:val="off"/>
        </w:trPr>
        <w:tc>
          <w:tcPr>
            <w:tcW w:type="dxa" w:w="7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JWT_SECRET fuerte y distinto al de desarrollo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7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TRUST_PROXY=1 y NODE_ENV=production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7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SMTP configurado y probado con "olvidé mi contraseña"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7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Todos los scripts SQL ejecutados en orden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7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 responde {"ok":true} por HTTPS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7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APK instalado y probado: registro → login → mapa → reporte → logout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7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.env fuera del repositorio (está en .gitignore)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Actualizaciones y rollback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Actualizar el backend:</w:t>
      </w:r>
      <w:r>
        <w:t xml:space="preserve"> hacer push a la rama configurada; Railway vuelve a desplegar automáticamente.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Volver atrás:</w:t>
      </w:r>
      <w:r>
        <w:t xml:space="preserve"> en Deployments elegir un deploy anterior → Redeploy.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Cambios en la base:</w:t>
      </w:r>
      <w:r>
        <w:t xml:space="preserve"> agregar un nuevo script en </w:t>
      </w:r>
      <w:r>
        <w:rPr>
          <w:rFonts w:ascii="Consolas" w:cs="Consolas" w:eastAsia="Consolas" w:hAnsi="Consolas"/>
          <w:color w:val="5B4BDB"/>
        </w:rPr>
        <w:t xml:space="preserve">sql/</w:t>
      </w:r>
      <w:r>
        <w:t xml:space="preserve"> (nunca editar los ya ejecutados) y correrlo a mano en producción.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Nueva versión de la app:</w:t>
      </w:r>
      <w:r>
        <w:t xml:space="preserve"> subir </w:t>
      </w:r>
      <w:r>
        <w:rPr>
          <w:rFonts w:ascii="Consolas" w:cs="Consolas" w:eastAsia="Consolas" w:hAnsi="Consolas"/>
          <w:color w:val="5B4BDB"/>
        </w:rPr>
        <w:t xml:space="preserve">version</w:t>
      </w:r>
      <w:r>
        <w:t xml:space="preserve"> en </w:t>
      </w:r>
      <w:r>
        <w:rPr>
          <w:rFonts w:ascii="Consolas" w:cs="Consolas" w:eastAsia="Consolas" w:hAnsi="Consolas"/>
          <w:color w:val="5B4BDB"/>
        </w:rPr>
        <w:t xml:space="preserve">app.json</w:t>
      </w:r>
      <w:r>
        <w:t xml:space="preserve"> y volver a correr </w:t>
      </w:r>
      <w:r>
        <w:rPr>
          <w:rFonts w:ascii="Consolas" w:cs="Consolas" w:eastAsia="Consolas" w:hAnsi="Consolas"/>
          <w:color w:val="5B4BDB"/>
        </w:rPr>
        <w:t xml:space="preserve">eas build</w:t>
      </w:r>
      <w:r>
        <w:t xml:space="preserve">.</w:t>
      </w:r>
    </w:p>
    <w:p>
      <w:pPr>
        <w:pStyle w:val="Heading1"/>
      </w:pPr>
      <w:r>
        <w:t xml:space="preserve">10. Problemas frecuentes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servidor se cierra al iniciar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JWT_SECRET vacío o de ejemplo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Generar uno nuevo (sección 4).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 ECONNREFUSED / ER_ACCESS_DENIED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Datos de la base mal cargados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DB_HOST, DB_USER, DB_PASSWORD, DB_NAME.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429 en todos los pedidos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TRUST_PROXY vacío detrás del proxy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Poner TRUST_PROXY=1.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app no carga datos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EXPO_PUBLIC_API_URL apunta a localhost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Usar la URL HTTPS pública y recompilar.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Mapa en blanco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Falta el token de Mapbox o se usa Expo Go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Cargar el token y usar el APK.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llega el código por mail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SMTP sin configurar o contraseña normal de Gmail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Usar una contraseña de aplicación.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Manual de Deploy — Maply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3E50E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B4B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Deploy</dc:title>
  <dc:creator>Grupo 6 - Maply Services</dc:creator>
  <cp:lastModifiedBy>Un-named</cp:lastModifiedBy>
  <cp:revision>1</cp:revision>
  <dcterms:created xsi:type="dcterms:W3CDTF">2026-10-27T04:53:52.326Z</dcterms:created>
  <dcterms:modified xsi:type="dcterms:W3CDTF">2026-10-27T04:53:52.326Z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