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5B4BDB"/>
          <w:spacing w:val="60"/>
          <w:sz w:val="28"/>
          <w:szCs w:val="28"/>
        </w:rPr>
        <w:t xml:space="preserve">MAPLY SERVICES</w:t>
      </w:r>
    </w:p>
    <w:p>
      <w:pPr>
        <w:spacing w:after="200" w:before="300"/>
        <w:jc w:val="center"/>
      </w:pPr>
      <w:r>
        <w:rPr>
          <w:b/>
          <w:bCs/>
          <w:color w:val="3E50E3"/>
          <w:sz w:val="48"/>
          <w:szCs w:val="48"/>
        </w:rPr>
        <w:t xml:space="preserve">Etapas del Proyecto</w:t>
      </w:r>
    </w:p>
    <w:p>
      <w:pPr>
        <w:spacing w:after="1600"/>
        <w:jc w:val="center"/>
      </w:pPr>
      <w:r>
        <w:rPr>
          <w:color w:val="6B7280"/>
          <w:sz w:val="24"/>
          <w:szCs w:val="24"/>
        </w:rPr>
        <w:t xml:space="preserve">Ciclo de vida de Maply Services, abril a noviembre de 2026</w:t>
      </w:r>
    </w:p>
    <w:p>
      <w:pPr>
        <w:jc w:val="center"/>
      </w:pPr>
      <w:r>
        <w:rPr>
          <w:sz w:val="22"/>
          <w:szCs w:val="22"/>
        </w:rPr>
        <w:t xml:space="preserve">Prácticas Profesionalizantes — 6° 2° — Grupo 6</w:t>
      </w:r>
    </w:p>
    <w:p>
      <w:pPr>
        <w:jc w:val="center"/>
      </w:pPr>
      <w:r>
        <w:rPr>
          <w:color w:val="6B7280"/>
          <w:sz w:val="20"/>
          <w:szCs w:val="20"/>
        </w:rPr>
        <w:t xml:space="preserve">Integrantes: Felipe Leonardo Kuo Lee · Brunella Figallo · Lucca Leonel Martinez Carvutto</w:t>
      </w:r>
    </w:p>
    <w:p>
      <w:pPr>
        <w:jc w:val="center"/>
      </w:pPr>
      <w:r>
        <w:rPr>
          <w:color w:val="6B7280"/>
          <w:sz w:val="20"/>
          <w:szCs w:val="20"/>
        </w:rPr>
        <w:t xml:space="preserve">Octubre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Metodología</w:t>
      </w:r>
    </w:p>
    <w:p>
      <w:pPr>
        <w:spacing w:after="120"/>
      </w:pPr>
      <w:r>
        <w:t xml:space="preserve">El proyecto se gestionó con </w:t>
      </w:r>
      <w:r>
        <w:rPr>
          <w:b/>
          <w:bCs/>
        </w:rPr>
        <w:t xml:space="preserve">Scrum</w:t>
      </w:r>
      <w:r>
        <w:t xml:space="preserve">: sprints de duración fija, Product Backlog en Jira, estimación con Planning Poker, seguimiento con Burndown Chart y métricas en AgileBox. Cada etapa del proyecto se cubrió con una o más épicas de Jira.</w:t>
      </w:r>
    </w:p>
    <w:p>
      <w:pPr>
        <w:pStyle w:val="Heading1"/>
      </w:pPr>
      <w:r>
        <w:t xml:space="preserve">2. Equipo</w:t>
      </w:r>
    </w:p>
    <w:p>
      <w:pPr>
        <w:spacing w:after="120"/>
      </w:pPr>
      <w:r>
        <w:t xml:space="preserve">El proyecto comenzó con cinco integrantes. En septiembre de 2026 </w:t>
      </w:r>
      <w:r>
        <w:rPr>
          <w:b/>
          <w:bCs/>
        </w:rPr>
        <w:t xml:space="preserve">Valentina Palacios</w:t>
      </w:r>
      <w:r>
        <w:t xml:space="preserve"> y </w:t>
      </w:r>
      <w:r>
        <w:rPr>
          <w:b/>
          <w:bCs/>
        </w:rPr>
        <w:t xml:space="preserve">Juan Pablo Llanos</w:t>
      </w:r>
      <w:r>
        <w:t xml:space="preserve"> dejaron el proyecto; sus tareas finalizadas quedan registradas en Jira y las pendientes se redistribuyeron entre los tres integrantes que continúan.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426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E5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Integrante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E5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Participación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E5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 principal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Felipe Leonardo Kuo Lee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Todo el proyecto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Backend, base de datos y documentación técnica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Brunella Figallo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Todo el proyecto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Frontend, integración y gestión en Jira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Lucca Leonel Martinez Carvutto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Todo el proyecto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Investigación, diagramas y pruebas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Valentina Palacios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Abril – septiembre 2026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Documentación inicial y frontend (primera versión)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Juan Pablo Llanos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Abril – septiembre 2026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Documentación y apoyo en sprints</w:t>
            </w:r>
          </w:p>
        </w:tc>
      </w:tr>
    </w:tbl>
    <w:p>
      <w:pPr>
        <w:spacing w:after="120"/>
      </w:pPr>
    </w:p>
    <w:p>
      <w:pPr>
        <w:pBdr>
          <w:left w:val="single" w:color="5B4BDB" w:sz="18" w:space="8"/>
        </w:pBdr>
        <w:spacing w:after="160" w:before="80"/>
        <w:ind w:left="200"/>
      </w:pPr>
      <w:r>
        <w:rPr>
          <w:i/>
          <w:iCs/>
          <w:color w:val="374151"/>
        </w:rPr>
        <w:t xml:space="preserve">Completar o corregir los roles según lo que efectivamente hizo cada integrante.</w:t>
      </w:r>
    </w:p>
    <w:p>
      <w:pPr>
        <w:pStyle w:val="Heading1"/>
      </w:pPr>
      <w:r>
        <w:t xml:space="preserve">3. Etapas</w:t>
      </w:r>
    </w:p>
    <w:p>
      <w:pPr>
        <w:pStyle w:val="Heading2"/>
      </w:pPr>
      <w:r>
        <w:t xml:space="preserve">Etapa 1 — Inicio y análisis (abril 2026)</w:t>
      </w:r>
    </w:p>
    <w:p>
      <w:pPr>
        <w:spacing w:after="120"/>
      </w:pPr>
      <w:r>
        <w:rPr>
          <w:b/>
          <w:bCs/>
        </w:rPr>
        <w:t xml:space="preserve">Sprint 0 (01/04 – 16/04).</w:t>
      </w:r>
      <w:r>
        <w:t xml:space="preserve"> Épica "Documentación Inicial". Se definió la problemática, la solución, el análisis de requerimientos funcionales y no funcionales, la elección de lenguajes y entornos, la encuesta y la entrevista, y la asignación de roles.</w:t>
      </w:r>
    </w:p>
    <w:p>
      <w:pPr>
        <w:pStyle w:val="ListParagraph"/>
        <w:numPr>
          <w:ilvl w:val="0"/>
          <w:numId w:val="2"/>
        </w:numPr>
      </w:pPr>
      <w:r>
        <w:t xml:space="preserve">Entregables: Descripción de la problemática y solución, Estado del arte, Análisis de requerimientos, Propuesta funcional, Encuesta, Entrevista.</w:t>
      </w:r>
    </w:p>
    <w:p>
      <w:pPr>
        <w:pStyle w:val="Heading2"/>
      </w:pPr>
      <w:r>
        <w:t xml:space="preserve">Etapa 2 — Planificación y diseño (abril – mayo 2026)</w:t>
      </w:r>
    </w:p>
    <w:p>
      <w:pPr>
        <w:spacing w:after="120"/>
      </w:pPr>
      <w:r>
        <w:rPr>
          <w:b/>
          <w:bCs/>
        </w:rPr>
        <w:t xml:space="preserve">Sprints 1 y 2 (24/04 – 22/05).</w:t>
      </w:r>
      <w:r>
        <w:t xml:space="preserve"> Diagramas de Gantt y camino crítico (CPM), DER y script SQL, casos de uso, DFD, diagrama de secuencia y de clases, FODA, MVP, prototipado rápido, logo y presupuesto.</w:t>
      </w:r>
    </w:p>
    <w:p>
      <w:pPr>
        <w:pStyle w:val="ListParagraph"/>
        <w:numPr>
          <w:ilvl w:val="0"/>
          <w:numId w:val="2"/>
        </w:numPr>
      </w:pPr>
      <w:r>
        <w:t xml:space="preserve">Entregables: Gantt, CPM, DER, SQL, diagramas UML, MVP, bocetos, FODA, Informe Final de la etapa.</w:t>
      </w:r>
    </w:p>
    <w:p>
      <w:pPr>
        <w:pStyle w:val="Heading2"/>
      </w:pPr>
      <w:r>
        <w:t xml:space="preserve">Etapa 3 — Investigación tecnológica y entorno (junio 2026)</w:t>
      </w:r>
    </w:p>
    <w:p>
      <w:pPr>
        <w:spacing w:after="120"/>
      </w:pPr>
      <w:r>
        <w:rPr>
          <w:b/>
          <w:bCs/>
        </w:rPr>
        <w:t xml:space="preserve">Sprint 3 (05/06 – 18/06).</w:t>
      </w:r>
      <w:r>
        <w:t xml:space="preserve"> Épicas "Cierre de deuda técnica" e "Investigación, configuración del entorno y arquitectura base". Comparación de frameworks de frontend y backend, investigación de APIs de mapas, configuración de Jira y del repositorio con ramas, Planning Poker.</w:t>
      </w:r>
    </w:p>
    <w:p>
      <w:pPr>
        <w:pStyle w:val="Heading2"/>
      </w:pPr>
      <w:r>
        <w:t xml:space="preserve">Etapa 4 — Desarrollo del núcleo (junio – agosto 2026)</w:t>
      </w:r>
    </w:p>
    <w:p>
      <w:pPr>
        <w:spacing w:after="120"/>
      </w:pPr>
      <w:r>
        <w:rPr>
          <w:b/>
          <w:bCs/>
        </w:rPr>
        <w:t xml:space="preserve">Sprints 4, 5 y 6 (20/06 – 13/08).</w:t>
      </w:r>
      <w:r>
        <w:t xml:space="preserve"> Módulo de autenticación y roles, gestión de establecimientos y geolocalización, reportes colaborativos en tiempo real, conexión del frontend con la API, variables de entorno seguras.</w:t>
      </w:r>
    </w:p>
    <w:p>
      <w:pPr>
        <w:pStyle w:val="Heading2"/>
      </w:pPr>
      <w:r>
        <w:t xml:space="preserve">Etapa 5 — Ampliación y actualización (agosto – octubre 2026)</w:t>
      </w:r>
    </w:p>
    <w:p>
      <w:pPr>
        <w:spacing w:after="120"/>
      </w:pPr>
      <w:r>
        <w:rPr>
          <w:b/>
          <w:bCs/>
        </w:rPr>
        <w:t xml:space="preserve">Sprint 7 (28/08 – 10/09) y Sprint 8 (24/09 – 09/10).</w:t>
      </w:r>
      <w:r>
        <w:t xml:space="preserve"> Rediseño del frontend, integración del mapa, internacionalización (español/inglés), sistema de reputación (karma), configuración de usuario, términos y condiciones, actualización de diagramas y documentación, documentación técnica del backend.</w:t>
      </w:r>
    </w:p>
    <w:p>
      <w:pPr>
        <w:pStyle w:val="Heading2"/>
      </w:pPr>
      <w:r>
        <w:t xml:space="preserve">Etapa 6 — Cierre, pruebas y despliegue (octubre 2026)</w:t>
      </w:r>
    </w:p>
    <w:p>
      <w:pPr>
        <w:spacing w:after="120"/>
      </w:pPr>
      <w:r>
        <w:rPr>
          <w:b/>
          <w:bCs/>
        </w:rPr>
        <w:t xml:space="preserve">Sprint final (27/10 – 31/10).</w:t>
      </w:r>
      <w:r>
        <w:t xml:space="preserve"> Calidad y pruebas, seguridad, despliegue, documentación de la API en Swagger, manual de usuario y de deploy, feedback técnico del cliente y cierre de todas las épicas.</w:t>
      </w:r>
    </w:p>
    <w:p>
      <w:pPr>
        <w:pStyle w:val="Heading2"/>
      </w:pPr>
      <w:r>
        <w:t xml:space="preserve">Etapa 7 — Presentación y defensa (noviembre 2026)</w:t>
      </w:r>
    </w:p>
    <w:p>
      <w:pPr>
        <w:spacing w:after="120"/>
      </w:pPr>
      <w:r>
        <w:t xml:space="preserve">Presentación en el SUM (02/11 – 06/11) y defensa grupal e individual del producto (16/11 – 20/11).</w:t>
      </w:r>
    </w:p>
    <w:p>
      <w:pPr>
        <w:pStyle w:val="Heading1"/>
      </w:pPr>
      <w:r>
        <w:t xml:space="preserve">4. Cronograma resumido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000"/>
        <w:gridCol w:w="2826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E5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E5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Sprint(s)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E5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Fechas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E5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Hito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 Inicio y análisis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Sprint 0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01/04 – 16/04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Documentación inicial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 Planificación y diseño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Sprints 1–2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24/04 – 22/05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Diagramas, DER, MVP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 Investigación y entorno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Sprint 3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05/06 – 18/06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Arquitectura definida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4. Desarrollo del núcleo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Sprints 4–6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20/06 – 13/08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Login, mapa y reportes funcionando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5. Ampliación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Sprints 7–8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28/08 – 09/10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 completa en dos idiomas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6. Cierre y deploy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Sprint final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27/10 – 31/10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Entrega del proyecto completo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7. Presentación y defensa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02/11 – 20/11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Presentación y defensa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Métricas del proyecto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E5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E5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rPr>
          <w:tblHeader w:val="off"/>
        </w:trP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Tareas y subtareas del Product Backlog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347</w:t>
            </w:r>
          </w:p>
        </w:tc>
      </w:tr>
      <w:tr>
        <w:trPr>
          <w:tblHeader w:val="off"/>
        </w:trP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Épicas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27</w:t>
            </w:r>
          </w:p>
        </w:tc>
      </w:tr>
      <w:tr>
        <w:trPr>
          <w:tblHeader w:val="off"/>
        </w:trP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Sprints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 (Sprint 0 al sprint final)</w:t>
            </w:r>
          </w:p>
        </w:tc>
      </w:tr>
      <w:tr>
        <w:trPr>
          <w:tblHeader w:val="off"/>
        </w:trP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Seguimiento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Burndown Chart semanal (BurnDownChart - Maply Services.xlsx)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Etapas del Proyecto — Maply Services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3E50E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5B4BD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2937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Etapas del Proyecto</dc:title>
  <dc:creator>Grupo 6 - Maply Services</dc:creator>
  <cp:lastModifiedBy>Un-named</cp:lastModifiedBy>
  <cp:revision>1</cp:revision>
  <dcterms:created xsi:type="dcterms:W3CDTF">2026-10-27T04:53:36.350Z</dcterms:created>
  <dcterms:modified xsi:type="dcterms:W3CDTF">2026-10-27T04:53:36.350Z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