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0208A" w:rsidRDefault="0089568C">
      <w:pPr>
        <w:jc w:val="center"/>
        <w:rPr>
          <w:rFonts w:ascii="Comfortaa Regular" w:eastAsia="Comfortaa Regular" w:hAnsi="Comfortaa Regular" w:cs="Comfortaa Regular"/>
          <w:i/>
          <w:sz w:val="40"/>
          <w:szCs w:val="40"/>
        </w:rPr>
      </w:pPr>
      <w:r>
        <w:rPr>
          <w:rFonts w:ascii="Comfortaa Regular" w:eastAsia="Comfortaa Regular" w:hAnsi="Comfortaa Regular" w:cs="Comfortaa Regular"/>
          <w:sz w:val="40"/>
          <w:szCs w:val="40"/>
        </w:rPr>
        <w:t xml:space="preserve">Seguridad de </w:t>
      </w:r>
      <w:proofErr w:type="spellStart"/>
      <w:r>
        <w:rPr>
          <w:rFonts w:ascii="Comfortaa Regular" w:eastAsia="Comfortaa Regular" w:hAnsi="Comfortaa Regular" w:cs="Comfortaa Regular"/>
          <w:i/>
          <w:sz w:val="40"/>
          <w:szCs w:val="40"/>
        </w:rPr>
        <w:t>Cripto</w:t>
      </w:r>
      <w:proofErr w:type="spellEnd"/>
      <w:r>
        <w:rPr>
          <w:rFonts w:ascii="Comfortaa Regular" w:eastAsia="Comfortaa Regular" w:hAnsi="Comfortaa Regular" w:cs="Comfortaa Regular"/>
          <w:i/>
          <w:sz w:val="40"/>
          <w:szCs w:val="40"/>
        </w:rPr>
        <w:t>-altramuz</w:t>
      </w:r>
    </w:p>
    <w:p w14:paraId="00000002" w14:textId="77777777" w:rsidR="0000208A" w:rsidRDefault="0000208A">
      <w:pPr>
        <w:jc w:val="center"/>
        <w:rPr>
          <w:rFonts w:ascii="Comfortaa Regular" w:eastAsia="Comfortaa Regular" w:hAnsi="Comfortaa Regular" w:cs="Comfortaa Regular"/>
          <w:sz w:val="40"/>
          <w:szCs w:val="40"/>
        </w:rPr>
      </w:pPr>
    </w:p>
    <w:p w14:paraId="00000003" w14:textId="77777777" w:rsidR="0000208A" w:rsidRDefault="0089568C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En  este apartado se exponen los puntos más relevantes respecto a la seguridad de nuestra web, y distinguiremos entre la seguridad integrada de nuestro gestor de contenido,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Wordpress</w:t>
      </w:r>
      <w:proofErr w:type="spellEnd"/>
      <w:r>
        <w:rPr>
          <w:rFonts w:ascii="Comfortaa" w:eastAsia="Comfortaa" w:hAnsi="Comfortaa" w:cs="Comfortaa"/>
          <w:sz w:val="24"/>
          <w:szCs w:val="24"/>
        </w:rPr>
        <w:t>, y otros métodos de seguridad externos.</w:t>
      </w:r>
    </w:p>
    <w:p w14:paraId="00000004" w14:textId="77777777" w:rsidR="0000208A" w:rsidRDefault="0000208A">
      <w:pPr>
        <w:rPr>
          <w:rFonts w:ascii="Comfortaa" w:eastAsia="Comfortaa" w:hAnsi="Comfortaa" w:cs="Comfortaa"/>
          <w:sz w:val="24"/>
          <w:szCs w:val="24"/>
        </w:rPr>
      </w:pPr>
    </w:p>
    <w:p w14:paraId="00000005" w14:textId="77777777" w:rsidR="0000208A" w:rsidRDefault="0089568C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Respecto a la seguridad integrada de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Wordpress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, se exponen concretamente 10 puntos entre los que se encuentran la protección contra inyecciones de código, la exposición de datos sensibles y el </w:t>
      </w:r>
      <w:r>
        <w:rPr>
          <w:rFonts w:ascii="Comfortaa" w:eastAsia="Comfortaa" w:hAnsi="Comfortaa" w:cs="Comfortaa"/>
          <w:i/>
          <w:sz w:val="24"/>
          <w:szCs w:val="24"/>
        </w:rPr>
        <w:t xml:space="preserve">Cross </w:t>
      </w:r>
      <w:proofErr w:type="spellStart"/>
      <w:r>
        <w:rPr>
          <w:rFonts w:ascii="Comfortaa" w:eastAsia="Comfortaa" w:hAnsi="Comfortaa" w:cs="Comfortaa"/>
          <w:i/>
          <w:sz w:val="24"/>
          <w:szCs w:val="24"/>
        </w:rPr>
        <w:t>Site</w:t>
      </w:r>
      <w:proofErr w:type="spellEnd"/>
      <w:r>
        <w:rPr>
          <w:rFonts w:ascii="Comfortaa" w:eastAsia="Comfortaa" w:hAnsi="Comfortaa" w:cs="Comfortaa"/>
          <w:i/>
          <w:sz w:val="24"/>
          <w:szCs w:val="24"/>
        </w:rPr>
        <w:t xml:space="preserve"> Scripting</w:t>
      </w:r>
      <w:r>
        <w:rPr>
          <w:rFonts w:ascii="Comfortaa" w:eastAsia="Comfortaa" w:hAnsi="Comfortaa" w:cs="Comfortaa"/>
          <w:sz w:val="24"/>
          <w:szCs w:val="24"/>
        </w:rPr>
        <w:t>,</w:t>
      </w:r>
      <w:r>
        <w:rPr>
          <w:rFonts w:ascii="Comfortaa" w:eastAsia="Comfortaa" w:hAnsi="Comfortaa" w:cs="Comfortaa"/>
          <w:i/>
          <w:sz w:val="24"/>
          <w:szCs w:val="24"/>
        </w:rPr>
        <w:t xml:space="preserve"> </w:t>
      </w:r>
      <w:r>
        <w:rPr>
          <w:rFonts w:ascii="Comfortaa" w:eastAsia="Comfortaa" w:hAnsi="Comfortaa" w:cs="Comfortaa"/>
          <w:sz w:val="24"/>
          <w:szCs w:val="24"/>
        </w:rPr>
        <w:t>entre otros:</w:t>
      </w:r>
    </w:p>
    <w:p w14:paraId="00000006" w14:textId="77777777" w:rsidR="0000208A" w:rsidRDefault="0089568C">
      <w:pPr>
        <w:spacing w:before="240" w:after="240"/>
        <w:ind w:left="36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1.</w:t>
      </w:r>
      <w:r>
        <w:rPr>
          <w:rFonts w:ascii="Comfortaa" w:eastAsia="Comfortaa" w:hAnsi="Comfortaa" w:cs="Comfortaa"/>
          <w:sz w:val="14"/>
          <w:szCs w:val="14"/>
        </w:rPr>
        <w:t xml:space="preserve">       </w:t>
      </w:r>
      <w:r>
        <w:rPr>
          <w:rFonts w:ascii="Comfortaa" w:eastAsia="Comfortaa" w:hAnsi="Comfortaa" w:cs="Comfortaa"/>
          <w:sz w:val="24"/>
          <w:szCs w:val="24"/>
        </w:rPr>
        <w:t>Protección contra i</w:t>
      </w:r>
      <w:r>
        <w:rPr>
          <w:rFonts w:ascii="Comfortaa" w:eastAsia="Comfortaa" w:hAnsi="Comfortaa" w:cs="Comfortaa"/>
          <w:sz w:val="24"/>
          <w:szCs w:val="24"/>
        </w:rPr>
        <w:t xml:space="preserve">nyecciones de código: WP incluye múltiples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APIs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que se aseguran de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sanitarizar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todos los datos</w:t>
      </w:r>
    </w:p>
    <w:p w14:paraId="00000007" w14:textId="77777777" w:rsidR="0000208A" w:rsidRDefault="0089568C">
      <w:pPr>
        <w:spacing w:before="240" w:after="240"/>
        <w:ind w:left="36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2.</w:t>
      </w:r>
      <w:r>
        <w:rPr>
          <w:rFonts w:ascii="Comfortaa" w:eastAsia="Comfortaa" w:hAnsi="Comfortaa" w:cs="Comfortaa"/>
          <w:sz w:val="14"/>
          <w:szCs w:val="14"/>
        </w:rPr>
        <w:t xml:space="preserve">       </w:t>
      </w:r>
      <w:r>
        <w:rPr>
          <w:rFonts w:ascii="Comfortaa" w:eastAsia="Comfortaa" w:hAnsi="Comfortaa" w:cs="Comfortaa"/>
          <w:sz w:val="24"/>
          <w:szCs w:val="24"/>
        </w:rPr>
        <w:t xml:space="preserve">Rotura de autenticación y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manejamiento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de sesiones: WP guarda todos los datos de autenticación en el servidor así como las cookies de autenticación. Las</w:t>
      </w:r>
      <w:r>
        <w:rPr>
          <w:rFonts w:ascii="Comfortaa" w:eastAsia="Comfortaa" w:hAnsi="Comfortaa" w:cs="Comfortaa"/>
          <w:sz w:val="24"/>
          <w:szCs w:val="24"/>
        </w:rPr>
        <w:t xml:space="preserve"> contraseñas se guardan cifradas y las sesiones caducan a partir de WP 4</w:t>
      </w:r>
    </w:p>
    <w:p w14:paraId="00000008" w14:textId="77777777" w:rsidR="0000208A" w:rsidRDefault="0089568C">
      <w:pPr>
        <w:spacing w:before="240" w:after="240"/>
        <w:ind w:left="36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3.</w:t>
      </w:r>
      <w:r>
        <w:rPr>
          <w:rFonts w:ascii="Comfortaa" w:eastAsia="Comfortaa" w:hAnsi="Comfortaa" w:cs="Comfortaa"/>
          <w:sz w:val="14"/>
          <w:szCs w:val="14"/>
        </w:rPr>
        <w:t xml:space="preserve">       </w:t>
      </w:r>
      <w:r>
        <w:rPr>
          <w:rFonts w:ascii="Comfortaa" w:eastAsia="Comfortaa" w:hAnsi="Comfortaa" w:cs="Comfortaa"/>
          <w:sz w:val="24"/>
          <w:szCs w:val="24"/>
        </w:rPr>
        <w:t xml:space="preserve">Cross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Site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Scripting: WP se asegura que esto no afecte limitando la ejecución de scripts por los niveles de acceso del usuario. Los administradores y demás pueden ejecutarlos</w:t>
      </w:r>
      <w:r>
        <w:rPr>
          <w:rFonts w:ascii="Comfortaa" w:eastAsia="Comfortaa" w:hAnsi="Comfortaa" w:cs="Comfortaa"/>
          <w:sz w:val="24"/>
          <w:szCs w:val="24"/>
        </w:rPr>
        <w:t>, pero lo que envían los usuarios es filtrado previamente.</w:t>
      </w:r>
    </w:p>
    <w:p w14:paraId="00000009" w14:textId="77777777" w:rsidR="0000208A" w:rsidRDefault="0089568C">
      <w:pPr>
        <w:spacing w:before="240" w:after="240"/>
        <w:ind w:left="36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4.</w:t>
      </w:r>
      <w:r>
        <w:rPr>
          <w:rFonts w:ascii="Comfortaa" w:eastAsia="Comfortaa" w:hAnsi="Comfortaa" w:cs="Comfortaa"/>
          <w:sz w:val="14"/>
          <w:szCs w:val="14"/>
        </w:rPr>
        <w:t xml:space="preserve">       </w:t>
      </w:r>
      <w:r>
        <w:rPr>
          <w:rFonts w:ascii="Comfortaa" w:eastAsia="Comfortaa" w:hAnsi="Comfortaa" w:cs="Comfortaa"/>
          <w:sz w:val="24"/>
          <w:szCs w:val="24"/>
        </w:rPr>
        <w:t xml:space="preserve">Referencias directas a objetos inseguros (IDOR): WP utiliza como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urls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y acceso muchos elementos que podrían ser identificativos, sin embargo, el acceso a cualquiera de los elementos está r</w:t>
      </w:r>
      <w:r>
        <w:rPr>
          <w:rFonts w:ascii="Comfortaa" w:eastAsia="Comfortaa" w:hAnsi="Comfortaa" w:cs="Comfortaa"/>
          <w:sz w:val="24"/>
          <w:szCs w:val="24"/>
        </w:rPr>
        <w:t>estringido por su nivel de acceso.</w:t>
      </w:r>
    </w:p>
    <w:p w14:paraId="0000000A" w14:textId="77777777" w:rsidR="0000208A" w:rsidRDefault="0089568C">
      <w:pPr>
        <w:spacing w:before="240" w:after="240"/>
        <w:ind w:left="36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5.</w:t>
      </w:r>
      <w:r>
        <w:rPr>
          <w:rFonts w:ascii="Comfortaa" w:eastAsia="Comfortaa" w:hAnsi="Comfortaa" w:cs="Comfortaa"/>
          <w:sz w:val="14"/>
          <w:szCs w:val="14"/>
        </w:rPr>
        <w:t xml:space="preserve">       </w:t>
      </w:r>
      <w:r>
        <w:rPr>
          <w:rFonts w:ascii="Comfortaa" w:eastAsia="Comfortaa" w:hAnsi="Comfortaa" w:cs="Comfortaa"/>
          <w:sz w:val="24"/>
          <w:szCs w:val="24"/>
        </w:rPr>
        <w:t>Configuración de seguridad: la configuración de seguridad solo la puede realizar el administrador y aun así el núcleo de WP evalúa la configuración y avisa de los peligros.</w:t>
      </w:r>
    </w:p>
    <w:p w14:paraId="0000000B" w14:textId="77777777" w:rsidR="0000208A" w:rsidRDefault="0089568C">
      <w:pPr>
        <w:spacing w:before="240" w:after="240"/>
        <w:ind w:left="36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6.</w:t>
      </w:r>
      <w:r>
        <w:rPr>
          <w:rFonts w:ascii="Comfortaa" w:eastAsia="Comfortaa" w:hAnsi="Comfortaa" w:cs="Comfortaa"/>
          <w:sz w:val="14"/>
          <w:szCs w:val="14"/>
        </w:rPr>
        <w:t xml:space="preserve">       </w:t>
      </w:r>
      <w:r>
        <w:rPr>
          <w:rFonts w:ascii="Comfortaa" w:eastAsia="Comfortaa" w:hAnsi="Comfortaa" w:cs="Comfortaa"/>
          <w:sz w:val="24"/>
          <w:szCs w:val="24"/>
        </w:rPr>
        <w:t>Exposición de datos sensibles:</w:t>
      </w:r>
      <w:r>
        <w:rPr>
          <w:rFonts w:ascii="Comfortaa" w:eastAsia="Comfortaa" w:hAnsi="Comfortaa" w:cs="Comfortaa"/>
          <w:sz w:val="24"/>
          <w:szCs w:val="24"/>
        </w:rPr>
        <w:t xml:space="preserve"> las contraseñas de los usuarios no solo están cifradas sino que utilizan una semilla de cifrado para aumentar el nivel de seguridad de las contraseñas. El sistema de permisos y propietarios de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Wordpress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hace que solo el propietario de los datos privados, </w:t>
      </w:r>
      <w:r>
        <w:rPr>
          <w:rFonts w:ascii="Comfortaa" w:eastAsia="Comfortaa" w:hAnsi="Comfortaa" w:cs="Comfortaa"/>
          <w:sz w:val="24"/>
          <w:szCs w:val="24"/>
        </w:rPr>
        <w:t xml:space="preserve">al igual que los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posts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privados, solo los pueda ver el propietario de los mismos.</w:t>
      </w:r>
    </w:p>
    <w:p w14:paraId="0000000C" w14:textId="77777777" w:rsidR="0000208A" w:rsidRDefault="0089568C">
      <w:pPr>
        <w:spacing w:before="240" w:after="240"/>
        <w:ind w:left="36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7.</w:t>
      </w:r>
      <w:r>
        <w:rPr>
          <w:rFonts w:ascii="Comfortaa" w:eastAsia="Comfortaa" w:hAnsi="Comfortaa" w:cs="Comfortaa"/>
          <w:sz w:val="14"/>
          <w:szCs w:val="14"/>
        </w:rPr>
        <w:t xml:space="preserve">       </w:t>
      </w:r>
      <w:r>
        <w:rPr>
          <w:rFonts w:ascii="Comfortaa" w:eastAsia="Comfortaa" w:hAnsi="Comfortaa" w:cs="Comfortaa"/>
          <w:sz w:val="24"/>
          <w:szCs w:val="24"/>
        </w:rPr>
        <w:t>Falta de petición de permisos: en el caso de que se lance una función o procedimiento de cualquier tipo que solicite acceso a recursos protegidos, primero se comprue</w:t>
      </w:r>
      <w:r>
        <w:rPr>
          <w:rFonts w:ascii="Comfortaa" w:eastAsia="Comfortaa" w:hAnsi="Comfortaa" w:cs="Comfortaa"/>
          <w:sz w:val="24"/>
          <w:szCs w:val="24"/>
        </w:rPr>
        <w:t xml:space="preserve">ba si quien la lanza tiene permiso para hacerlo. Si en la función no se ha añadido la petición </w:t>
      </w:r>
      <w:r>
        <w:rPr>
          <w:rFonts w:ascii="Comfortaa" w:eastAsia="Comfortaa" w:hAnsi="Comfortaa" w:cs="Comfortaa"/>
          <w:sz w:val="24"/>
          <w:szCs w:val="24"/>
        </w:rPr>
        <w:lastRenderedPageBreak/>
        <w:t xml:space="preserve">de comprobación de permisos,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Wordpress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rechazará ejecutar la función automáticamente.</w:t>
      </w:r>
    </w:p>
    <w:p w14:paraId="0000000D" w14:textId="77777777" w:rsidR="0000208A" w:rsidRDefault="0089568C">
      <w:pPr>
        <w:spacing w:before="240" w:after="240"/>
        <w:ind w:left="36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8.</w:t>
      </w:r>
      <w:r>
        <w:rPr>
          <w:rFonts w:ascii="Comfortaa" w:eastAsia="Comfortaa" w:hAnsi="Comfortaa" w:cs="Comfortaa"/>
          <w:sz w:val="14"/>
          <w:szCs w:val="14"/>
        </w:rPr>
        <w:t xml:space="preserve">       </w:t>
      </w:r>
      <w:r>
        <w:rPr>
          <w:rFonts w:ascii="Comfortaa" w:eastAsia="Comfortaa" w:hAnsi="Comfortaa" w:cs="Comfortaa"/>
          <w:sz w:val="24"/>
          <w:szCs w:val="24"/>
        </w:rPr>
        <w:t>Cross-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Site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Request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Forgery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(CSRF): para evitar que a través de otr</w:t>
      </w:r>
      <w:r>
        <w:rPr>
          <w:rFonts w:ascii="Comfortaa" w:eastAsia="Comfortaa" w:hAnsi="Comfortaa" w:cs="Comfortaa"/>
          <w:sz w:val="24"/>
          <w:szCs w:val="24"/>
        </w:rPr>
        <w:t xml:space="preserve">o sitio se utilice una sesión abierta, o un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token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de acreditación de acciones,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Wordpress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usa un sistema de cifrado de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tokens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donde identifica: quien, como, donde, cuando y que se quiere hacer con ese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token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y son de un único uso. Así que incluso aunque se r</w:t>
      </w:r>
      <w:r>
        <w:rPr>
          <w:rFonts w:ascii="Comfortaa" w:eastAsia="Comfortaa" w:hAnsi="Comfortaa" w:cs="Comfortaa"/>
          <w:sz w:val="24"/>
          <w:szCs w:val="24"/>
        </w:rPr>
        <w:t xml:space="preserve">obasen, serían de una acción ya realizada y no podrían usarse de nuevo. Además de esto, al acabar la sesión caducan todas las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tokens</w:t>
      </w:r>
      <w:proofErr w:type="spellEnd"/>
      <w:r>
        <w:rPr>
          <w:rFonts w:ascii="Comfortaa" w:eastAsia="Comfortaa" w:hAnsi="Comfortaa" w:cs="Comfortaa"/>
          <w:sz w:val="24"/>
          <w:szCs w:val="24"/>
        </w:rPr>
        <w:t>.</w:t>
      </w:r>
    </w:p>
    <w:p w14:paraId="0000000E" w14:textId="77777777" w:rsidR="0000208A" w:rsidRDefault="0089568C">
      <w:pPr>
        <w:spacing w:before="240" w:after="240"/>
        <w:ind w:left="36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9.</w:t>
      </w:r>
      <w:r>
        <w:rPr>
          <w:rFonts w:ascii="Comfortaa" w:eastAsia="Comfortaa" w:hAnsi="Comfortaa" w:cs="Comfortaa"/>
          <w:sz w:val="14"/>
          <w:szCs w:val="14"/>
        </w:rPr>
        <w:t xml:space="preserve">       </w:t>
      </w:r>
      <w:r>
        <w:rPr>
          <w:rFonts w:ascii="Comfortaa" w:eastAsia="Comfortaa" w:hAnsi="Comfortaa" w:cs="Comfortaa"/>
          <w:sz w:val="24"/>
          <w:szCs w:val="24"/>
        </w:rPr>
        <w:t xml:space="preserve">Componentes con vulnerabilidades conocidas: el equipo del núcleo de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Wordpress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monitoriza muy de cerca todos los c</w:t>
      </w:r>
      <w:r>
        <w:rPr>
          <w:rFonts w:ascii="Comfortaa" w:eastAsia="Comfortaa" w:hAnsi="Comfortaa" w:cs="Comfortaa"/>
          <w:sz w:val="24"/>
          <w:szCs w:val="24"/>
        </w:rPr>
        <w:t xml:space="preserve">omponentes esenciales integrados en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Wordpress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. Tanto es así que ante vulnerabilidades han colaborado con terceros para solucionar problemas de seguridad que podrían poner en peligro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Wordpress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o su funcionamiento.</w:t>
      </w:r>
    </w:p>
    <w:p w14:paraId="0000000F" w14:textId="77777777" w:rsidR="0000208A" w:rsidRDefault="0089568C">
      <w:pPr>
        <w:spacing w:before="240" w:after="240"/>
        <w:ind w:left="36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10.</w:t>
      </w:r>
      <w:r>
        <w:rPr>
          <w:rFonts w:ascii="Comfortaa" w:eastAsia="Comfortaa" w:hAnsi="Comfortaa" w:cs="Comfortaa"/>
          <w:sz w:val="14"/>
          <w:szCs w:val="14"/>
        </w:rPr>
        <w:t xml:space="preserve">   </w:t>
      </w:r>
      <w:r>
        <w:rPr>
          <w:rFonts w:ascii="Comfortaa" w:eastAsia="Comfortaa" w:hAnsi="Comfortaa" w:cs="Comfortaa"/>
          <w:sz w:val="24"/>
          <w:szCs w:val="24"/>
        </w:rPr>
        <w:t xml:space="preserve">Redirecciones no válidas y envíos no </w:t>
      </w:r>
      <w:r>
        <w:rPr>
          <w:rFonts w:ascii="Comfortaa" w:eastAsia="Comfortaa" w:hAnsi="Comfortaa" w:cs="Comfortaa"/>
          <w:sz w:val="24"/>
          <w:szCs w:val="24"/>
        </w:rPr>
        <w:t xml:space="preserve">deseados: gracias al control interno de acceso de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Wordpress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no se puede enviar a los usuarios a destinos a los que no tiene acceso, no se pueden hacer tampoco las redirecciones automáticas a destinos a los que no tienen acceso.</w:t>
      </w:r>
    </w:p>
    <w:p w14:paraId="00000010" w14:textId="77777777" w:rsidR="0000208A" w:rsidRDefault="0089568C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Por otro lado tenemos la seguridad externa (seguridad no integrada), dentro de la cual destacan los servicios </w:t>
      </w:r>
      <w:proofErr w:type="spellStart"/>
      <w:r>
        <w:rPr>
          <w:rFonts w:ascii="Comfortaa" w:eastAsia="Comfortaa" w:hAnsi="Comfortaa" w:cs="Comfortaa"/>
          <w:i/>
          <w:sz w:val="24"/>
          <w:szCs w:val="24"/>
        </w:rPr>
        <w:t>captcha</w:t>
      </w:r>
      <w:proofErr w:type="spellEnd"/>
      <w:r>
        <w:rPr>
          <w:rFonts w:ascii="Comfortaa" w:eastAsia="Comfortaa" w:hAnsi="Comfortaa" w:cs="Comfortaa"/>
          <w:i/>
          <w:sz w:val="24"/>
          <w:szCs w:val="24"/>
        </w:rPr>
        <w:t xml:space="preserve"> </w:t>
      </w:r>
      <w:r>
        <w:rPr>
          <w:rFonts w:ascii="Comfortaa" w:eastAsia="Comfortaa" w:hAnsi="Comfortaa" w:cs="Comfortaa"/>
          <w:sz w:val="24"/>
          <w:szCs w:val="24"/>
        </w:rPr>
        <w:t xml:space="preserve">para impedir el acceso a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bots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que hemos integrado en la página de registro e inicio de sesión usando los servicios de Google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reCaptcha</w:t>
      </w:r>
      <w:proofErr w:type="spellEnd"/>
      <w:r>
        <w:rPr>
          <w:rFonts w:ascii="Comfortaa" w:eastAsia="Comfortaa" w:hAnsi="Comfortaa" w:cs="Comfortaa"/>
          <w:sz w:val="24"/>
          <w:szCs w:val="24"/>
        </w:rPr>
        <w:t>.</w:t>
      </w:r>
    </w:p>
    <w:p w14:paraId="19F4366F" w14:textId="77777777" w:rsidR="00811490" w:rsidRDefault="00811490">
      <w:pPr>
        <w:rPr>
          <w:rFonts w:ascii="Comfortaa" w:eastAsia="Comfortaa" w:hAnsi="Comfortaa" w:cs="Comfortaa"/>
          <w:sz w:val="24"/>
          <w:szCs w:val="24"/>
        </w:rPr>
      </w:pPr>
    </w:p>
    <w:p w14:paraId="09DCD1D1" w14:textId="558147E9" w:rsidR="00811490" w:rsidRDefault="00811490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El servicio de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reCaptcha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que utilizaremos es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reCaptcha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v3 de Google. Este servicio funciona analizando el comportamiento del usuario en nuestra web y asignando puntuación a cada una de las acciones. Las acciones “naturales” obtienen puntuación positiva y las acciones “automatizadas” obtienen puntuación negativa.</w:t>
      </w:r>
    </w:p>
    <w:p w14:paraId="407EA4B3" w14:textId="77777777" w:rsidR="00811490" w:rsidRDefault="00811490">
      <w:pPr>
        <w:rPr>
          <w:rFonts w:ascii="Comfortaa" w:eastAsia="Comfortaa" w:hAnsi="Comfortaa" w:cs="Comfortaa"/>
          <w:sz w:val="24"/>
          <w:szCs w:val="24"/>
        </w:rPr>
      </w:pPr>
    </w:p>
    <w:p w14:paraId="5BB08A2A" w14:textId="7B08E6F4" w:rsidR="00811490" w:rsidRDefault="00811490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Dependiendo de la puntuación,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reCaptcha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tomará diferentes medidas. En caso de puntuación alta,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reCaptcha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será completamente transparente al usuario y no requerirá de ningún paso adicional.</w:t>
      </w:r>
    </w:p>
    <w:p w14:paraId="1788ED6B" w14:textId="77777777" w:rsidR="00811490" w:rsidRDefault="00811490">
      <w:pPr>
        <w:rPr>
          <w:rFonts w:ascii="Comfortaa" w:eastAsia="Comfortaa" w:hAnsi="Comfortaa" w:cs="Comfortaa"/>
          <w:sz w:val="24"/>
          <w:szCs w:val="24"/>
        </w:rPr>
      </w:pPr>
    </w:p>
    <w:p w14:paraId="1F910A9D" w14:textId="0848413F" w:rsidR="00811490" w:rsidRDefault="00811490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En el caso de que la puntuación sea baja, requerirá que el usuario resuelva dos puzles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captcha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de Google.</w:t>
      </w:r>
    </w:p>
    <w:p w14:paraId="7A84E5E9" w14:textId="77777777" w:rsidR="00811490" w:rsidRDefault="00811490">
      <w:pPr>
        <w:rPr>
          <w:rFonts w:ascii="Comfortaa" w:eastAsia="Comfortaa" w:hAnsi="Comfortaa" w:cs="Comfortaa"/>
          <w:sz w:val="24"/>
          <w:szCs w:val="24"/>
        </w:rPr>
      </w:pPr>
    </w:p>
    <w:p w14:paraId="2C2E1B62" w14:textId="13A37614" w:rsidR="00811490" w:rsidRDefault="00811490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En casos de puntuación negativa,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reCaptcha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bloqueará los botones de redes sociales, requerirá solucionar dos puzles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captcha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de Google, un email y confirmación de email para poder continuar con la acción.</w:t>
      </w:r>
      <w:bookmarkStart w:id="0" w:name="_GoBack"/>
      <w:bookmarkEnd w:id="0"/>
    </w:p>
    <w:sectPr w:rsidR="0081149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9B0A7" w14:textId="77777777" w:rsidR="0089568C" w:rsidRDefault="0089568C">
      <w:pPr>
        <w:spacing w:line="240" w:lineRule="auto"/>
      </w:pPr>
      <w:r>
        <w:separator/>
      </w:r>
    </w:p>
  </w:endnote>
  <w:endnote w:type="continuationSeparator" w:id="0">
    <w:p w14:paraId="5C2E7A62" w14:textId="77777777" w:rsidR="0089568C" w:rsidRDefault="00895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 Regular"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C2C63" w14:textId="77777777" w:rsidR="0089568C" w:rsidRDefault="0089568C">
      <w:pPr>
        <w:spacing w:line="240" w:lineRule="auto"/>
      </w:pPr>
      <w:r>
        <w:separator/>
      </w:r>
    </w:p>
  </w:footnote>
  <w:footnote w:type="continuationSeparator" w:id="0">
    <w:p w14:paraId="5AFC0657" w14:textId="77777777" w:rsidR="0089568C" w:rsidRDefault="00895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1" w14:textId="77777777" w:rsidR="0000208A" w:rsidRDefault="000020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208A"/>
    <w:rsid w:val="0000208A"/>
    <w:rsid w:val="00811490"/>
    <w:rsid w:val="0089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672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alumno-mañana</cp:lastModifiedBy>
  <cp:revision>2</cp:revision>
  <dcterms:created xsi:type="dcterms:W3CDTF">2019-08-23T09:11:00Z</dcterms:created>
  <dcterms:modified xsi:type="dcterms:W3CDTF">2019-08-23T09:18:00Z</dcterms:modified>
</cp:coreProperties>
</file>