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0"/>
        <w:gridCol w:w="14000"/>
      </w:tblGrid>
      <w:tr>
        <w:tc>
          <w:tcPr>
            <w:tcW w:type="dxa" w:w="300"/>
          </w:tcPr>
          <w:p>
            <w:r>
              <w:rPr>
                <w:rFonts w:ascii="HungHau" w:hAnsi="HungHau"/>
                <w:color w:val="FF0000"/>
                <w:sz w:val="24"/>
              </w:rPr>
              <w:t>H</w:t>
            </w:r>
          </w:p>
        </w:tc>
        <w:tc>
          <w:tcPr>
            <w:tcW w:type="dxa" w:w="14000"/>
          </w:tcPr>
          <w:p>
            <w:r>
              <w:rPr>
                <w:rFonts w:ascii="HungHau" w:hAnsi="HungHau"/>
                <w:sz w:val="24"/>
              </w:rPr>
            </w:r>
            <w:r>
              <w:rPr>
                <w:rFonts w:ascii="HungHau" w:hAnsi="HungHau"/>
                <w:b/>
                <w:color w:val="FF0000"/>
              </w:rPr>
              <w:t xml:space="preserve">Câu 1: </w:t>
            </w:r>
            <w:r>
              <w:rPr>
                <w:rFonts w:ascii="HungHau" w:hAnsi="HungHau"/>
              </w:rPr>
              <w:t xml:space="preserve"> 알맞은 것을 고르십시오.</w:t>
              <w:br/>
              <w:t>결혼을 해서 ___________________ 살고 있어요.</w:t>
            </w:r>
          </w:p>
        </w:tc>
      </w:tr>
      <w:tr>
        <w:tc>
          <w:tcPr>
            <w:tcW w:type="dxa" w:w="300"/>
          </w:tcPr>
          <w:p>
            <w:r>
              <w:rPr>
                <w:rFonts w:ascii="HungHau" w:hAnsi="HungHau"/>
                <w:color w:val="FF0000"/>
                <w:sz w:val="24"/>
              </w:rPr>
              <w:t>Đ</w:t>
            </w:r>
          </w:p>
        </w:tc>
        <w:tc>
          <w:tcPr>
            <w:tcW w:type="dxa" w:w="14000"/>
          </w:tcPr>
          <w:p>
            <w:r>
              <w:rPr>
                <w:rFonts w:ascii="HungHau" w:hAnsi="HungHau"/>
                <w:sz w:val="24"/>
              </w:rPr>
              <w:t>싸게.</w:t>
            </w:r>
          </w:p>
        </w:tc>
      </w:tr>
      <w:tr>
        <w:tc>
          <w:tcPr>
            <w:tcW w:type="dxa" w:w="300"/>
          </w:tcPr>
          <w:p>
            <w:r>
              <w:rPr>
                <w:rFonts w:ascii="HungHau" w:hAnsi="HungHau"/>
                <w:color w:val="FF0000"/>
                <w:sz w:val="24"/>
              </w:rPr>
              <w:t>T1</w:t>
            </w:r>
          </w:p>
        </w:tc>
        <w:tc>
          <w:tcPr>
            <w:tcW w:type="dxa" w:w="14000"/>
          </w:tcPr>
          <w:p>
            <w:r>
              <w:rPr>
                <w:rFonts w:ascii="HungHau" w:hAnsi="HungHau"/>
                <w:sz w:val="24"/>
              </w:rPr>
              <w:t>차갑게.</w:t>
            </w:r>
          </w:p>
        </w:tc>
      </w:tr>
      <w:tr>
        <w:tc>
          <w:tcPr>
            <w:tcW w:type="dxa" w:w="300"/>
          </w:tcPr>
          <w:p>
            <w:r>
              <w:rPr>
                <w:rFonts w:ascii="HungHau" w:hAnsi="HungHau"/>
                <w:color w:val="FF0000"/>
                <w:sz w:val="24"/>
              </w:rPr>
              <w:t>T2</w:t>
            </w:r>
          </w:p>
        </w:tc>
        <w:tc>
          <w:tcPr>
            <w:tcW w:type="dxa" w:w="14000"/>
          </w:tcPr>
          <w:p>
            <w:r>
              <w:rPr>
                <w:rFonts w:ascii="HungHau" w:hAnsi="HungHau"/>
                <w:sz w:val="24"/>
              </w:rPr>
              <w:t>늦게.</w:t>
            </w:r>
          </w:p>
        </w:tc>
      </w:tr>
      <w:tr>
        <w:tc>
          <w:tcPr>
            <w:tcW w:type="dxa" w:w="300"/>
          </w:tcPr>
          <w:p>
            <w:r>
              <w:rPr>
                <w:rFonts w:ascii="HungHau" w:hAnsi="HungHau"/>
                <w:color w:val="FF0000"/>
                <w:sz w:val="24"/>
              </w:rPr>
              <w:t>T3</w:t>
            </w:r>
          </w:p>
        </w:tc>
        <w:tc>
          <w:tcPr>
            <w:tcW w:type="dxa" w:w="14000"/>
          </w:tcPr>
          <w:p>
            <w:r>
              <w:rPr>
                <w:rFonts w:ascii="HungHau" w:hAnsi="HungHau"/>
                <w:sz w:val="24"/>
              </w:rPr>
              <w:t>행복하게.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