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A187" w14:textId="75B6AF89" w:rsidR="00AD18EC" w:rsidRDefault="00AD18EC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Dimension Reduction</w:t>
      </w:r>
    </w:p>
    <w:p w14:paraId="24F3C403" w14:textId="5266F9C1" w:rsidR="006F0FD5" w:rsidRDefault="00AD18EC">
      <w:pPr>
        <w:rPr>
          <w:rFonts w:ascii="Avenir Next LT Pro" w:hAnsi="Avenir Next LT Pro"/>
        </w:rPr>
      </w:pPr>
      <w:r w:rsidRPr="00EA2EE4">
        <w:rPr>
          <w:rFonts w:ascii="Avenir Next LT Pro" w:hAnsi="Avenir Next LT Pro"/>
          <w:color w:val="2F5496" w:themeColor="accent1" w:themeShade="BF"/>
        </w:rPr>
        <w:t>W</w:t>
      </w:r>
      <w:r w:rsidR="002156BE" w:rsidRPr="00EA2EE4">
        <w:rPr>
          <w:rFonts w:ascii="Avenir Next LT Pro" w:hAnsi="Avenir Next LT Pro"/>
          <w:color w:val="2F5496" w:themeColor="accent1" w:themeShade="BF"/>
        </w:rPr>
        <w:t>HAT IT IS</w:t>
      </w:r>
      <w:r w:rsidRPr="00AD18EC">
        <w:rPr>
          <w:rFonts w:ascii="Avenir Next LT Pro" w:hAnsi="Avenir Next LT Pro"/>
          <w:color w:val="2E74B5" w:themeColor="accent5" w:themeShade="BF"/>
        </w:rPr>
        <w:t>:</w:t>
      </w:r>
      <w:r w:rsidR="00EF55E8">
        <w:rPr>
          <w:rFonts w:ascii="Avenir Next LT Pro" w:hAnsi="Avenir Next LT Pro"/>
          <w:color w:val="2E74B5" w:themeColor="accent5" w:themeShade="BF"/>
        </w:rPr>
        <w:t xml:space="preserve"> </w:t>
      </w:r>
      <w:r w:rsidR="009D034E">
        <w:rPr>
          <w:rFonts w:ascii="Avenir Next LT Pro" w:hAnsi="Avenir Next LT Pro"/>
        </w:rPr>
        <w:t xml:space="preserve">Often, a machine learning training dataset has hundreds, even thousands of features.  This slows training and makes it more difficult </w:t>
      </w:r>
      <w:r w:rsidR="002156BE">
        <w:rPr>
          <w:rFonts w:ascii="Avenir Next LT Pro" w:hAnsi="Avenir Next LT Pro"/>
        </w:rPr>
        <w:t>to</w:t>
      </w:r>
      <w:r w:rsidR="004C7E70">
        <w:rPr>
          <w:rFonts w:ascii="Avenir Next LT Pro" w:hAnsi="Avenir Next LT Pro"/>
        </w:rPr>
        <w:t xml:space="preserve"> find an optimal solution</w:t>
      </w:r>
      <w:r w:rsidR="006C1E20">
        <w:rPr>
          <w:rFonts w:ascii="Avenir Next LT Pro" w:hAnsi="Avenir Next LT Pro"/>
        </w:rPr>
        <w:t xml:space="preserve"> during the process of model convergence.</w:t>
      </w:r>
      <w:r w:rsidR="006F0FD5">
        <w:rPr>
          <w:rFonts w:ascii="Avenir Next LT Pro" w:hAnsi="Avenir Next LT Pro"/>
        </w:rPr>
        <w:t xml:space="preserve">  Dimension reduction is the transformation of data from a high-dimensional space (</w:t>
      </w:r>
      <w:r w:rsidR="002F61F2">
        <w:rPr>
          <w:rFonts w:ascii="Avenir Next LT Pro" w:hAnsi="Avenir Next LT Pro"/>
        </w:rPr>
        <w:t xml:space="preserve">data with </w:t>
      </w:r>
      <w:r w:rsidR="006F0FD5">
        <w:rPr>
          <w:rFonts w:ascii="Avenir Next LT Pro" w:hAnsi="Avenir Next LT Pro"/>
        </w:rPr>
        <w:t>many features) into a low-dimensional space</w:t>
      </w:r>
      <w:r w:rsidR="002F61F2">
        <w:rPr>
          <w:rFonts w:ascii="Avenir Next LT Pro" w:hAnsi="Avenir Next LT Pro"/>
        </w:rPr>
        <w:t>.  When done well, this process retains the essential properties of the original data.</w:t>
      </w:r>
    </w:p>
    <w:p w14:paraId="7429EC1C" w14:textId="433A637C" w:rsidR="004C7E70" w:rsidRPr="00EA2EE4" w:rsidRDefault="00EA2EE4">
      <w:pPr>
        <w:rPr>
          <w:rFonts w:ascii="Avenir Next LT Pro" w:hAnsi="Avenir Next LT Pro"/>
          <w:color w:val="2F5496" w:themeColor="accent1" w:themeShade="BF"/>
        </w:rPr>
      </w:pPr>
      <w:r w:rsidRPr="00EA2EE4">
        <w:rPr>
          <w:rFonts w:ascii="Avenir Next LT Pro" w:hAnsi="Avenir Next LT Pro"/>
          <w:color w:val="2F5496" w:themeColor="accent1" w:themeShade="BF"/>
        </w:rPr>
        <w:t>SEE IT:</w:t>
      </w:r>
    </w:p>
    <w:p w14:paraId="5E8DDBB3" w14:textId="485C45F2" w:rsidR="00AD18EC" w:rsidRPr="00EA2EE4" w:rsidRDefault="00AD18EC">
      <w:pPr>
        <w:rPr>
          <w:rFonts w:ascii="Avenir Next LT Pro" w:hAnsi="Avenir Next LT Pro"/>
          <w:color w:val="2F5496" w:themeColor="accent1" w:themeShade="BF"/>
        </w:rPr>
      </w:pPr>
      <w:r w:rsidRPr="00EA2EE4">
        <w:rPr>
          <w:rFonts w:ascii="Avenir Next LT Pro" w:hAnsi="Avenir Next LT Pro"/>
          <w:color w:val="2F5496" w:themeColor="accent1" w:themeShade="BF"/>
        </w:rPr>
        <w:t>WHY IT MATTERS:</w:t>
      </w:r>
    </w:p>
    <w:p w14:paraId="315525DE" w14:textId="2B9F0937" w:rsidR="00AD18EC" w:rsidRPr="00EA2EE4" w:rsidRDefault="00BC7C4D">
      <w:pPr>
        <w:rPr>
          <w:rFonts w:ascii="Avenir Next LT Pro" w:hAnsi="Avenir Next LT Pro"/>
          <w:color w:val="2F5496" w:themeColor="accent1" w:themeShade="BF"/>
        </w:rPr>
      </w:pPr>
      <w:r>
        <w:rPr>
          <w:rFonts w:ascii="Avenir Next LT Pro" w:hAnsi="Avenir Next LT Pro"/>
          <w:color w:val="2F5496" w:themeColor="accent1" w:themeShade="BF"/>
        </w:rPr>
        <w:t>GO DEEPER</w:t>
      </w:r>
      <w:r w:rsidR="008E23CD">
        <w:rPr>
          <w:rFonts w:ascii="Avenir Next LT Pro" w:hAnsi="Avenir Next LT Pro"/>
          <w:color w:val="2F5496" w:themeColor="accent1" w:themeShade="BF"/>
        </w:rPr>
        <w:t>:</w:t>
      </w:r>
    </w:p>
    <w:p w14:paraId="6BFFCC1A" w14:textId="1A4DAF92" w:rsidR="00D23F66" w:rsidRPr="00562E8E" w:rsidRDefault="008D4680">
      <w:pPr>
        <w:rPr>
          <w:rFonts w:ascii="Avenir Next LT Pro" w:hAnsi="Avenir Next LT Pro"/>
        </w:rPr>
      </w:pPr>
      <w:r w:rsidRPr="00562E8E">
        <w:rPr>
          <w:rFonts w:ascii="Avenir Next LT Pro" w:hAnsi="Avenir Next LT Pro"/>
        </w:rPr>
        <w:t>Random Projection</w:t>
      </w:r>
    </w:p>
    <w:p w14:paraId="7DEFE01F" w14:textId="2ACF2DD6" w:rsidR="008D4680" w:rsidRDefault="008D4680">
      <w:pPr>
        <w:rPr>
          <w:rFonts w:ascii="Avenir Next LT Pro" w:hAnsi="Avenir Next LT Pro"/>
        </w:rPr>
      </w:pPr>
      <w:r w:rsidRPr="00562E8E">
        <w:rPr>
          <w:rFonts w:ascii="Avenir Next LT Pro" w:hAnsi="Avenir Next LT Pro"/>
        </w:rPr>
        <w:t>Random projection is used to reduce the dimensionality of a set of points which lie in Euclidean space.  Th</w:t>
      </w:r>
      <w:r w:rsidR="00EF55E8">
        <w:rPr>
          <w:rFonts w:ascii="Avenir Next LT Pro" w:hAnsi="Avenir Next LT Pro"/>
        </w:rPr>
        <w:t>is</w:t>
      </w:r>
      <w:r w:rsidRPr="00562E8E">
        <w:rPr>
          <w:rFonts w:ascii="Avenir Next LT Pro" w:hAnsi="Avenir Next LT Pro"/>
        </w:rPr>
        <w:t xml:space="preserve"> algorithm projects data to a lower dimensional space using random linear projection.  Random projection methods are known for their power, simplicity, and low error rates.</w:t>
      </w:r>
      <w:r w:rsidR="00BA4381" w:rsidRPr="00562E8E">
        <w:rPr>
          <w:rFonts w:ascii="Avenir Next LT Pro" w:hAnsi="Avenir Next LT Pro"/>
        </w:rPr>
        <w:t xml:space="preserve">  </w:t>
      </w:r>
      <w:r w:rsidRPr="00562E8E">
        <w:rPr>
          <w:rFonts w:ascii="Avenir Next LT Pro" w:hAnsi="Avenir Next LT Pro"/>
        </w:rPr>
        <w:t>Surprisingly, this type of projection preserves distances well.  Two similar instances will remain similar after the projection</w:t>
      </w:r>
      <w:r w:rsidR="00B04D92" w:rsidRPr="00562E8E">
        <w:rPr>
          <w:rFonts w:ascii="Avenir Next LT Pro" w:hAnsi="Avenir Next LT Pro"/>
        </w:rPr>
        <w:t xml:space="preserve"> while</w:t>
      </w:r>
      <w:r w:rsidRPr="00562E8E">
        <w:rPr>
          <w:rFonts w:ascii="Avenir Next LT Pro" w:hAnsi="Avenir Next LT Pro"/>
        </w:rPr>
        <w:t xml:space="preserve"> two different instances will remain quite different.</w:t>
      </w:r>
    </w:p>
    <w:p w14:paraId="74803DED" w14:textId="68D5A0C0" w:rsidR="00562E8E" w:rsidRDefault="00562E8E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Wikipedia &amp; Geron (p. 252)</w:t>
      </w:r>
    </w:p>
    <w:sectPr w:rsidR="0056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80"/>
    <w:rsid w:val="000531FC"/>
    <w:rsid w:val="00065311"/>
    <w:rsid w:val="000960E4"/>
    <w:rsid w:val="000E55AB"/>
    <w:rsid w:val="00110BC3"/>
    <w:rsid w:val="002156BE"/>
    <w:rsid w:val="0027411B"/>
    <w:rsid w:val="002C0D57"/>
    <w:rsid w:val="002E78C6"/>
    <w:rsid w:val="002F61F2"/>
    <w:rsid w:val="00301DDC"/>
    <w:rsid w:val="00333C23"/>
    <w:rsid w:val="003E0B1B"/>
    <w:rsid w:val="004353CC"/>
    <w:rsid w:val="00450ED6"/>
    <w:rsid w:val="004C7E70"/>
    <w:rsid w:val="00504338"/>
    <w:rsid w:val="00562E8E"/>
    <w:rsid w:val="005D760A"/>
    <w:rsid w:val="0062679A"/>
    <w:rsid w:val="006C1E20"/>
    <w:rsid w:val="006F0FD5"/>
    <w:rsid w:val="00716F7D"/>
    <w:rsid w:val="007260A6"/>
    <w:rsid w:val="007C6D00"/>
    <w:rsid w:val="007D46ED"/>
    <w:rsid w:val="007F2A75"/>
    <w:rsid w:val="007F52D0"/>
    <w:rsid w:val="008208DC"/>
    <w:rsid w:val="008309B3"/>
    <w:rsid w:val="008523E9"/>
    <w:rsid w:val="008A7D6F"/>
    <w:rsid w:val="008C662A"/>
    <w:rsid w:val="008D4680"/>
    <w:rsid w:val="008E23CD"/>
    <w:rsid w:val="008E6627"/>
    <w:rsid w:val="008F2C91"/>
    <w:rsid w:val="0093509C"/>
    <w:rsid w:val="009361EE"/>
    <w:rsid w:val="009443CA"/>
    <w:rsid w:val="00985D2F"/>
    <w:rsid w:val="009D034E"/>
    <w:rsid w:val="009F382E"/>
    <w:rsid w:val="009F6C29"/>
    <w:rsid w:val="00A00974"/>
    <w:rsid w:val="00A041EA"/>
    <w:rsid w:val="00A2131C"/>
    <w:rsid w:val="00A33103"/>
    <w:rsid w:val="00A42085"/>
    <w:rsid w:val="00A876B9"/>
    <w:rsid w:val="00AD18EC"/>
    <w:rsid w:val="00B04D92"/>
    <w:rsid w:val="00B7010D"/>
    <w:rsid w:val="00B71A61"/>
    <w:rsid w:val="00BA4381"/>
    <w:rsid w:val="00BC7C4D"/>
    <w:rsid w:val="00C86273"/>
    <w:rsid w:val="00C87E7C"/>
    <w:rsid w:val="00CA0D9B"/>
    <w:rsid w:val="00CC1BD1"/>
    <w:rsid w:val="00CC2105"/>
    <w:rsid w:val="00D065FB"/>
    <w:rsid w:val="00D23F66"/>
    <w:rsid w:val="00D65BC0"/>
    <w:rsid w:val="00DA20BE"/>
    <w:rsid w:val="00DB73D8"/>
    <w:rsid w:val="00DC584D"/>
    <w:rsid w:val="00E20FD6"/>
    <w:rsid w:val="00E541BA"/>
    <w:rsid w:val="00EA2EE4"/>
    <w:rsid w:val="00EE2A2A"/>
    <w:rsid w:val="00EE579B"/>
    <w:rsid w:val="00EF55E8"/>
    <w:rsid w:val="00F776B1"/>
    <w:rsid w:val="00FC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3978"/>
  <w15:chartTrackingRefBased/>
  <w15:docId w15:val="{2AC8E1CF-65C3-4ECF-B94C-0CF4A697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468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33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9F7664-1729-434C-88A8-95EF5082A9C6}">
  <we:reference id="4b785c87-866c-4bad-85d8-5d1ae467ac9a" version="3.3.0.0" store="EXCatalog" storeType="EXCatalog"/>
  <we:alternateReferences>
    <we:reference id="WA104381909" version="3.3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06E56-E301-4962-9153-10FC4FBF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62</cp:revision>
  <dcterms:created xsi:type="dcterms:W3CDTF">2022-11-12T19:49:00Z</dcterms:created>
  <dcterms:modified xsi:type="dcterms:W3CDTF">2022-12-07T18:31:00Z</dcterms:modified>
</cp:coreProperties>
</file>